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0FD3" w:rsidRPr="00A70FD3" w:rsidRDefault="00A70FD3" w:rsidP="00A70FD3">
      <w:pPr>
        <w:tabs>
          <w:tab w:val="left" w:pos="420"/>
        </w:tabs>
        <w:spacing w:line="700" w:lineRule="exact"/>
        <w:jc w:val="center"/>
        <w:rPr>
          <w:rFonts w:asciiTheme="majorEastAsia" w:eastAsiaTheme="majorEastAsia" w:hAnsiTheme="majorEastAsia" w:cs="Times New Roman"/>
          <w:b/>
          <w:bCs/>
          <w:sz w:val="32"/>
          <w:szCs w:val="32"/>
        </w:rPr>
      </w:pPr>
      <w:r w:rsidRPr="00A70FD3">
        <w:rPr>
          <w:rFonts w:asciiTheme="majorEastAsia" w:eastAsiaTheme="majorEastAsia" w:hAnsiTheme="majorEastAsia" w:cs="Times New Roman" w:hint="eastAsia"/>
          <w:b/>
          <w:bCs/>
          <w:sz w:val="32"/>
          <w:szCs w:val="32"/>
        </w:rPr>
        <w:t>江南新城（阳湖片区）市政基础设施改造提升项目EPC全过程检测服务采购项目</w:t>
      </w:r>
      <w:r w:rsidR="0096033B">
        <w:rPr>
          <w:rFonts w:asciiTheme="majorEastAsia" w:eastAsiaTheme="majorEastAsia" w:hAnsiTheme="majorEastAsia" w:cs="Times New Roman" w:hint="eastAsia"/>
          <w:b/>
          <w:bCs/>
          <w:sz w:val="32"/>
          <w:szCs w:val="32"/>
        </w:rPr>
        <w:t>(二次)</w:t>
      </w:r>
      <w:r w:rsidRPr="00A70FD3">
        <w:rPr>
          <w:rFonts w:asciiTheme="majorEastAsia" w:eastAsiaTheme="majorEastAsia" w:hAnsiTheme="majorEastAsia" w:cs="Times New Roman" w:hint="eastAsia"/>
          <w:b/>
          <w:bCs/>
          <w:sz w:val="32"/>
          <w:szCs w:val="32"/>
        </w:rPr>
        <w:t>服务需求一览表</w:t>
      </w:r>
    </w:p>
    <w:p w:rsidR="00A70FD3" w:rsidRPr="00A70FD3" w:rsidRDefault="00A70FD3" w:rsidP="00A70FD3">
      <w:pPr>
        <w:rPr>
          <w:rFonts w:ascii="Times New Roman" w:eastAsia="宋体" w:hAnsi="Times New Roman" w:cs="Times New Roman"/>
        </w:rPr>
      </w:pPr>
    </w:p>
    <w:p w:rsidR="00A70FD3" w:rsidRPr="00A70FD3" w:rsidRDefault="00A70FD3" w:rsidP="00A70FD3">
      <w:pPr>
        <w:keepNext/>
        <w:keepLines/>
        <w:spacing w:before="260" w:after="260" w:line="416" w:lineRule="auto"/>
        <w:jc w:val="center"/>
        <w:outlineLvl w:val="2"/>
        <w:rPr>
          <w:rFonts w:ascii="宋体" w:eastAsia="宋体" w:hAnsi="Times New Roman" w:cs="Times New Roman"/>
          <w:b/>
          <w:bCs/>
          <w:sz w:val="28"/>
          <w:szCs w:val="28"/>
        </w:rPr>
      </w:pPr>
      <w:bookmarkStart w:id="0" w:name="_Hlt509716920"/>
      <w:bookmarkStart w:id="1" w:name="_Toc20908"/>
      <w:bookmarkStart w:id="2" w:name="_Toc293560326"/>
      <w:bookmarkStart w:id="3" w:name="_Toc521058907"/>
      <w:bookmarkStart w:id="4" w:name="_Toc482084458"/>
      <w:bookmarkStart w:id="5" w:name="_Toc462234311"/>
      <w:bookmarkStart w:id="6" w:name="_Toc293560328"/>
      <w:bookmarkEnd w:id="0"/>
      <w:r w:rsidRPr="00A70FD3">
        <w:rPr>
          <w:rFonts w:ascii="宋体" w:eastAsia="宋体" w:hAnsi="Times New Roman" w:cs="Times New Roman" w:hint="eastAsia"/>
          <w:b/>
          <w:bCs/>
          <w:sz w:val="28"/>
          <w:szCs w:val="28"/>
        </w:rPr>
        <w:t>一、</w:t>
      </w:r>
      <w:bookmarkEnd w:id="1"/>
      <w:bookmarkEnd w:id="2"/>
      <w:r w:rsidRPr="00A70FD3">
        <w:rPr>
          <w:rFonts w:ascii="宋体" w:eastAsia="宋体" w:hAnsi="Times New Roman" w:cs="Times New Roman" w:hint="eastAsia"/>
          <w:b/>
          <w:bCs/>
          <w:sz w:val="28"/>
          <w:szCs w:val="28"/>
        </w:rPr>
        <w:t>服务要求</w:t>
      </w:r>
      <w:bookmarkEnd w:id="3"/>
      <w:bookmarkEnd w:id="4"/>
      <w:bookmarkEnd w:id="5"/>
    </w:p>
    <w:p w:rsidR="00A70FD3" w:rsidRPr="00A70FD3" w:rsidRDefault="00A70FD3" w:rsidP="00A70FD3">
      <w:pPr>
        <w:spacing w:line="360" w:lineRule="auto"/>
        <w:ind w:firstLineChars="250" w:firstLine="525"/>
        <w:jc w:val="left"/>
        <w:rPr>
          <w:rFonts w:ascii="宋体" w:eastAsia="宋体" w:hAnsi="宋体" w:cs="Times New Roman"/>
          <w:szCs w:val="21"/>
        </w:rPr>
      </w:pPr>
      <w:r w:rsidRPr="00A70FD3">
        <w:rPr>
          <w:rFonts w:ascii="宋体" w:eastAsia="宋体" w:hAnsi="宋体" w:cs="Times New Roman" w:hint="eastAsia"/>
          <w:szCs w:val="21"/>
        </w:rPr>
        <w:t>根据《</w:t>
      </w:r>
      <w:r w:rsidRPr="00A70FD3">
        <w:rPr>
          <w:rFonts w:ascii="宋体" w:eastAsia="宋体" w:hAnsi="宋体" w:cs="Times New Roman"/>
          <w:szCs w:val="21"/>
        </w:rPr>
        <w:t>安徽省住房城乡建设厅关于进一步加强工程质量检测市场管理的通知</w:t>
      </w:r>
      <w:r w:rsidRPr="00A70FD3">
        <w:rPr>
          <w:rFonts w:ascii="宋体" w:eastAsia="宋体" w:hAnsi="宋体" w:cs="Times New Roman" w:hint="eastAsia"/>
          <w:szCs w:val="21"/>
        </w:rPr>
        <w:t>》,现在对江南新城（阳湖片区）市政基础设施改造提升项目EPC全过程检测服务采购项目进行公开招标。</w:t>
      </w:r>
    </w:p>
    <w:p w:rsidR="00A70FD3" w:rsidRPr="00A70FD3" w:rsidRDefault="00A70FD3" w:rsidP="00A70FD3">
      <w:pPr>
        <w:spacing w:line="360" w:lineRule="auto"/>
        <w:jc w:val="left"/>
        <w:rPr>
          <w:rFonts w:ascii="宋体" w:eastAsia="宋体" w:hAnsi="宋体" w:cs="Times New Roman"/>
        </w:rPr>
      </w:pPr>
      <w:r w:rsidRPr="00A70FD3">
        <w:rPr>
          <w:rFonts w:ascii="宋体" w:eastAsia="宋体" w:hAnsi="宋体" w:cs="Times New Roman" w:hint="eastAsia"/>
          <w:b/>
          <w:bCs/>
          <w:szCs w:val="21"/>
        </w:rPr>
        <w:t>（一）项目基本情况：</w:t>
      </w:r>
      <w:r w:rsidRPr="00A70FD3">
        <w:rPr>
          <w:rFonts w:ascii="宋体" w:eastAsia="宋体" w:hAnsi="宋体" w:cs="Times New Roman" w:hint="eastAsia"/>
          <w:szCs w:val="21"/>
        </w:rPr>
        <w:t>本项目招标范围检测服务范围为</w:t>
      </w:r>
      <w:r w:rsidRPr="00A70FD3">
        <w:rPr>
          <w:rFonts w:ascii="宋体" w:eastAsia="宋体" w:hAnsi="宋体" w:cs="Times New Roman" w:hint="eastAsia"/>
        </w:rPr>
        <w:t>黄山市江南新城（阳湖片区）市政基础设施改造提升项目包含</w:t>
      </w:r>
      <w:r w:rsidRPr="00A70FD3">
        <w:rPr>
          <w:rFonts w:ascii="宋体" w:eastAsia="宋体" w:hAnsi="宋体" w:cs="Times New Roman"/>
        </w:rPr>
        <w:t>19</w:t>
      </w:r>
      <w:r w:rsidRPr="00A70FD3">
        <w:rPr>
          <w:rFonts w:ascii="宋体" w:eastAsia="宋体" w:hAnsi="宋体" w:cs="Times New Roman" w:hint="eastAsia"/>
        </w:rPr>
        <w:t>条单项工程，分别为：</w:t>
      </w:r>
    </w:p>
    <w:p w:rsidR="00A70FD3" w:rsidRPr="00A70FD3" w:rsidRDefault="00A70FD3" w:rsidP="00A70FD3">
      <w:pPr>
        <w:spacing w:line="360" w:lineRule="auto"/>
        <w:jc w:val="left"/>
        <w:rPr>
          <w:rFonts w:ascii="宋体" w:eastAsia="宋体" w:hAnsi="宋体" w:cs="Times New Roman"/>
          <w:color w:val="000000"/>
        </w:rPr>
      </w:pPr>
      <w:r w:rsidRPr="00A70FD3">
        <w:rPr>
          <w:rFonts w:ascii="宋体" w:eastAsia="宋体" w:hAnsi="宋体" w:cs="Times New Roman"/>
          <w:color w:val="000000"/>
        </w:rPr>
        <w:t>1</w:t>
      </w:r>
      <w:r w:rsidRPr="00A70FD3">
        <w:rPr>
          <w:rFonts w:ascii="宋体" w:eastAsia="宋体" w:hAnsi="宋体" w:cs="Times New Roman" w:hint="eastAsia"/>
          <w:color w:val="000000"/>
        </w:rPr>
        <w:t>、新安大道（北起新安大桥，南至</w:t>
      </w:r>
      <w:r w:rsidRPr="00A70FD3">
        <w:rPr>
          <w:rFonts w:ascii="宋体" w:eastAsia="宋体" w:hAnsi="宋体" w:cs="Times New Roman"/>
          <w:color w:val="000000"/>
        </w:rPr>
        <w:t>G3</w:t>
      </w:r>
      <w:r w:rsidRPr="00A70FD3">
        <w:rPr>
          <w:rFonts w:ascii="宋体" w:eastAsia="宋体" w:hAnsi="宋体" w:cs="Times New Roman" w:hint="eastAsia"/>
          <w:color w:val="000000"/>
        </w:rPr>
        <w:t>京台高速，全长</w:t>
      </w:r>
      <w:r w:rsidRPr="00A70FD3">
        <w:rPr>
          <w:rFonts w:ascii="宋体" w:eastAsia="宋体" w:hAnsi="宋体" w:cs="Times New Roman"/>
          <w:color w:val="000000"/>
        </w:rPr>
        <w:t>1669.12</w:t>
      </w:r>
      <w:r w:rsidRPr="00A70FD3">
        <w:rPr>
          <w:rFonts w:ascii="宋体" w:eastAsia="宋体" w:hAnsi="宋体" w:cs="Times New Roman" w:hint="eastAsia"/>
          <w:color w:val="000000"/>
        </w:rPr>
        <w:t>）；</w:t>
      </w:r>
    </w:p>
    <w:p w:rsidR="00A70FD3" w:rsidRPr="00A70FD3" w:rsidRDefault="00A70FD3" w:rsidP="00A70FD3">
      <w:pPr>
        <w:spacing w:line="360" w:lineRule="auto"/>
        <w:jc w:val="left"/>
        <w:rPr>
          <w:rFonts w:ascii="宋体" w:eastAsia="宋体" w:hAnsi="宋体" w:cs="Times New Roman"/>
          <w:color w:val="000000"/>
        </w:rPr>
      </w:pPr>
      <w:r w:rsidRPr="00A70FD3">
        <w:rPr>
          <w:rFonts w:ascii="宋体" w:eastAsia="宋体" w:hAnsi="宋体" w:cs="Times New Roman"/>
          <w:color w:val="000000"/>
        </w:rPr>
        <w:t>2</w:t>
      </w:r>
      <w:r w:rsidRPr="00A70FD3">
        <w:rPr>
          <w:rFonts w:ascii="宋体" w:eastAsia="宋体" w:hAnsi="宋体" w:cs="Times New Roman" w:hint="eastAsia"/>
          <w:color w:val="000000"/>
        </w:rPr>
        <w:t>、徽州大道（东起珮</w:t>
      </w:r>
      <w:proofErr w:type="gramStart"/>
      <w:r w:rsidRPr="00A70FD3">
        <w:rPr>
          <w:rFonts w:ascii="宋体" w:eastAsia="宋体" w:hAnsi="宋体" w:cs="Times New Roman" w:hint="eastAsia"/>
          <w:color w:val="000000"/>
        </w:rPr>
        <w:t>琅</w:t>
      </w:r>
      <w:proofErr w:type="gramEnd"/>
      <w:r w:rsidRPr="00A70FD3">
        <w:rPr>
          <w:rFonts w:ascii="宋体" w:eastAsia="宋体" w:hAnsi="宋体" w:cs="Times New Roman" w:hint="eastAsia"/>
          <w:color w:val="000000"/>
        </w:rPr>
        <w:t>新桥，西至西海路，全长</w:t>
      </w:r>
      <w:r w:rsidRPr="00A70FD3">
        <w:rPr>
          <w:rFonts w:ascii="宋体" w:eastAsia="宋体" w:hAnsi="宋体" w:cs="Times New Roman"/>
          <w:color w:val="000000"/>
        </w:rPr>
        <w:t>2302.57m</w:t>
      </w:r>
      <w:r w:rsidRPr="00A70FD3">
        <w:rPr>
          <w:rFonts w:ascii="宋体" w:eastAsia="宋体" w:hAnsi="宋体" w:cs="Times New Roman" w:hint="eastAsia"/>
          <w:color w:val="000000"/>
        </w:rPr>
        <w:t>；</w:t>
      </w:r>
    </w:p>
    <w:p w:rsidR="00A70FD3" w:rsidRPr="00A70FD3" w:rsidRDefault="00A70FD3" w:rsidP="00A70FD3">
      <w:pPr>
        <w:spacing w:line="360" w:lineRule="auto"/>
        <w:jc w:val="left"/>
        <w:rPr>
          <w:rFonts w:ascii="宋体" w:eastAsia="宋体" w:hAnsi="宋体" w:cs="Times New Roman"/>
          <w:color w:val="000000"/>
        </w:rPr>
      </w:pPr>
      <w:r w:rsidRPr="00A70FD3">
        <w:rPr>
          <w:rFonts w:ascii="宋体" w:eastAsia="宋体" w:hAnsi="宋体" w:cs="Times New Roman"/>
          <w:color w:val="000000"/>
        </w:rPr>
        <w:t>3</w:t>
      </w:r>
      <w:r w:rsidRPr="00A70FD3">
        <w:rPr>
          <w:rFonts w:ascii="宋体" w:eastAsia="宋体" w:hAnsi="宋体" w:cs="Times New Roman" w:hint="eastAsia"/>
          <w:color w:val="000000"/>
        </w:rPr>
        <w:t>、八一大道（西起红星路，东至八一桥连接线，全长</w:t>
      </w:r>
      <w:r w:rsidRPr="00A70FD3">
        <w:rPr>
          <w:rFonts w:ascii="宋体" w:eastAsia="宋体" w:hAnsi="宋体" w:cs="Times New Roman"/>
          <w:color w:val="000000"/>
        </w:rPr>
        <w:t>1070.932m</w:t>
      </w:r>
      <w:r w:rsidRPr="00A70FD3">
        <w:rPr>
          <w:rFonts w:ascii="宋体" w:eastAsia="宋体" w:hAnsi="宋体" w:cs="Times New Roman" w:hint="eastAsia"/>
          <w:color w:val="000000"/>
        </w:rPr>
        <w:t>；</w:t>
      </w:r>
    </w:p>
    <w:p w:rsidR="00A70FD3" w:rsidRPr="00A70FD3" w:rsidRDefault="00A70FD3" w:rsidP="00A70FD3">
      <w:pPr>
        <w:spacing w:line="360" w:lineRule="auto"/>
        <w:jc w:val="left"/>
        <w:rPr>
          <w:rFonts w:ascii="宋体" w:eastAsia="宋体" w:hAnsi="宋体" w:cs="Times New Roman"/>
          <w:color w:val="000000"/>
        </w:rPr>
      </w:pPr>
      <w:r w:rsidRPr="00A70FD3">
        <w:rPr>
          <w:rFonts w:ascii="宋体" w:eastAsia="宋体" w:hAnsi="宋体" w:cs="Times New Roman"/>
          <w:color w:val="000000"/>
        </w:rPr>
        <w:t>4</w:t>
      </w:r>
      <w:r w:rsidRPr="00A70FD3">
        <w:rPr>
          <w:rFonts w:ascii="宋体" w:eastAsia="宋体" w:hAnsi="宋体" w:cs="Times New Roman" w:hint="eastAsia"/>
          <w:color w:val="000000"/>
        </w:rPr>
        <w:t>、兴</w:t>
      </w:r>
      <w:proofErr w:type="gramStart"/>
      <w:r w:rsidRPr="00A70FD3">
        <w:rPr>
          <w:rFonts w:ascii="宋体" w:eastAsia="宋体" w:hAnsi="宋体" w:cs="Times New Roman" w:hint="eastAsia"/>
          <w:color w:val="000000"/>
        </w:rPr>
        <w:t>昱</w:t>
      </w:r>
      <w:proofErr w:type="gramEnd"/>
      <w:r w:rsidRPr="00A70FD3">
        <w:rPr>
          <w:rFonts w:ascii="宋体" w:eastAsia="宋体" w:hAnsi="宋体" w:cs="Times New Roman" w:hint="eastAsia"/>
          <w:color w:val="000000"/>
        </w:rPr>
        <w:t>路（西起新安大道，东至佩</w:t>
      </w:r>
      <w:proofErr w:type="gramStart"/>
      <w:r w:rsidRPr="00A70FD3">
        <w:rPr>
          <w:rFonts w:ascii="宋体" w:eastAsia="宋体" w:hAnsi="宋体" w:cs="Times New Roman" w:hint="eastAsia"/>
          <w:color w:val="000000"/>
        </w:rPr>
        <w:t>琅</w:t>
      </w:r>
      <w:proofErr w:type="gramEnd"/>
      <w:r w:rsidRPr="00A70FD3">
        <w:rPr>
          <w:rFonts w:ascii="宋体" w:eastAsia="宋体" w:hAnsi="宋体" w:cs="Times New Roman" w:hint="eastAsia"/>
          <w:color w:val="000000"/>
        </w:rPr>
        <w:t>西路，全长</w:t>
      </w:r>
      <w:r w:rsidRPr="00A70FD3">
        <w:rPr>
          <w:rFonts w:ascii="宋体" w:eastAsia="宋体" w:hAnsi="宋体" w:cs="Times New Roman"/>
          <w:color w:val="000000"/>
        </w:rPr>
        <w:t>835.72m</w:t>
      </w:r>
      <w:r w:rsidRPr="00A70FD3">
        <w:rPr>
          <w:rFonts w:ascii="宋体" w:eastAsia="宋体" w:hAnsi="宋体" w:cs="Times New Roman" w:hint="eastAsia"/>
          <w:color w:val="000000"/>
        </w:rPr>
        <w:t>；</w:t>
      </w:r>
    </w:p>
    <w:p w:rsidR="00A70FD3" w:rsidRPr="00A70FD3" w:rsidRDefault="00A70FD3" w:rsidP="00A70FD3">
      <w:pPr>
        <w:spacing w:line="360" w:lineRule="auto"/>
        <w:jc w:val="left"/>
        <w:rPr>
          <w:rFonts w:ascii="宋体" w:eastAsia="宋体" w:hAnsi="宋体" w:cs="Times New Roman"/>
          <w:color w:val="000000"/>
        </w:rPr>
      </w:pPr>
      <w:r w:rsidRPr="00A70FD3">
        <w:rPr>
          <w:rFonts w:ascii="宋体" w:eastAsia="宋体" w:hAnsi="宋体" w:cs="Times New Roman"/>
          <w:color w:val="000000"/>
        </w:rPr>
        <w:t>5</w:t>
      </w:r>
      <w:r w:rsidRPr="00A70FD3">
        <w:rPr>
          <w:rFonts w:ascii="宋体" w:eastAsia="宋体" w:hAnsi="宋体" w:cs="Times New Roman" w:hint="eastAsia"/>
          <w:color w:val="000000"/>
        </w:rPr>
        <w:t>、洽阳路（北起阳湖东路，南至环城南路，全长</w:t>
      </w:r>
      <w:r w:rsidRPr="00A70FD3">
        <w:rPr>
          <w:rFonts w:ascii="宋体" w:eastAsia="宋体" w:hAnsi="宋体" w:cs="Times New Roman"/>
          <w:color w:val="000000"/>
        </w:rPr>
        <w:t>1514.42m</w:t>
      </w:r>
      <w:r w:rsidRPr="00A70FD3">
        <w:rPr>
          <w:rFonts w:ascii="宋体" w:eastAsia="宋体" w:hAnsi="宋体" w:cs="Times New Roman" w:hint="eastAsia"/>
          <w:color w:val="000000"/>
        </w:rPr>
        <w:t xml:space="preserve">）； </w:t>
      </w:r>
    </w:p>
    <w:p w:rsidR="00A70FD3" w:rsidRPr="00A70FD3" w:rsidRDefault="00A70FD3" w:rsidP="00A70FD3">
      <w:pPr>
        <w:spacing w:line="360" w:lineRule="auto"/>
        <w:jc w:val="left"/>
        <w:rPr>
          <w:rFonts w:ascii="宋体" w:eastAsia="宋体" w:hAnsi="宋体" w:cs="Times New Roman"/>
          <w:color w:val="000000"/>
        </w:rPr>
      </w:pPr>
      <w:r w:rsidRPr="00A70FD3">
        <w:rPr>
          <w:rFonts w:ascii="宋体" w:eastAsia="宋体" w:hAnsi="宋体" w:cs="Times New Roman"/>
          <w:color w:val="000000"/>
        </w:rPr>
        <w:t>6</w:t>
      </w:r>
      <w:r w:rsidRPr="00A70FD3">
        <w:rPr>
          <w:rFonts w:ascii="宋体" w:eastAsia="宋体" w:hAnsi="宋体" w:cs="Times New Roman" w:hint="eastAsia"/>
          <w:color w:val="000000"/>
        </w:rPr>
        <w:t>、红星路（北起徽州大道，南至环城南路，全长</w:t>
      </w:r>
      <w:r w:rsidRPr="00A70FD3">
        <w:rPr>
          <w:rFonts w:ascii="宋体" w:eastAsia="宋体" w:hAnsi="宋体" w:cs="Times New Roman"/>
          <w:color w:val="000000"/>
        </w:rPr>
        <w:t>1190.785m</w:t>
      </w:r>
      <w:r w:rsidRPr="00A70FD3">
        <w:rPr>
          <w:rFonts w:ascii="宋体" w:eastAsia="宋体" w:hAnsi="宋体" w:cs="Times New Roman" w:hint="eastAsia"/>
          <w:color w:val="000000"/>
        </w:rPr>
        <w:t xml:space="preserve">）； </w:t>
      </w:r>
    </w:p>
    <w:p w:rsidR="00A70FD3" w:rsidRPr="00A70FD3" w:rsidRDefault="00A70FD3" w:rsidP="00A70FD3">
      <w:pPr>
        <w:spacing w:line="360" w:lineRule="auto"/>
        <w:jc w:val="left"/>
        <w:rPr>
          <w:rFonts w:ascii="宋体" w:eastAsia="宋体" w:hAnsi="宋体" w:cs="Times New Roman"/>
          <w:color w:val="000000"/>
        </w:rPr>
      </w:pPr>
      <w:r w:rsidRPr="00A70FD3">
        <w:rPr>
          <w:rFonts w:ascii="宋体" w:eastAsia="宋体" w:hAnsi="宋体" w:cs="Times New Roman"/>
          <w:color w:val="000000"/>
        </w:rPr>
        <w:t>7</w:t>
      </w:r>
      <w:r w:rsidRPr="00A70FD3">
        <w:rPr>
          <w:rFonts w:ascii="宋体" w:eastAsia="宋体" w:hAnsi="宋体" w:cs="Times New Roman" w:hint="eastAsia"/>
          <w:color w:val="000000"/>
        </w:rPr>
        <w:t>、文峰路（北起南滨江路，南至</w:t>
      </w:r>
      <w:proofErr w:type="gramStart"/>
      <w:r w:rsidRPr="00A70FD3">
        <w:rPr>
          <w:rFonts w:ascii="宋体" w:eastAsia="宋体" w:hAnsi="宋体" w:cs="Times New Roman" w:hint="eastAsia"/>
          <w:color w:val="000000"/>
        </w:rPr>
        <w:t>稽</w:t>
      </w:r>
      <w:proofErr w:type="gramEnd"/>
      <w:r w:rsidRPr="00A70FD3">
        <w:rPr>
          <w:rFonts w:ascii="宋体" w:eastAsia="宋体" w:hAnsi="宋体" w:cs="Times New Roman" w:hint="eastAsia"/>
          <w:color w:val="000000"/>
        </w:rPr>
        <w:t>灵山路，全长</w:t>
      </w:r>
      <w:r w:rsidRPr="00A70FD3">
        <w:rPr>
          <w:rFonts w:ascii="宋体" w:eastAsia="宋体" w:hAnsi="宋体" w:cs="Times New Roman"/>
          <w:color w:val="000000"/>
        </w:rPr>
        <w:t>400.486m</w:t>
      </w:r>
      <w:r w:rsidRPr="00A70FD3">
        <w:rPr>
          <w:rFonts w:ascii="宋体" w:eastAsia="宋体" w:hAnsi="宋体" w:cs="Times New Roman" w:hint="eastAsia"/>
          <w:color w:val="000000"/>
        </w:rPr>
        <w:t>；</w:t>
      </w:r>
    </w:p>
    <w:p w:rsidR="00A70FD3" w:rsidRPr="00A70FD3" w:rsidRDefault="00A70FD3" w:rsidP="00A70FD3">
      <w:pPr>
        <w:spacing w:line="360" w:lineRule="auto"/>
        <w:jc w:val="left"/>
        <w:rPr>
          <w:rFonts w:ascii="宋体" w:eastAsia="宋体" w:hAnsi="宋体" w:cs="Times New Roman"/>
          <w:color w:val="000000"/>
        </w:rPr>
      </w:pPr>
      <w:r w:rsidRPr="00A70FD3">
        <w:rPr>
          <w:rFonts w:ascii="宋体" w:eastAsia="宋体" w:hAnsi="宋体" w:cs="Times New Roman"/>
          <w:color w:val="000000"/>
        </w:rPr>
        <w:t>8</w:t>
      </w:r>
      <w:r w:rsidRPr="00A70FD3">
        <w:rPr>
          <w:rFonts w:ascii="宋体" w:eastAsia="宋体" w:hAnsi="宋体" w:cs="Times New Roman" w:hint="eastAsia"/>
          <w:color w:val="000000"/>
        </w:rPr>
        <w:t>、</w:t>
      </w:r>
      <w:proofErr w:type="gramStart"/>
      <w:r w:rsidRPr="00A70FD3">
        <w:rPr>
          <w:rFonts w:ascii="宋体" w:eastAsia="宋体" w:hAnsi="宋体" w:cs="Times New Roman" w:hint="eastAsia"/>
          <w:color w:val="000000"/>
        </w:rPr>
        <w:t>稽</w:t>
      </w:r>
      <w:proofErr w:type="gramEnd"/>
      <w:r w:rsidRPr="00A70FD3">
        <w:rPr>
          <w:rFonts w:ascii="宋体" w:eastAsia="宋体" w:hAnsi="宋体" w:cs="Times New Roman" w:hint="eastAsia"/>
          <w:color w:val="000000"/>
        </w:rPr>
        <w:t>灵山路（西起徽州大道交口，东至西海路，全长</w:t>
      </w:r>
      <w:r w:rsidRPr="00A70FD3">
        <w:rPr>
          <w:rFonts w:ascii="宋体" w:eastAsia="宋体" w:hAnsi="宋体" w:cs="Times New Roman"/>
          <w:color w:val="000000"/>
        </w:rPr>
        <w:t>1042.453m</w:t>
      </w:r>
      <w:r w:rsidRPr="00A70FD3">
        <w:rPr>
          <w:rFonts w:ascii="宋体" w:eastAsia="宋体" w:hAnsi="宋体" w:cs="Times New Roman" w:hint="eastAsia"/>
          <w:color w:val="000000"/>
        </w:rPr>
        <w:t>；</w:t>
      </w:r>
    </w:p>
    <w:p w:rsidR="00A70FD3" w:rsidRPr="00A70FD3" w:rsidRDefault="00A70FD3" w:rsidP="00A70FD3">
      <w:pPr>
        <w:spacing w:line="360" w:lineRule="auto"/>
        <w:jc w:val="left"/>
        <w:rPr>
          <w:rFonts w:ascii="宋体" w:eastAsia="宋体" w:hAnsi="宋体" w:cs="Times New Roman"/>
          <w:color w:val="000000"/>
        </w:rPr>
      </w:pPr>
      <w:r w:rsidRPr="00A70FD3">
        <w:rPr>
          <w:rFonts w:ascii="宋体" w:eastAsia="宋体" w:hAnsi="宋体" w:cs="Times New Roman"/>
          <w:color w:val="000000"/>
        </w:rPr>
        <w:t>9</w:t>
      </w:r>
      <w:r w:rsidRPr="00A70FD3">
        <w:rPr>
          <w:rFonts w:ascii="宋体" w:eastAsia="宋体" w:hAnsi="宋体" w:cs="Times New Roman" w:hint="eastAsia"/>
          <w:color w:val="000000"/>
        </w:rPr>
        <w:t>、南滨江路（西</w:t>
      </w:r>
      <w:proofErr w:type="gramStart"/>
      <w:r w:rsidRPr="00A70FD3">
        <w:rPr>
          <w:rFonts w:ascii="宋体" w:eastAsia="宋体" w:hAnsi="宋体" w:cs="Times New Roman" w:hint="eastAsia"/>
          <w:color w:val="000000"/>
        </w:rPr>
        <w:t>起率水</w:t>
      </w:r>
      <w:proofErr w:type="gramEnd"/>
      <w:r w:rsidRPr="00A70FD3">
        <w:rPr>
          <w:rFonts w:ascii="宋体" w:eastAsia="宋体" w:hAnsi="宋体" w:cs="Times New Roman" w:hint="eastAsia"/>
          <w:color w:val="000000"/>
        </w:rPr>
        <w:t>桥，东至阳湖东路，全长</w:t>
      </w:r>
      <w:r w:rsidRPr="00A70FD3">
        <w:rPr>
          <w:rFonts w:ascii="宋体" w:eastAsia="宋体" w:hAnsi="宋体" w:cs="Times New Roman"/>
          <w:color w:val="000000"/>
        </w:rPr>
        <w:t>3027.023m</w:t>
      </w:r>
      <w:r w:rsidRPr="00A70FD3">
        <w:rPr>
          <w:rFonts w:ascii="宋体" w:eastAsia="宋体" w:hAnsi="宋体" w:cs="Times New Roman" w:hint="eastAsia"/>
          <w:color w:val="000000"/>
        </w:rPr>
        <w:t xml:space="preserve">）； </w:t>
      </w:r>
    </w:p>
    <w:p w:rsidR="00A70FD3" w:rsidRPr="00A70FD3" w:rsidRDefault="00A70FD3" w:rsidP="00A70FD3">
      <w:pPr>
        <w:spacing w:line="360" w:lineRule="auto"/>
        <w:jc w:val="left"/>
        <w:rPr>
          <w:rFonts w:ascii="宋体" w:eastAsia="宋体" w:hAnsi="宋体" w:cs="Times New Roman"/>
          <w:color w:val="000000"/>
        </w:rPr>
      </w:pPr>
      <w:r w:rsidRPr="00A70FD3">
        <w:rPr>
          <w:rFonts w:ascii="宋体" w:eastAsia="宋体" w:hAnsi="宋体" w:cs="Times New Roman"/>
          <w:color w:val="000000"/>
        </w:rPr>
        <w:t>10</w:t>
      </w:r>
      <w:r w:rsidRPr="00A70FD3">
        <w:rPr>
          <w:rFonts w:ascii="宋体" w:eastAsia="宋体" w:hAnsi="宋体" w:cs="Times New Roman" w:hint="eastAsia"/>
          <w:color w:val="000000"/>
        </w:rPr>
        <w:t>、佩</w:t>
      </w:r>
      <w:proofErr w:type="gramStart"/>
      <w:r w:rsidRPr="00A70FD3">
        <w:rPr>
          <w:rFonts w:ascii="宋体" w:eastAsia="宋体" w:hAnsi="宋体" w:cs="Times New Roman" w:hint="eastAsia"/>
          <w:color w:val="000000"/>
        </w:rPr>
        <w:t>琅</w:t>
      </w:r>
      <w:proofErr w:type="gramEnd"/>
      <w:r w:rsidRPr="00A70FD3">
        <w:rPr>
          <w:rFonts w:ascii="宋体" w:eastAsia="宋体" w:hAnsi="宋体" w:cs="Times New Roman" w:hint="eastAsia"/>
          <w:color w:val="000000"/>
        </w:rPr>
        <w:t>西路（北起南滨江路，南至八一大桥引桥，全长</w:t>
      </w:r>
      <w:r w:rsidRPr="00A70FD3">
        <w:rPr>
          <w:rFonts w:ascii="宋体" w:eastAsia="宋体" w:hAnsi="宋体" w:cs="Times New Roman"/>
          <w:color w:val="000000"/>
        </w:rPr>
        <w:t>695.023m</w:t>
      </w:r>
      <w:r w:rsidRPr="00A70FD3">
        <w:rPr>
          <w:rFonts w:ascii="宋体" w:eastAsia="宋体" w:hAnsi="宋体" w:cs="Times New Roman" w:hint="eastAsia"/>
          <w:color w:val="000000"/>
        </w:rPr>
        <w:t xml:space="preserve">）； </w:t>
      </w:r>
    </w:p>
    <w:p w:rsidR="00A70FD3" w:rsidRPr="00A70FD3" w:rsidRDefault="00A70FD3" w:rsidP="00A70FD3">
      <w:pPr>
        <w:spacing w:line="360" w:lineRule="auto"/>
        <w:jc w:val="left"/>
        <w:rPr>
          <w:rFonts w:ascii="宋体" w:eastAsia="宋体" w:hAnsi="宋体" w:cs="Times New Roman"/>
          <w:color w:val="000000"/>
        </w:rPr>
      </w:pPr>
      <w:r w:rsidRPr="00A70FD3">
        <w:rPr>
          <w:rFonts w:ascii="宋体" w:eastAsia="宋体" w:hAnsi="宋体" w:cs="Times New Roman"/>
          <w:color w:val="000000"/>
        </w:rPr>
        <w:t>11</w:t>
      </w:r>
      <w:r w:rsidRPr="00A70FD3">
        <w:rPr>
          <w:rFonts w:ascii="宋体" w:eastAsia="宋体" w:hAnsi="宋体" w:cs="Times New Roman" w:hint="eastAsia"/>
          <w:color w:val="000000"/>
        </w:rPr>
        <w:t>、环城南路（西起红星路，东至佩</w:t>
      </w:r>
      <w:proofErr w:type="gramStart"/>
      <w:r w:rsidRPr="00A70FD3">
        <w:rPr>
          <w:rFonts w:ascii="宋体" w:eastAsia="宋体" w:hAnsi="宋体" w:cs="Times New Roman" w:hint="eastAsia"/>
          <w:color w:val="000000"/>
        </w:rPr>
        <w:t>琅</w:t>
      </w:r>
      <w:proofErr w:type="gramEnd"/>
      <w:r w:rsidRPr="00A70FD3">
        <w:rPr>
          <w:rFonts w:ascii="宋体" w:eastAsia="宋体" w:hAnsi="宋体" w:cs="Times New Roman" w:hint="eastAsia"/>
          <w:color w:val="000000"/>
        </w:rPr>
        <w:t>西路，全长</w:t>
      </w:r>
      <w:r w:rsidRPr="00A70FD3">
        <w:rPr>
          <w:rFonts w:ascii="宋体" w:eastAsia="宋体" w:hAnsi="宋体" w:cs="Times New Roman"/>
          <w:color w:val="000000"/>
        </w:rPr>
        <w:t>1479.881m</w:t>
      </w:r>
      <w:r w:rsidRPr="00A70FD3">
        <w:rPr>
          <w:rFonts w:ascii="宋体" w:eastAsia="宋体" w:hAnsi="宋体" w:cs="Times New Roman" w:hint="eastAsia"/>
          <w:color w:val="000000"/>
        </w:rPr>
        <w:t xml:space="preserve">）； </w:t>
      </w:r>
    </w:p>
    <w:p w:rsidR="00A70FD3" w:rsidRPr="00A70FD3" w:rsidRDefault="00A70FD3" w:rsidP="00A70FD3">
      <w:pPr>
        <w:spacing w:line="360" w:lineRule="auto"/>
        <w:jc w:val="left"/>
        <w:rPr>
          <w:rFonts w:ascii="宋体" w:eastAsia="宋体" w:hAnsi="宋体" w:cs="Times New Roman"/>
          <w:color w:val="000000"/>
        </w:rPr>
      </w:pPr>
      <w:r w:rsidRPr="00A70FD3">
        <w:rPr>
          <w:rFonts w:ascii="宋体" w:eastAsia="宋体" w:hAnsi="宋体" w:cs="Times New Roman"/>
          <w:color w:val="000000"/>
        </w:rPr>
        <w:t>12</w:t>
      </w:r>
      <w:r w:rsidRPr="00A70FD3">
        <w:rPr>
          <w:rFonts w:ascii="宋体" w:eastAsia="宋体" w:hAnsi="宋体" w:cs="Times New Roman" w:hint="eastAsia"/>
          <w:color w:val="000000"/>
        </w:rPr>
        <w:t>、</w:t>
      </w:r>
      <w:proofErr w:type="gramStart"/>
      <w:r w:rsidRPr="00A70FD3">
        <w:rPr>
          <w:rFonts w:ascii="宋体" w:eastAsia="宋体" w:hAnsi="宋体" w:cs="Times New Roman" w:hint="eastAsia"/>
          <w:color w:val="000000"/>
        </w:rPr>
        <w:t>兖</w:t>
      </w:r>
      <w:proofErr w:type="gramEnd"/>
      <w:r w:rsidRPr="00A70FD3">
        <w:rPr>
          <w:rFonts w:ascii="宋体" w:eastAsia="宋体" w:hAnsi="宋体" w:cs="Times New Roman" w:hint="eastAsia"/>
          <w:color w:val="000000"/>
        </w:rPr>
        <w:t>山路（西起新安大道，东至佩</w:t>
      </w:r>
      <w:proofErr w:type="gramStart"/>
      <w:r w:rsidRPr="00A70FD3">
        <w:rPr>
          <w:rFonts w:ascii="宋体" w:eastAsia="宋体" w:hAnsi="宋体" w:cs="Times New Roman" w:hint="eastAsia"/>
          <w:color w:val="000000"/>
        </w:rPr>
        <w:t>琅</w:t>
      </w:r>
      <w:proofErr w:type="gramEnd"/>
      <w:r w:rsidRPr="00A70FD3">
        <w:rPr>
          <w:rFonts w:ascii="宋体" w:eastAsia="宋体" w:hAnsi="宋体" w:cs="Times New Roman" w:hint="eastAsia"/>
          <w:color w:val="000000"/>
        </w:rPr>
        <w:t>西路，全长</w:t>
      </w:r>
      <w:r w:rsidRPr="00A70FD3">
        <w:rPr>
          <w:rFonts w:ascii="宋体" w:eastAsia="宋体" w:hAnsi="宋体" w:cs="Times New Roman"/>
          <w:color w:val="000000"/>
        </w:rPr>
        <w:t>1514.42m</w:t>
      </w:r>
      <w:r w:rsidRPr="00A70FD3">
        <w:rPr>
          <w:rFonts w:ascii="宋体" w:eastAsia="宋体" w:hAnsi="宋体" w:cs="Times New Roman" w:hint="eastAsia"/>
          <w:color w:val="000000"/>
        </w:rPr>
        <w:t xml:space="preserve">）； </w:t>
      </w:r>
    </w:p>
    <w:p w:rsidR="00A70FD3" w:rsidRPr="00A70FD3" w:rsidRDefault="00A70FD3" w:rsidP="00A70FD3">
      <w:pPr>
        <w:spacing w:line="360" w:lineRule="auto"/>
        <w:jc w:val="left"/>
        <w:rPr>
          <w:rFonts w:ascii="宋体" w:eastAsia="宋体" w:hAnsi="宋体" w:cs="Times New Roman"/>
          <w:color w:val="000000"/>
        </w:rPr>
      </w:pPr>
      <w:r w:rsidRPr="00A70FD3">
        <w:rPr>
          <w:rFonts w:ascii="宋体" w:eastAsia="宋体" w:hAnsi="宋体" w:cs="Times New Roman"/>
          <w:color w:val="000000"/>
        </w:rPr>
        <w:t>13</w:t>
      </w:r>
      <w:r w:rsidRPr="00A70FD3">
        <w:rPr>
          <w:rFonts w:ascii="宋体" w:eastAsia="宋体" w:hAnsi="宋体" w:cs="Times New Roman" w:hint="eastAsia"/>
          <w:color w:val="000000"/>
        </w:rPr>
        <w:t>、阳湖东路（西起新安大道，东至佩</w:t>
      </w:r>
      <w:proofErr w:type="gramStart"/>
      <w:r w:rsidRPr="00A70FD3">
        <w:rPr>
          <w:rFonts w:ascii="宋体" w:eastAsia="宋体" w:hAnsi="宋体" w:cs="Times New Roman" w:hint="eastAsia"/>
          <w:color w:val="000000"/>
        </w:rPr>
        <w:t>琅</w:t>
      </w:r>
      <w:proofErr w:type="gramEnd"/>
      <w:r w:rsidRPr="00A70FD3">
        <w:rPr>
          <w:rFonts w:ascii="宋体" w:eastAsia="宋体" w:hAnsi="宋体" w:cs="Times New Roman" w:hint="eastAsia"/>
          <w:color w:val="000000"/>
        </w:rPr>
        <w:t>西路，全长</w:t>
      </w:r>
      <w:r w:rsidRPr="00A70FD3">
        <w:rPr>
          <w:rFonts w:ascii="宋体" w:eastAsia="宋体" w:hAnsi="宋体" w:cs="Times New Roman"/>
          <w:color w:val="000000"/>
        </w:rPr>
        <w:t>753.29m</w:t>
      </w:r>
      <w:r w:rsidRPr="00A70FD3">
        <w:rPr>
          <w:rFonts w:ascii="宋体" w:eastAsia="宋体" w:hAnsi="宋体" w:cs="Times New Roman" w:hint="eastAsia"/>
          <w:color w:val="000000"/>
        </w:rPr>
        <w:t xml:space="preserve">）； </w:t>
      </w:r>
    </w:p>
    <w:p w:rsidR="00A70FD3" w:rsidRPr="00A70FD3" w:rsidRDefault="00A70FD3" w:rsidP="00A70FD3">
      <w:pPr>
        <w:spacing w:line="360" w:lineRule="auto"/>
        <w:jc w:val="left"/>
        <w:rPr>
          <w:rFonts w:ascii="宋体" w:eastAsia="宋体" w:hAnsi="宋体" w:cs="Times New Roman"/>
          <w:color w:val="000000"/>
        </w:rPr>
      </w:pPr>
      <w:r w:rsidRPr="00A70FD3">
        <w:rPr>
          <w:rFonts w:ascii="宋体" w:eastAsia="宋体" w:hAnsi="宋体" w:cs="Times New Roman"/>
          <w:color w:val="000000"/>
        </w:rPr>
        <w:t>14</w:t>
      </w:r>
      <w:r w:rsidRPr="00A70FD3">
        <w:rPr>
          <w:rFonts w:ascii="宋体" w:eastAsia="宋体" w:hAnsi="宋体" w:cs="Times New Roman" w:hint="eastAsia"/>
          <w:color w:val="000000"/>
        </w:rPr>
        <w:t>、</w:t>
      </w:r>
      <w:proofErr w:type="gramStart"/>
      <w:r w:rsidRPr="00A70FD3">
        <w:rPr>
          <w:rFonts w:ascii="宋体" w:eastAsia="宋体" w:hAnsi="宋体" w:cs="Times New Roman" w:hint="eastAsia"/>
          <w:color w:val="000000"/>
        </w:rPr>
        <w:t>恰阳路</w:t>
      </w:r>
      <w:proofErr w:type="gramEnd"/>
      <w:r w:rsidRPr="00A70FD3">
        <w:rPr>
          <w:rFonts w:ascii="宋体" w:eastAsia="宋体" w:hAnsi="宋体" w:cs="Times New Roman" w:hint="eastAsia"/>
          <w:color w:val="000000"/>
        </w:rPr>
        <w:t>（西起红星，东至新安大道，全长</w:t>
      </w:r>
      <w:r w:rsidRPr="00A70FD3">
        <w:rPr>
          <w:rFonts w:ascii="宋体" w:eastAsia="宋体" w:hAnsi="宋体" w:cs="Times New Roman"/>
          <w:color w:val="000000"/>
        </w:rPr>
        <w:t>322.429m</w:t>
      </w:r>
      <w:r w:rsidRPr="00A70FD3">
        <w:rPr>
          <w:rFonts w:ascii="宋体" w:eastAsia="宋体" w:hAnsi="宋体" w:cs="Times New Roman" w:hint="eastAsia"/>
          <w:color w:val="000000"/>
        </w:rPr>
        <w:t>；</w:t>
      </w:r>
    </w:p>
    <w:p w:rsidR="00A70FD3" w:rsidRPr="00A70FD3" w:rsidRDefault="00A70FD3" w:rsidP="00A70FD3">
      <w:pPr>
        <w:spacing w:line="360" w:lineRule="auto"/>
        <w:jc w:val="left"/>
        <w:rPr>
          <w:rFonts w:ascii="宋体" w:eastAsia="宋体" w:hAnsi="宋体" w:cs="Times New Roman"/>
          <w:color w:val="000000"/>
        </w:rPr>
      </w:pPr>
      <w:r w:rsidRPr="00A70FD3">
        <w:rPr>
          <w:rFonts w:ascii="宋体" w:eastAsia="宋体" w:hAnsi="宋体" w:cs="Times New Roman"/>
          <w:color w:val="000000"/>
        </w:rPr>
        <w:t>15</w:t>
      </w:r>
      <w:r w:rsidRPr="00A70FD3">
        <w:rPr>
          <w:rFonts w:ascii="宋体" w:eastAsia="宋体" w:hAnsi="宋体" w:cs="Times New Roman" w:hint="eastAsia"/>
          <w:color w:val="000000"/>
        </w:rPr>
        <w:t>、柏悦东面停车场；</w:t>
      </w:r>
    </w:p>
    <w:p w:rsidR="00A70FD3" w:rsidRPr="00A70FD3" w:rsidRDefault="00A70FD3" w:rsidP="00A70FD3">
      <w:pPr>
        <w:spacing w:line="360" w:lineRule="auto"/>
        <w:jc w:val="left"/>
        <w:rPr>
          <w:rFonts w:ascii="宋体" w:eastAsia="宋体" w:hAnsi="宋体" w:cs="Times New Roman"/>
          <w:color w:val="000000"/>
        </w:rPr>
      </w:pPr>
      <w:r w:rsidRPr="00A70FD3">
        <w:rPr>
          <w:rFonts w:ascii="宋体" w:eastAsia="宋体" w:hAnsi="宋体" w:cs="Times New Roman"/>
          <w:color w:val="000000"/>
        </w:rPr>
        <w:t>16</w:t>
      </w:r>
      <w:r w:rsidRPr="00A70FD3">
        <w:rPr>
          <w:rFonts w:ascii="宋体" w:eastAsia="宋体" w:hAnsi="宋体" w:cs="Times New Roman" w:hint="eastAsia"/>
          <w:color w:val="000000"/>
        </w:rPr>
        <w:t>、元</w:t>
      </w:r>
      <w:proofErr w:type="gramStart"/>
      <w:r w:rsidRPr="00A70FD3">
        <w:rPr>
          <w:rFonts w:ascii="宋体" w:eastAsia="宋体" w:hAnsi="宋体" w:cs="Times New Roman" w:hint="eastAsia"/>
          <w:color w:val="000000"/>
        </w:rPr>
        <w:t>一</w:t>
      </w:r>
      <w:proofErr w:type="gramEnd"/>
      <w:r w:rsidRPr="00A70FD3">
        <w:rPr>
          <w:rFonts w:ascii="宋体" w:eastAsia="宋体" w:hAnsi="宋体" w:cs="Times New Roman" w:hint="eastAsia"/>
          <w:color w:val="000000"/>
        </w:rPr>
        <w:t>停车场；</w:t>
      </w:r>
    </w:p>
    <w:p w:rsidR="00A70FD3" w:rsidRPr="00A70FD3" w:rsidRDefault="00A70FD3" w:rsidP="00A70FD3">
      <w:pPr>
        <w:spacing w:line="360" w:lineRule="auto"/>
        <w:jc w:val="left"/>
        <w:rPr>
          <w:rFonts w:ascii="宋体" w:eastAsia="宋体" w:hAnsi="宋体" w:cs="Times New Roman"/>
          <w:color w:val="000000"/>
        </w:rPr>
      </w:pPr>
      <w:r w:rsidRPr="00A70FD3">
        <w:rPr>
          <w:rFonts w:ascii="宋体" w:eastAsia="宋体" w:hAnsi="宋体" w:cs="Times New Roman"/>
          <w:color w:val="000000"/>
        </w:rPr>
        <w:t>17</w:t>
      </w:r>
      <w:r w:rsidRPr="00A70FD3">
        <w:rPr>
          <w:rFonts w:ascii="宋体" w:eastAsia="宋体" w:hAnsi="宋体" w:cs="Times New Roman" w:hint="eastAsia"/>
          <w:color w:val="000000"/>
        </w:rPr>
        <w:t>、</w:t>
      </w:r>
      <w:proofErr w:type="gramStart"/>
      <w:r w:rsidRPr="00A70FD3">
        <w:rPr>
          <w:rFonts w:ascii="宋体" w:eastAsia="宋体" w:hAnsi="宋体" w:cs="Times New Roman" w:hint="eastAsia"/>
          <w:color w:val="000000"/>
        </w:rPr>
        <w:t>稽</w:t>
      </w:r>
      <w:proofErr w:type="gramEnd"/>
      <w:r w:rsidRPr="00A70FD3">
        <w:rPr>
          <w:rFonts w:ascii="宋体" w:eastAsia="宋体" w:hAnsi="宋体" w:cs="Times New Roman" w:hint="eastAsia"/>
          <w:color w:val="000000"/>
        </w:rPr>
        <w:t>灵山公园游步道改造，改造总面积约</w:t>
      </w:r>
      <w:r w:rsidRPr="00A70FD3">
        <w:rPr>
          <w:rFonts w:ascii="宋体" w:eastAsia="宋体" w:hAnsi="宋体" w:cs="Times New Roman"/>
          <w:color w:val="000000"/>
        </w:rPr>
        <w:t>2426.84m2</w:t>
      </w:r>
      <w:r w:rsidRPr="00A70FD3">
        <w:rPr>
          <w:rFonts w:ascii="宋体" w:eastAsia="宋体" w:hAnsi="宋体" w:cs="Times New Roman" w:hint="eastAsia"/>
          <w:color w:val="000000"/>
        </w:rPr>
        <w:t>。其中</w:t>
      </w:r>
      <w:r w:rsidRPr="00A70FD3">
        <w:rPr>
          <w:rFonts w:ascii="宋体" w:eastAsia="宋体" w:hAnsi="宋体" w:cs="Times New Roman"/>
          <w:color w:val="000000"/>
        </w:rPr>
        <w:t>1.7</w:t>
      </w:r>
      <w:r w:rsidRPr="00A70FD3">
        <w:rPr>
          <w:rFonts w:ascii="宋体" w:eastAsia="宋体" w:hAnsi="宋体" w:cs="Times New Roman" w:hint="eastAsia"/>
          <w:color w:val="000000"/>
        </w:rPr>
        <w:t>米登山园路面积为</w:t>
      </w:r>
      <w:r w:rsidRPr="00A70FD3">
        <w:rPr>
          <w:rFonts w:ascii="宋体" w:eastAsia="宋体" w:hAnsi="宋体" w:cs="Times New Roman"/>
          <w:color w:val="000000"/>
        </w:rPr>
        <w:t>2051.04m2</w:t>
      </w:r>
      <w:r w:rsidRPr="00A70FD3">
        <w:rPr>
          <w:rFonts w:ascii="宋体" w:eastAsia="宋体" w:hAnsi="宋体" w:cs="Times New Roman" w:hint="eastAsia"/>
          <w:color w:val="000000"/>
        </w:rPr>
        <w:t>、</w:t>
      </w:r>
      <w:r w:rsidRPr="00A70FD3">
        <w:rPr>
          <w:rFonts w:ascii="宋体" w:eastAsia="宋体" w:hAnsi="宋体" w:cs="Times New Roman"/>
          <w:color w:val="000000"/>
        </w:rPr>
        <w:t>2.7</w:t>
      </w:r>
      <w:r w:rsidRPr="00A70FD3">
        <w:rPr>
          <w:rFonts w:ascii="宋体" w:eastAsia="宋体" w:hAnsi="宋体" w:cs="Times New Roman" w:hint="eastAsia"/>
          <w:color w:val="000000"/>
        </w:rPr>
        <w:t>米登山园路面积为</w:t>
      </w:r>
      <w:r w:rsidRPr="00A70FD3">
        <w:rPr>
          <w:rFonts w:ascii="宋体" w:eastAsia="宋体" w:hAnsi="宋体" w:cs="Times New Roman"/>
          <w:color w:val="000000"/>
        </w:rPr>
        <w:t>62.28m2</w:t>
      </w:r>
      <w:r w:rsidRPr="00A70FD3">
        <w:rPr>
          <w:rFonts w:ascii="宋体" w:eastAsia="宋体" w:hAnsi="宋体" w:cs="Times New Roman" w:hint="eastAsia"/>
          <w:color w:val="000000"/>
        </w:rPr>
        <w:t>、休憩平台面积约</w:t>
      </w:r>
      <w:r w:rsidRPr="00A70FD3">
        <w:rPr>
          <w:rFonts w:ascii="宋体" w:eastAsia="宋体" w:hAnsi="宋体" w:cs="Times New Roman"/>
          <w:color w:val="000000"/>
        </w:rPr>
        <w:t>189.48m2</w:t>
      </w:r>
      <w:r w:rsidRPr="00A70FD3">
        <w:rPr>
          <w:rFonts w:ascii="宋体" w:eastAsia="宋体" w:hAnsi="宋体" w:cs="Times New Roman" w:hint="eastAsia"/>
          <w:color w:val="000000"/>
        </w:rPr>
        <w:t>、水塘长廊以及邻水平台面积约</w:t>
      </w:r>
      <w:r w:rsidRPr="00A70FD3">
        <w:rPr>
          <w:rFonts w:ascii="宋体" w:eastAsia="宋体" w:hAnsi="宋体" w:cs="Times New Roman" w:hint="eastAsia"/>
          <w:color w:val="000000"/>
        </w:rPr>
        <w:lastRenderedPageBreak/>
        <w:t>为</w:t>
      </w:r>
      <w:r w:rsidRPr="00A70FD3">
        <w:rPr>
          <w:rFonts w:ascii="宋体" w:eastAsia="宋体" w:hAnsi="宋体" w:cs="Times New Roman"/>
          <w:color w:val="000000"/>
        </w:rPr>
        <w:t>127.04m2；</w:t>
      </w:r>
    </w:p>
    <w:p w:rsidR="00A70FD3" w:rsidRPr="00A70FD3" w:rsidRDefault="00A70FD3" w:rsidP="00A70FD3">
      <w:pPr>
        <w:spacing w:line="360" w:lineRule="auto"/>
        <w:jc w:val="left"/>
        <w:rPr>
          <w:rFonts w:ascii="宋体" w:eastAsia="宋体" w:hAnsi="宋体" w:cs="Times New Roman"/>
          <w:color w:val="000000"/>
        </w:rPr>
      </w:pPr>
      <w:r w:rsidRPr="00A70FD3">
        <w:rPr>
          <w:rFonts w:ascii="宋体" w:eastAsia="宋体" w:hAnsi="宋体" w:cs="Times New Roman"/>
          <w:color w:val="000000"/>
        </w:rPr>
        <w:t>18</w:t>
      </w:r>
      <w:r w:rsidRPr="00A70FD3">
        <w:rPr>
          <w:rFonts w:ascii="宋体" w:eastAsia="宋体" w:hAnsi="宋体" w:cs="Times New Roman" w:hint="eastAsia"/>
          <w:color w:val="000000"/>
        </w:rPr>
        <w:t>、南滨江路引道（北起南滨江路，南至西海路，全长</w:t>
      </w:r>
      <w:r w:rsidRPr="00A70FD3">
        <w:rPr>
          <w:rFonts w:ascii="宋体" w:eastAsia="宋体" w:hAnsi="宋体" w:cs="Times New Roman"/>
          <w:color w:val="000000"/>
        </w:rPr>
        <w:t>151.357m</w:t>
      </w:r>
      <w:r w:rsidRPr="00A70FD3">
        <w:rPr>
          <w:rFonts w:ascii="宋体" w:eastAsia="宋体" w:hAnsi="宋体" w:cs="Times New Roman" w:hint="eastAsia"/>
          <w:color w:val="000000"/>
        </w:rPr>
        <w:t xml:space="preserve">）； </w:t>
      </w:r>
    </w:p>
    <w:p w:rsidR="00A70FD3" w:rsidRPr="00A70FD3" w:rsidRDefault="00A70FD3" w:rsidP="00A70FD3">
      <w:pPr>
        <w:spacing w:line="360" w:lineRule="auto"/>
        <w:jc w:val="left"/>
        <w:rPr>
          <w:rFonts w:ascii="宋体" w:eastAsia="宋体" w:hAnsi="宋体" w:cs="Times New Roman"/>
          <w:color w:val="000000"/>
        </w:rPr>
      </w:pPr>
      <w:r w:rsidRPr="00A70FD3">
        <w:rPr>
          <w:rFonts w:ascii="宋体" w:eastAsia="宋体" w:hAnsi="宋体" w:cs="Times New Roman"/>
          <w:color w:val="000000"/>
        </w:rPr>
        <w:t>19</w:t>
      </w:r>
      <w:r w:rsidRPr="00A70FD3">
        <w:rPr>
          <w:rFonts w:ascii="宋体" w:eastAsia="宋体" w:hAnsi="宋体" w:cs="Times New Roman" w:hint="eastAsia"/>
          <w:color w:val="000000"/>
        </w:rPr>
        <w:t>、元</w:t>
      </w:r>
      <w:proofErr w:type="gramStart"/>
      <w:r w:rsidRPr="00A70FD3">
        <w:rPr>
          <w:rFonts w:ascii="宋体" w:eastAsia="宋体" w:hAnsi="宋体" w:cs="Times New Roman" w:hint="eastAsia"/>
          <w:color w:val="000000"/>
        </w:rPr>
        <w:t>一</w:t>
      </w:r>
      <w:proofErr w:type="gramEnd"/>
      <w:r w:rsidRPr="00A70FD3">
        <w:rPr>
          <w:rFonts w:ascii="宋体" w:eastAsia="宋体" w:hAnsi="宋体" w:cs="Times New Roman" w:hint="eastAsia"/>
          <w:color w:val="000000"/>
        </w:rPr>
        <w:t>朱村河区间路（北起南滨江路，南至阳湖东路，全长</w:t>
      </w:r>
      <w:r w:rsidRPr="00A70FD3">
        <w:rPr>
          <w:rFonts w:ascii="宋体" w:eastAsia="宋体" w:hAnsi="宋体" w:cs="Times New Roman"/>
          <w:color w:val="000000"/>
        </w:rPr>
        <w:t>187.678m</w:t>
      </w:r>
      <w:r w:rsidRPr="00A70FD3">
        <w:rPr>
          <w:rFonts w:ascii="宋体" w:eastAsia="宋体" w:hAnsi="宋体" w:cs="Times New Roman" w:hint="eastAsia"/>
          <w:color w:val="000000"/>
        </w:rPr>
        <w:t>）。</w:t>
      </w:r>
    </w:p>
    <w:p w:rsidR="00A70FD3" w:rsidRPr="00A70FD3" w:rsidRDefault="00A70FD3" w:rsidP="00A70FD3">
      <w:pPr>
        <w:spacing w:line="360" w:lineRule="auto"/>
        <w:ind w:firstLineChars="200" w:firstLine="420"/>
        <w:jc w:val="left"/>
        <w:rPr>
          <w:rFonts w:ascii="宋体" w:eastAsia="宋体" w:hAnsi="宋体" w:cs="Times New Roman"/>
          <w:color w:val="000000"/>
        </w:rPr>
      </w:pPr>
      <w:r w:rsidRPr="00A70FD3">
        <w:rPr>
          <w:rFonts w:ascii="宋体" w:eastAsia="宋体" w:hAnsi="宋体" w:cs="Times New Roman" w:hint="eastAsia"/>
          <w:color w:val="000000"/>
        </w:rPr>
        <w:t>主要建设内容为沥青路面铣刨加铺、路面基层挖除修复、停车位、人行道板拆除修复、</w:t>
      </w:r>
      <w:proofErr w:type="gramStart"/>
      <w:r w:rsidRPr="00A70FD3">
        <w:rPr>
          <w:rFonts w:ascii="宋体" w:eastAsia="宋体" w:hAnsi="宋体" w:cs="Times New Roman" w:hint="eastAsia"/>
          <w:color w:val="000000"/>
        </w:rPr>
        <w:t>侧石拆除</w:t>
      </w:r>
      <w:proofErr w:type="gramEnd"/>
      <w:r w:rsidRPr="00A70FD3">
        <w:rPr>
          <w:rFonts w:ascii="宋体" w:eastAsia="宋体" w:hAnsi="宋体" w:cs="Times New Roman" w:hint="eastAsia"/>
          <w:color w:val="000000"/>
        </w:rPr>
        <w:t>修复、排水工程、配管工程、交安设施等。</w:t>
      </w:r>
    </w:p>
    <w:p w:rsidR="00A70FD3" w:rsidRPr="00A70FD3" w:rsidRDefault="00A70FD3" w:rsidP="00A70FD3">
      <w:pPr>
        <w:widowControl/>
        <w:shd w:val="clear" w:color="auto" w:fill="FFFFFF"/>
        <w:spacing w:line="360" w:lineRule="auto"/>
        <w:ind w:firstLine="640"/>
        <w:rPr>
          <w:rFonts w:ascii="宋体" w:eastAsia="宋体" w:hAnsi="宋体" w:cs="Times New Roman"/>
          <w:szCs w:val="21"/>
        </w:rPr>
      </w:pPr>
      <w:r w:rsidRPr="00A70FD3">
        <w:rPr>
          <w:rFonts w:ascii="Times New Roman" w:eastAsia="宋体" w:hAnsi="Times New Roman" w:cs="Times New Roman" w:hint="eastAsia"/>
        </w:rPr>
        <w:t>本工程建设</w:t>
      </w:r>
      <w:r w:rsidRPr="00A70FD3">
        <w:rPr>
          <w:rFonts w:ascii="宋体" w:eastAsia="宋体" w:hAnsi="宋体" w:cs="Times New Roman" w:hint="eastAsia"/>
        </w:rPr>
        <w:t>EPC</w:t>
      </w:r>
      <w:r w:rsidRPr="00A70FD3">
        <w:rPr>
          <w:rFonts w:ascii="Times New Roman" w:eastAsia="宋体" w:hAnsi="Times New Roman" w:cs="Times New Roman" w:hint="eastAsia"/>
        </w:rPr>
        <w:t>全过程检测服务采购，</w:t>
      </w:r>
      <w:r w:rsidRPr="00A70FD3">
        <w:rPr>
          <w:rFonts w:ascii="宋体" w:eastAsia="宋体" w:hAnsi="宋体" w:cs="Times New Roman" w:hint="eastAsia"/>
          <w:szCs w:val="20"/>
          <w:lang w:bidi="he-IL"/>
        </w:rPr>
        <w:t>该工程市政配套提升工程施工中标价为182698656.15</w:t>
      </w:r>
      <w:r w:rsidRPr="00A70FD3">
        <w:rPr>
          <w:rFonts w:ascii="宋体" w:eastAsia="宋体" w:hAnsi="宋体" w:cs="Times New Roman" w:hint="eastAsia"/>
        </w:rPr>
        <w:t>元+小区阳台水整治改造20000000元，合计202698656.15元。另外该工程的景观提升工程的土建工程部分依据</w:t>
      </w:r>
      <w:r w:rsidRPr="00A70FD3">
        <w:rPr>
          <w:rFonts w:ascii="Times New Roman" w:eastAsia="宋体" w:hAnsi="Times New Roman" w:cs="Times New Roman" w:hint="eastAsia"/>
          <w:bCs/>
        </w:rPr>
        <w:t>实际工程造价按检测中标</w:t>
      </w:r>
      <w:r w:rsidRPr="00A70FD3">
        <w:rPr>
          <w:rFonts w:ascii="Times New Roman" w:eastAsia="宋体" w:hAnsi="Times New Roman" w:cs="Times New Roman" w:hint="eastAsia"/>
          <w:bCs/>
          <w:color w:val="000000"/>
        </w:rPr>
        <w:t>费率</w:t>
      </w:r>
      <w:r w:rsidRPr="00A70FD3">
        <w:rPr>
          <w:rFonts w:ascii="Times New Roman" w:eastAsia="宋体" w:hAnsi="Times New Roman" w:cs="Times New Roman" w:hint="eastAsia"/>
          <w:bCs/>
        </w:rPr>
        <w:t>据实结算</w:t>
      </w:r>
      <w:r w:rsidRPr="00A70FD3">
        <w:rPr>
          <w:rFonts w:ascii="宋体" w:eastAsia="宋体" w:hAnsi="宋体" w:cs="Times New Roman" w:hint="eastAsia"/>
        </w:rPr>
        <w:t>。</w:t>
      </w:r>
    </w:p>
    <w:p w:rsidR="00A70FD3" w:rsidRPr="00A70FD3" w:rsidRDefault="00A70FD3" w:rsidP="00A70FD3">
      <w:pPr>
        <w:numPr>
          <w:ilvl w:val="0"/>
          <w:numId w:val="1"/>
        </w:numPr>
        <w:spacing w:line="360" w:lineRule="auto"/>
        <w:ind w:firstLineChars="100" w:firstLine="211"/>
        <w:jc w:val="left"/>
        <w:rPr>
          <w:rFonts w:ascii="宋体" w:eastAsia="宋体" w:hAnsi="宋体" w:cs="Times New Roman"/>
          <w:b/>
          <w:color w:val="000000"/>
          <w:szCs w:val="21"/>
        </w:rPr>
      </w:pPr>
      <w:r w:rsidRPr="00A70FD3">
        <w:rPr>
          <w:rFonts w:ascii="宋体" w:eastAsia="宋体" w:hAnsi="宋体" w:cs="Times New Roman" w:hint="eastAsia"/>
          <w:b/>
          <w:color w:val="000000"/>
          <w:szCs w:val="21"/>
        </w:rPr>
        <w:t>检测范围及内容(包括但不限于）：</w:t>
      </w:r>
    </w:p>
    <w:p w:rsidR="00A70FD3" w:rsidRPr="00A70FD3" w:rsidRDefault="00A70FD3" w:rsidP="00A70FD3">
      <w:pPr>
        <w:spacing w:line="360" w:lineRule="auto"/>
        <w:ind w:firstLineChars="200" w:firstLine="420"/>
        <w:jc w:val="left"/>
        <w:rPr>
          <w:rFonts w:ascii="宋体" w:eastAsia="宋体" w:hAnsi="宋体" w:cs="Times New Roman"/>
          <w:color w:val="000000"/>
          <w:szCs w:val="21"/>
        </w:rPr>
      </w:pPr>
      <w:r w:rsidRPr="00A70FD3">
        <w:rPr>
          <w:rFonts w:ascii="宋体" w:eastAsia="宋体" w:hAnsi="宋体" w:cs="Times New Roman" w:hint="eastAsia"/>
          <w:color w:val="000000"/>
          <w:szCs w:val="21"/>
        </w:rPr>
        <w:t>对上述项目从开工至竣工验收合格的全过程进行跟踪试验检测服务，本次招标内容为建设主管部门、监督部门、设计图纸及相关规范要求的具有质量监控作用的材料检测、地基基础检测、土工试验、市政道路(路基、基层、面层)、排水工程检测、工程监测以及为工程验收提供依据的检测项目、附属构筑物（通标志、标线道路安全设施）等，具体详见设计图纸。</w:t>
      </w:r>
    </w:p>
    <w:p w:rsidR="00A70FD3" w:rsidRPr="00A70FD3" w:rsidRDefault="00A70FD3" w:rsidP="00A70FD3">
      <w:pPr>
        <w:spacing w:line="360" w:lineRule="auto"/>
        <w:ind w:firstLineChars="200" w:firstLine="420"/>
        <w:jc w:val="left"/>
        <w:rPr>
          <w:rFonts w:ascii="宋体" w:eastAsia="宋体" w:hAnsi="宋体" w:cs="Times New Roman"/>
          <w:color w:val="000000"/>
          <w:szCs w:val="21"/>
        </w:rPr>
      </w:pPr>
      <w:r w:rsidRPr="00A70FD3">
        <w:rPr>
          <w:rFonts w:ascii="宋体" w:eastAsia="宋体" w:hAnsi="宋体" w:cs="Times New Roman" w:hint="eastAsia"/>
          <w:color w:val="000000"/>
          <w:szCs w:val="21"/>
        </w:rPr>
        <w:t>按国家规范及行业要求出具过程检测报告，并承担相应的法律责任。</w:t>
      </w:r>
    </w:p>
    <w:p w:rsidR="00A70FD3" w:rsidRPr="00A70FD3" w:rsidRDefault="00A70FD3" w:rsidP="00A70FD3">
      <w:pPr>
        <w:spacing w:line="360" w:lineRule="auto"/>
        <w:ind w:firstLineChars="200" w:firstLine="420"/>
        <w:jc w:val="left"/>
        <w:rPr>
          <w:rFonts w:ascii="宋体" w:eastAsia="宋体" w:hAnsi="宋体" w:cs="Times New Roman"/>
          <w:color w:val="000000"/>
          <w:szCs w:val="21"/>
        </w:rPr>
      </w:pPr>
      <w:r w:rsidRPr="00A70FD3">
        <w:rPr>
          <w:rFonts w:ascii="宋体" w:eastAsia="宋体" w:hAnsi="宋体" w:cs="Times New Roman" w:hint="eastAsia"/>
          <w:color w:val="000000"/>
          <w:szCs w:val="21"/>
        </w:rPr>
        <w:t>服务范围除以上工程检测、试验工作外，还包括与工程所在地行政区域的相关建设行政主管部门和监督部门进行检测工作的协调，确保不因检测工作影响本工程项目的建设进行竣工验收，在进行检测任务的过程中与该工程相关的施工单位、监理单位、设计单位、建设主管部门等相关单位的协调工作。</w:t>
      </w:r>
    </w:p>
    <w:p w:rsidR="00A70FD3" w:rsidRPr="00A70FD3" w:rsidRDefault="00A70FD3" w:rsidP="00A70FD3">
      <w:pPr>
        <w:spacing w:line="360" w:lineRule="auto"/>
        <w:ind w:firstLineChars="49" w:firstLine="103"/>
        <w:jc w:val="left"/>
        <w:rPr>
          <w:rFonts w:ascii="宋体" w:eastAsia="宋体" w:hAnsi="宋体" w:cs="Times New Roman"/>
          <w:b/>
          <w:szCs w:val="21"/>
        </w:rPr>
      </w:pPr>
      <w:r w:rsidRPr="00A70FD3">
        <w:rPr>
          <w:rFonts w:ascii="宋体" w:eastAsia="宋体" w:hAnsi="宋体" w:cs="Times New Roman" w:hint="eastAsia"/>
          <w:b/>
          <w:szCs w:val="21"/>
        </w:rPr>
        <w:t>（三）检测要求：</w:t>
      </w:r>
    </w:p>
    <w:p w:rsidR="00A70FD3" w:rsidRPr="00A70FD3" w:rsidRDefault="00A70FD3" w:rsidP="00A70FD3">
      <w:pPr>
        <w:spacing w:line="360" w:lineRule="auto"/>
        <w:ind w:leftChars="171" w:left="464" w:hangingChars="50" w:hanging="105"/>
        <w:jc w:val="left"/>
        <w:rPr>
          <w:rFonts w:ascii="宋体" w:eastAsia="宋体" w:hAnsi="宋体" w:cs="Times New Roman"/>
          <w:szCs w:val="21"/>
        </w:rPr>
      </w:pPr>
      <w:r w:rsidRPr="00A70FD3">
        <w:rPr>
          <w:rFonts w:ascii="宋体" w:eastAsia="宋体" w:hAnsi="宋体" w:cs="Times New Roman" w:hint="eastAsia"/>
          <w:szCs w:val="21"/>
        </w:rPr>
        <w:t>1、抽检项目均应在验收前完成检测，数量以实际发生并经相关单位审核确认为准。</w:t>
      </w:r>
    </w:p>
    <w:p w:rsidR="00A70FD3" w:rsidRPr="00A70FD3" w:rsidRDefault="00A70FD3" w:rsidP="005E0184">
      <w:pPr>
        <w:spacing w:line="360" w:lineRule="auto"/>
        <w:ind w:leftChars="171" w:left="569" w:hangingChars="100" w:hanging="210"/>
        <w:jc w:val="left"/>
        <w:rPr>
          <w:rFonts w:ascii="宋体" w:eastAsia="宋体" w:hAnsi="宋体" w:cs="Times New Roman"/>
          <w:szCs w:val="21"/>
        </w:rPr>
      </w:pPr>
      <w:r w:rsidRPr="00A70FD3">
        <w:rPr>
          <w:rFonts w:ascii="宋体" w:eastAsia="宋体" w:hAnsi="宋体" w:cs="Times New Roman" w:hint="eastAsia"/>
          <w:szCs w:val="21"/>
        </w:rPr>
        <w:t>2、中标人必须现场收样，确保试验数据的客观、公正、科学；中标人所完成的工作内容必须达到国家相关法规对环境保护的要求。</w:t>
      </w:r>
    </w:p>
    <w:p w:rsidR="00A70FD3" w:rsidRPr="00A70FD3" w:rsidRDefault="00A70FD3" w:rsidP="00A70FD3">
      <w:pPr>
        <w:spacing w:line="360" w:lineRule="auto"/>
        <w:ind w:firstLineChars="150" w:firstLine="315"/>
        <w:jc w:val="left"/>
        <w:rPr>
          <w:rFonts w:ascii="宋体" w:eastAsia="宋体" w:hAnsi="宋体" w:cs="Times New Roman"/>
          <w:szCs w:val="21"/>
        </w:rPr>
      </w:pPr>
      <w:r w:rsidRPr="00A70FD3">
        <w:rPr>
          <w:rFonts w:ascii="宋体" w:eastAsia="宋体" w:hAnsi="宋体" w:cs="Times New Roman" w:hint="eastAsia"/>
          <w:szCs w:val="21"/>
        </w:rPr>
        <w:t>3、中标人须编制切实可行的现场检测和见证检测方案报采购人审批，并按审批后的方案认真检测。</w:t>
      </w:r>
    </w:p>
    <w:p w:rsidR="00A70FD3" w:rsidRPr="00A70FD3" w:rsidRDefault="00A70FD3" w:rsidP="00A70FD3">
      <w:pPr>
        <w:spacing w:line="360" w:lineRule="auto"/>
        <w:ind w:leftChars="171" w:left="569" w:hangingChars="100" w:hanging="210"/>
        <w:jc w:val="left"/>
        <w:rPr>
          <w:rFonts w:ascii="宋体" w:eastAsia="宋体" w:hAnsi="宋体" w:cs="Times New Roman"/>
          <w:szCs w:val="21"/>
        </w:rPr>
      </w:pPr>
      <w:r w:rsidRPr="00A70FD3">
        <w:rPr>
          <w:rFonts w:ascii="宋体" w:eastAsia="宋体" w:hAnsi="宋体" w:cs="Times New Roman" w:hint="eastAsia"/>
          <w:szCs w:val="21"/>
        </w:rPr>
        <w:t>4、中标人只对采购人负责，严禁擅自听从监理单位与施工单位的不合法或不合理意见，</w:t>
      </w:r>
    </w:p>
    <w:p w:rsidR="00A70FD3" w:rsidRPr="00A70FD3" w:rsidRDefault="00A70FD3" w:rsidP="00A70FD3">
      <w:pPr>
        <w:spacing w:line="360" w:lineRule="auto"/>
        <w:jc w:val="left"/>
        <w:rPr>
          <w:rFonts w:ascii="宋体" w:eastAsia="宋体" w:hAnsi="宋体" w:cs="Times New Roman"/>
          <w:szCs w:val="21"/>
        </w:rPr>
      </w:pPr>
      <w:r w:rsidRPr="00A70FD3">
        <w:rPr>
          <w:rFonts w:ascii="宋体" w:eastAsia="宋体" w:hAnsi="宋体" w:cs="Times New Roman" w:hint="eastAsia"/>
          <w:szCs w:val="21"/>
        </w:rPr>
        <w:t>否则予以处罚直至终止合同。</w:t>
      </w:r>
    </w:p>
    <w:p w:rsidR="00A70FD3" w:rsidRPr="00A70FD3" w:rsidRDefault="00A70FD3" w:rsidP="00A70FD3">
      <w:pPr>
        <w:spacing w:line="360" w:lineRule="auto"/>
        <w:ind w:firstLineChars="200" w:firstLine="420"/>
        <w:jc w:val="left"/>
        <w:rPr>
          <w:rFonts w:ascii="宋体" w:eastAsia="宋体" w:hAnsi="宋体" w:cs="Times New Roman"/>
          <w:szCs w:val="21"/>
        </w:rPr>
      </w:pPr>
      <w:r w:rsidRPr="00A70FD3">
        <w:rPr>
          <w:rFonts w:ascii="宋体" w:eastAsia="宋体" w:hAnsi="宋体" w:cs="Times New Roman" w:hint="eastAsia"/>
          <w:szCs w:val="21"/>
        </w:rPr>
        <w:t>5、中标人接到通知后必须及时完成检测工作，反馈检测结果，以确保施工工序正常开展及工期安排的总体需要。</w:t>
      </w:r>
    </w:p>
    <w:p w:rsidR="00A70FD3" w:rsidRPr="00A70FD3" w:rsidRDefault="00A70FD3" w:rsidP="005E0184">
      <w:pPr>
        <w:spacing w:line="360" w:lineRule="auto"/>
        <w:ind w:leftChars="182" w:left="592" w:hangingChars="100" w:hanging="210"/>
        <w:jc w:val="left"/>
        <w:rPr>
          <w:rFonts w:ascii="宋体" w:eastAsia="宋体" w:hAnsi="宋体" w:cs="Times New Roman"/>
          <w:szCs w:val="21"/>
        </w:rPr>
      </w:pPr>
      <w:r w:rsidRPr="00A70FD3">
        <w:rPr>
          <w:rFonts w:ascii="宋体" w:eastAsia="宋体" w:hAnsi="宋体" w:cs="Times New Roman" w:hint="eastAsia"/>
          <w:szCs w:val="21"/>
        </w:rPr>
        <w:t>6、中标人的检测结果，要以书面形式给采购人及监理；如果发现检测结果不合格，</w:t>
      </w:r>
      <w:proofErr w:type="gramStart"/>
      <w:r w:rsidRPr="00A70FD3">
        <w:rPr>
          <w:rFonts w:ascii="宋体" w:eastAsia="宋体" w:hAnsi="宋体" w:cs="Times New Roman" w:hint="eastAsia"/>
          <w:szCs w:val="21"/>
        </w:rPr>
        <w:t>需第一时间</w:t>
      </w:r>
      <w:proofErr w:type="gramEnd"/>
      <w:r w:rsidRPr="00A70FD3">
        <w:rPr>
          <w:rFonts w:ascii="宋体" w:eastAsia="宋体" w:hAnsi="宋体" w:cs="Times New Roman" w:hint="eastAsia"/>
          <w:szCs w:val="21"/>
        </w:rPr>
        <w:t>通知采购人。</w:t>
      </w:r>
    </w:p>
    <w:p w:rsidR="00A70FD3" w:rsidRPr="00A70FD3" w:rsidRDefault="00A70FD3" w:rsidP="005E0184">
      <w:pPr>
        <w:spacing w:line="360" w:lineRule="auto"/>
        <w:ind w:leftChars="192" w:left="613" w:hangingChars="100" w:hanging="210"/>
        <w:jc w:val="left"/>
        <w:rPr>
          <w:rFonts w:ascii="宋体" w:eastAsia="宋体" w:hAnsi="宋体" w:cs="Times New Roman"/>
          <w:szCs w:val="21"/>
        </w:rPr>
      </w:pPr>
      <w:r w:rsidRPr="00A70FD3">
        <w:rPr>
          <w:rFonts w:ascii="宋体" w:eastAsia="宋体" w:hAnsi="宋体" w:cs="Times New Roman" w:hint="eastAsia"/>
          <w:szCs w:val="21"/>
        </w:rPr>
        <w:lastRenderedPageBreak/>
        <w:t>7、中标</w:t>
      </w:r>
      <w:proofErr w:type="gramStart"/>
      <w:r w:rsidRPr="00A70FD3">
        <w:rPr>
          <w:rFonts w:ascii="宋体" w:eastAsia="宋体" w:hAnsi="宋体" w:cs="Times New Roman" w:hint="eastAsia"/>
          <w:szCs w:val="21"/>
        </w:rPr>
        <w:t>人人员</w:t>
      </w:r>
      <w:proofErr w:type="gramEnd"/>
      <w:r w:rsidRPr="00A70FD3">
        <w:rPr>
          <w:rFonts w:ascii="宋体" w:eastAsia="宋体" w:hAnsi="宋体" w:cs="Times New Roman" w:hint="eastAsia"/>
          <w:szCs w:val="21"/>
        </w:rPr>
        <w:t>要服从采购人的协调与安排，及时完成采购人临时指派的其他检测任务，按照采购人的要求参加工程调度会等。</w:t>
      </w:r>
    </w:p>
    <w:p w:rsidR="00A70FD3" w:rsidRPr="00A70FD3" w:rsidRDefault="00A70FD3" w:rsidP="005E0184">
      <w:pPr>
        <w:spacing w:line="360" w:lineRule="auto"/>
        <w:ind w:leftChars="92" w:left="193" w:firstLineChars="100" w:firstLine="210"/>
        <w:jc w:val="left"/>
        <w:rPr>
          <w:rFonts w:ascii="宋体" w:eastAsia="宋体" w:hAnsi="宋体" w:cs="Times New Roman"/>
          <w:szCs w:val="21"/>
        </w:rPr>
      </w:pPr>
      <w:r w:rsidRPr="00A70FD3">
        <w:rPr>
          <w:rFonts w:ascii="宋体" w:eastAsia="宋体" w:hAnsi="宋体" w:cs="Times New Roman" w:hint="eastAsia"/>
          <w:szCs w:val="21"/>
        </w:rPr>
        <w:t>8、中标人须保证出具的试验检测数据能够准确采购人及时、真实，并对出具的所有试验报告负</w:t>
      </w:r>
      <w:bookmarkStart w:id="7" w:name="_GoBack"/>
      <w:bookmarkEnd w:id="7"/>
      <w:r w:rsidRPr="00A70FD3">
        <w:rPr>
          <w:rFonts w:ascii="宋体" w:eastAsia="宋体" w:hAnsi="宋体" w:cs="Times New Roman" w:hint="eastAsia"/>
          <w:szCs w:val="21"/>
        </w:rPr>
        <w:t>法律责任。</w:t>
      </w:r>
    </w:p>
    <w:p w:rsidR="00A70FD3" w:rsidRPr="00A70FD3" w:rsidRDefault="00A70FD3" w:rsidP="00A70FD3">
      <w:pPr>
        <w:spacing w:line="360" w:lineRule="auto"/>
        <w:ind w:firstLineChars="200" w:firstLine="420"/>
        <w:jc w:val="left"/>
        <w:rPr>
          <w:rFonts w:ascii="宋体" w:eastAsia="宋体" w:hAnsi="宋体" w:cs="Times New Roman"/>
          <w:szCs w:val="21"/>
        </w:rPr>
      </w:pPr>
      <w:r w:rsidRPr="00A70FD3">
        <w:rPr>
          <w:rFonts w:ascii="宋体" w:eastAsia="宋体" w:hAnsi="宋体" w:cs="Times New Roman" w:hint="eastAsia"/>
          <w:szCs w:val="21"/>
        </w:rPr>
        <w:t>9、现场检测须符合设计及规范要求，取样分布、分层均匀，负责全路段过程检测，中标人违反上述规定要求，造成工程质量、安全事故的，采购人将依据国家有关规定，追究其责任。</w:t>
      </w:r>
    </w:p>
    <w:p w:rsidR="00A70FD3" w:rsidRPr="00A70FD3" w:rsidRDefault="00A70FD3" w:rsidP="00A70FD3">
      <w:pPr>
        <w:spacing w:line="360" w:lineRule="auto"/>
        <w:ind w:firstLineChars="200" w:firstLine="420"/>
        <w:jc w:val="left"/>
        <w:rPr>
          <w:rFonts w:ascii="宋体" w:eastAsia="宋体" w:hAnsi="宋体" w:cs="Times New Roman"/>
          <w:szCs w:val="21"/>
        </w:rPr>
      </w:pPr>
      <w:r w:rsidRPr="00A70FD3">
        <w:rPr>
          <w:rFonts w:ascii="宋体" w:eastAsia="宋体" w:hAnsi="宋体" w:cs="Times New Roman" w:hint="eastAsia"/>
          <w:szCs w:val="21"/>
        </w:rPr>
        <w:t>10、检测人员驻场办公，配备必要的设备以适应必须在项目现场试验检测的</w:t>
      </w:r>
      <w:r w:rsidRPr="00A70FD3">
        <w:rPr>
          <w:rFonts w:ascii="Times New Roman" w:eastAsia="宋体" w:hAnsi="Times New Roman" w:cs="Times New Roman" w:hint="eastAsia"/>
        </w:rPr>
        <w:t>服务</w:t>
      </w:r>
      <w:r w:rsidRPr="00A70FD3">
        <w:rPr>
          <w:rFonts w:ascii="宋体" w:eastAsia="宋体" w:hAnsi="宋体" w:cs="Times New Roman" w:hint="eastAsia"/>
          <w:szCs w:val="21"/>
        </w:rPr>
        <w:t>需要，食宿、交通、通信等费用自理。</w:t>
      </w:r>
    </w:p>
    <w:p w:rsidR="00A70FD3" w:rsidRPr="00A70FD3" w:rsidRDefault="00A70FD3" w:rsidP="00A70FD3">
      <w:pPr>
        <w:spacing w:line="360" w:lineRule="auto"/>
        <w:ind w:firstLineChars="196" w:firstLine="412"/>
        <w:rPr>
          <w:rFonts w:ascii="宋体" w:eastAsia="宋体" w:hAnsi="宋体" w:cs="Times New Roman"/>
          <w:szCs w:val="21"/>
        </w:rPr>
      </w:pPr>
      <w:r w:rsidRPr="00A70FD3">
        <w:rPr>
          <w:rFonts w:ascii="宋体" w:eastAsia="宋体" w:hAnsi="宋体" w:cs="Times New Roman" w:hint="eastAsia"/>
          <w:szCs w:val="21"/>
        </w:rPr>
        <w:t>11、采购</w:t>
      </w:r>
      <w:r w:rsidRPr="00A70FD3">
        <w:rPr>
          <w:rFonts w:ascii="Times New Roman" w:eastAsia="宋体" w:hAnsi="Times New Roman" w:cs="Times New Roman" w:hint="eastAsia"/>
          <w:szCs w:val="20"/>
        </w:rPr>
        <w:t>方（或施工方）对检测结论有异议的，</w:t>
      </w:r>
      <w:r w:rsidRPr="00A70FD3">
        <w:rPr>
          <w:rFonts w:ascii="宋体" w:eastAsia="宋体" w:hAnsi="宋体" w:cs="Times New Roman" w:hint="eastAsia"/>
          <w:szCs w:val="21"/>
        </w:rPr>
        <w:t>采购</w:t>
      </w:r>
      <w:r w:rsidRPr="00A70FD3">
        <w:rPr>
          <w:rFonts w:ascii="Times New Roman" w:eastAsia="宋体" w:hAnsi="Times New Roman" w:cs="Times New Roman" w:hint="eastAsia"/>
          <w:szCs w:val="20"/>
        </w:rPr>
        <w:t>方有权委托具备相同或更高资质的检测机构进行复检。复检结论与原检测结论相同，由异议方支付复检费用；反之，则由检测方承担复检费用，并承担相应责任。</w:t>
      </w:r>
    </w:p>
    <w:p w:rsidR="00A70FD3" w:rsidRPr="00A70FD3" w:rsidRDefault="00A70FD3" w:rsidP="00A70FD3">
      <w:pPr>
        <w:widowControl/>
        <w:shd w:val="clear" w:color="auto" w:fill="FFFFFF"/>
        <w:spacing w:line="360" w:lineRule="auto"/>
        <w:ind w:firstLineChars="200" w:firstLine="420"/>
        <w:jc w:val="left"/>
        <w:rPr>
          <w:rFonts w:ascii="宋体" w:eastAsia="宋体" w:hAnsi="宋体" w:cs="Times New Roman"/>
          <w:bCs/>
        </w:rPr>
      </w:pPr>
      <w:r w:rsidRPr="00A70FD3">
        <w:rPr>
          <w:rFonts w:ascii="宋体" w:eastAsia="宋体" w:hAnsi="宋体" w:cs="Times New Roman" w:hint="eastAsia"/>
          <w:szCs w:val="21"/>
        </w:rPr>
        <w:t>12、</w:t>
      </w:r>
      <w:r w:rsidRPr="00A70FD3">
        <w:rPr>
          <w:rFonts w:ascii="Times New Roman" w:eastAsia="宋体" w:hAnsi="Times New Roman" w:cs="Times New Roman" w:hint="eastAsia"/>
        </w:rPr>
        <w:t>检测周期满足</w:t>
      </w:r>
      <w:r w:rsidRPr="00A70FD3">
        <w:rPr>
          <w:rFonts w:ascii="宋体" w:eastAsia="宋体" w:hAnsi="宋体" w:cs="Times New Roman" w:hint="eastAsia"/>
          <w:bCs/>
        </w:rPr>
        <w:t>工程实际推进和规范要求，按时按质出具</w:t>
      </w:r>
      <w:r w:rsidRPr="00A70FD3">
        <w:rPr>
          <w:rFonts w:ascii="Times New Roman" w:eastAsia="宋体" w:hAnsi="Times New Roman" w:cs="Times New Roman" w:hint="eastAsia"/>
        </w:rPr>
        <w:t>检测</w:t>
      </w:r>
      <w:r w:rsidRPr="00A70FD3">
        <w:rPr>
          <w:rFonts w:ascii="宋体" w:eastAsia="宋体" w:hAnsi="宋体" w:cs="Times New Roman" w:hint="eastAsia"/>
          <w:bCs/>
        </w:rPr>
        <w:t>报告。</w:t>
      </w:r>
    </w:p>
    <w:p w:rsidR="00A70FD3" w:rsidRPr="00A70FD3" w:rsidRDefault="00A70FD3" w:rsidP="00A70FD3">
      <w:pPr>
        <w:widowControl/>
        <w:shd w:val="clear" w:color="auto" w:fill="FFFFFF"/>
        <w:spacing w:line="360" w:lineRule="auto"/>
        <w:ind w:firstLineChars="200" w:firstLine="420"/>
        <w:jc w:val="left"/>
        <w:rPr>
          <w:rFonts w:ascii="宋体" w:eastAsia="宋体" w:hAnsi="宋体" w:cs="Times New Roman"/>
          <w:bCs/>
        </w:rPr>
      </w:pPr>
      <w:r w:rsidRPr="00A70FD3">
        <w:rPr>
          <w:rFonts w:ascii="宋体" w:eastAsia="宋体" w:hAnsi="宋体" w:cs="Times New Roman" w:hint="eastAsia"/>
          <w:bCs/>
        </w:rPr>
        <w:t>13、检测服务的目标：除合同另有约定外，应当符合国家有关法律、法规和标准规范，满足合同约定、相关检测规范及竣工验收的要求；因中标人履约不当、超规范要求的“多检”、不符合规范要求的“漏检”和“少检”，采购人将依据相关法律法规追究责任方责任，造成损失的，将依法追偿。</w:t>
      </w:r>
    </w:p>
    <w:p w:rsidR="00A70FD3" w:rsidRPr="00A70FD3" w:rsidRDefault="00A70FD3" w:rsidP="00A70FD3">
      <w:pPr>
        <w:widowControl/>
        <w:shd w:val="clear" w:color="auto" w:fill="FFFFFF"/>
        <w:spacing w:line="360" w:lineRule="auto"/>
        <w:ind w:firstLineChars="200" w:firstLine="420"/>
        <w:jc w:val="left"/>
        <w:rPr>
          <w:rFonts w:ascii="宋体" w:eastAsia="宋体" w:hAnsi="宋体" w:cs="Times New Roman"/>
          <w:szCs w:val="21"/>
        </w:rPr>
      </w:pPr>
      <w:r w:rsidRPr="00A70FD3">
        <w:rPr>
          <w:rFonts w:ascii="宋体" w:eastAsia="宋体" w:hAnsi="宋体" w:cs="Times New Roman" w:hint="eastAsia"/>
          <w:bCs/>
        </w:rPr>
        <w:t>14、</w:t>
      </w:r>
      <w:r w:rsidRPr="00A70FD3">
        <w:rPr>
          <w:rFonts w:ascii="宋体" w:eastAsia="宋体" w:hAnsi="宋体" w:cs="Times New Roman" w:hint="eastAsia"/>
          <w:szCs w:val="21"/>
        </w:rPr>
        <w:t>未经采购人</w:t>
      </w:r>
      <w:r w:rsidRPr="00A70FD3">
        <w:rPr>
          <w:rFonts w:ascii="Times New Roman" w:eastAsia="宋体" w:hAnsi="Times New Roman" w:cs="Times New Roman" w:hint="eastAsia"/>
        </w:rPr>
        <w:t>同意，</w:t>
      </w:r>
      <w:r w:rsidRPr="00A70FD3">
        <w:rPr>
          <w:rFonts w:ascii="宋体" w:eastAsia="宋体" w:hAnsi="宋体" w:cs="Times New Roman" w:hint="eastAsia"/>
          <w:szCs w:val="21"/>
        </w:rPr>
        <w:t>中标人不允许擅自更换项目负责人和检测人员；在征得采购人</w:t>
      </w:r>
      <w:r w:rsidRPr="00A70FD3">
        <w:rPr>
          <w:rFonts w:ascii="Times New Roman" w:eastAsia="宋体" w:hAnsi="Times New Roman" w:cs="Times New Roman" w:hint="eastAsia"/>
        </w:rPr>
        <w:t>同意后，保证不影响检测工作正常进行的前提下，按照“同资质更换”或“以高换低”的原则。</w:t>
      </w:r>
    </w:p>
    <w:p w:rsidR="00A70FD3" w:rsidRPr="00A70FD3" w:rsidRDefault="00A70FD3" w:rsidP="00A70FD3">
      <w:pPr>
        <w:widowControl/>
        <w:shd w:val="clear" w:color="auto" w:fill="FFFFFF"/>
        <w:spacing w:line="360" w:lineRule="auto"/>
        <w:ind w:firstLineChars="200" w:firstLine="420"/>
        <w:jc w:val="left"/>
        <w:rPr>
          <w:rFonts w:ascii="宋体" w:eastAsia="宋体" w:hAnsi="宋体" w:cs="Times New Roman"/>
          <w:szCs w:val="21"/>
        </w:rPr>
      </w:pPr>
      <w:r w:rsidRPr="00A70FD3">
        <w:rPr>
          <w:rFonts w:ascii="宋体" w:eastAsia="宋体" w:hAnsi="宋体" w:cs="Times New Roman" w:hint="eastAsia"/>
          <w:szCs w:val="21"/>
        </w:rPr>
        <w:t>15、为了履行检测服务，中标人应指定一名授权代表与采购人建立工作联系。</w:t>
      </w:r>
    </w:p>
    <w:p w:rsidR="00A70FD3" w:rsidRPr="00A70FD3" w:rsidRDefault="00A70FD3" w:rsidP="00A70FD3">
      <w:pPr>
        <w:widowControl/>
        <w:shd w:val="clear" w:color="auto" w:fill="FFFFFF"/>
        <w:spacing w:line="360" w:lineRule="auto"/>
        <w:ind w:firstLineChars="200" w:firstLine="420"/>
        <w:jc w:val="left"/>
        <w:rPr>
          <w:rFonts w:ascii="宋体" w:eastAsia="宋体" w:hAnsi="宋体" w:cs="Times New Roman"/>
          <w:szCs w:val="21"/>
        </w:rPr>
      </w:pPr>
      <w:r w:rsidRPr="00A70FD3">
        <w:rPr>
          <w:rFonts w:ascii="宋体" w:eastAsia="宋体" w:hAnsi="宋体" w:cs="Times New Roman" w:hint="eastAsia"/>
          <w:szCs w:val="21"/>
        </w:rPr>
        <w:t>16、中标人违反检测合同的规定，将检测服务的任何部分分包，或因其职员失职、渎职造成采购人经济损失的，采购人</w:t>
      </w:r>
      <w:r w:rsidRPr="00A70FD3">
        <w:rPr>
          <w:rFonts w:ascii="Times New Roman" w:eastAsia="宋体" w:hAnsi="Times New Roman" w:cs="Times New Roman" w:hint="eastAsia"/>
        </w:rPr>
        <w:t>有权视情节程度，部分或全部扣除履约担保金直至终止合同，由此造成的损失由</w:t>
      </w:r>
      <w:r w:rsidRPr="00A70FD3">
        <w:rPr>
          <w:rFonts w:ascii="宋体" w:eastAsia="宋体" w:hAnsi="宋体" w:cs="Times New Roman" w:hint="eastAsia"/>
          <w:szCs w:val="21"/>
        </w:rPr>
        <w:t>中标人负责</w:t>
      </w:r>
      <w:r w:rsidRPr="00A70FD3">
        <w:rPr>
          <w:rFonts w:ascii="Times New Roman" w:eastAsia="宋体" w:hAnsi="Times New Roman" w:cs="Times New Roman" w:hint="eastAsia"/>
        </w:rPr>
        <w:t>。</w:t>
      </w:r>
    </w:p>
    <w:p w:rsidR="00A70FD3" w:rsidRPr="00A70FD3" w:rsidRDefault="00A70FD3" w:rsidP="00A70FD3">
      <w:pPr>
        <w:widowControl/>
        <w:shd w:val="clear" w:color="auto" w:fill="FFFFFF"/>
        <w:spacing w:line="360" w:lineRule="auto"/>
        <w:ind w:firstLine="405"/>
        <w:jc w:val="left"/>
        <w:outlineLvl w:val="1"/>
        <w:rPr>
          <w:rFonts w:ascii="宋体" w:eastAsia="宋体" w:hAnsi="宋体" w:cs="Times New Roman"/>
          <w:szCs w:val="21"/>
        </w:rPr>
      </w:pPr>
      <w:r w:rsidRPr="00A70FD3">
        <w:rPr>
          <w:rFonts w:ascii="宋体" w:eastAsia="宋体" w:hAnsi="宋体" w:cs="Times New Roman" w:hint="eastAsia"/>
          <w:szCs w:val="21"/>
        </w:rPr>
        <w:t>17、技术标准和要求符合国家相关质量检测规范。</w:t>
      </w:r>
    </w:p>
    <w:p w:rsidR="00A70FD3" w:rsidRPr="00A70FD3" w:rsidRDefault="00A70FD3" w:rsidP="00A70FD3">
      <w:pPr>
        <w:spacing w:line="360" w:lineRule="auto"/>
        <w:ind w:firstLineChars="196" w:firstLine="413"/>
        <w:rPr>
          <w:rFonts w:ascii="宋体" w:eastAsia="宋体" w:hAnsi="宋体" w:cs="Times New Roman"/>
          <w:b/>
          <w:szCs w:val="21"/>
        </w:rPr>
      </w:pPr>
      <w:r w:rsidRPr="00A70FD3">
        <w:rPr>
          <w:rFonts w:ascii="宋体" w:eastAsia="宋体" w:hAnsi="宋体" w:cs="Times New Roman" w:hint="eastAsia"/>
          <w:b/>
          <w:szCs w:val="21"/>
        </w:rPr>
        <w:t>（四）报价要求：</w:t>
      </w:r>
    </w:p>
    <w:p w:rsidR="00A70FD3" w:rsidRPr="00A70FD3" w:rsidRDefault="00A70FD3" w:rsidP="00A70FD3">
      <w:pPr>
        <w:spacing w:line="360" w:lineRule="auto"/>
        <w:ind w:firstLineChars="196" w:firstLine="412"/>
        <w:rPr>
          <w:rFonts w:ascii="宋体" w:eastAsia="宋体" w:hAnsi="宋体" w:cs="Times New Roman"/>
          <w:bCs/>
          <w:color w:val="000000"/>
          <w:szCs w:val="20"/>
        </w:rPr>
      </w:pPr>
      <w:r w:rsidRPr="00A70FD3">
        <w:rPr>
          <w:rFonts w:ascii="宋体" w:eastAsia="宋体" w:hAnsi="宋体" w:cs="Times New Roman" w:hint="eastAsia"/>
          <w:bCs/>
          <w:color w:val="000000"/>
          <w:szCs w:val="20"/>
        </w:rPr>
        <w:t>本次招标为费率招标，投标费率最高限价为1%。</w:t>
      </w:r>
    </w:p>
    <w:p w:rsidR="00A70FD3" w:rsidRPr="00A70FD3" w:rsidRDefault="00A70FD3" w:rsidP="00A70FD3">
      <w:pPr>
        <w:spacing w:line="360" w:lineRule="auto"/>
        <w:ind w:firstLineChars="196" w:firstLine="413"/>
        <w:rPr>
          <w:rFonts w:ascii="宋体" w:eastAsia="宋体" w:hAnsi="宋体" w:cs="Times New Roman"/>
          <w:b/>
          <w:szCs w:val="21"/>
        </w:rPr>
      </w:pPr>
      <w:r w:rsidRPr="00A70FD3">
        <w:rPr>
          <w:rFonts w:ascii="宋体" w:eastAsia="宋体" w:hAnsi="宋体" w:cs="Times New Roman" w:hint="eastAsia"/>
          <w:b/>
          <w:szCs w:val="21"/>
        </w:rPr>
        <w:t>（五）结算方式：</w:t>
      </w:r>
    </w:p>
    <w:p w:rsidR="00A70FD3" w:rsidRPr="00A70FD3" w:rsidRDefault="00A70FD3" w:rsidP="00A70FD3">
      <w:pPr>
        <w:spacing w:line="360" w:lineRule="auto"/>
        <w:ind w:firstLineChars="196" w:firstLine="412"/>
        <w:rPr>
          <w:rFonts w:ascii="宋体" w:eastAsia="宋体" w:hAnsi="宋体" w:cs="Times New Roman"/>
          <w:bCs/>
          <w:szCs w:val="20"/>
        </w:rPr>
      </w:pPr>
      <w:r w:rsidRPr="00A70FD3">
        <w:rPr>
          <w:rFonts w:ascii="Times New Roman" w:eastAsia="宋体" w:hAnsi="Times New Roman" w:cs="Times New Roman"/>
          <w:szCs w:val="20"/>
        </w:rPr>
        <w:t>1</w:t>
      </w:r>
      <w:r w:rsidRPr="00A70FD3">
        <w:rPr>
          <w:rFonts w:ascii="Times New Roman" w:eastAsia="宋体" w:hAnsi="Times New Roman" w:cs="Times New Roman" w:hint="eastAsia"/>
          <w:szCs w:val="20"/>
        </w:rPr>
        <w:t>、</w:t>
      </w:r>
      <w:r w:rsidRPr="00A70FD3">
        <w:rPr>
          <w:rFonts w:ascii="宋体" w:eastAsia="宋体" w:hAnsi="宋体" w:cs="Times New Roman" w:hint="eastAsia"/>
          <w:bCs/>
          <w:szCs w:val="20"/>
        </w:rPr>
        <w:t>检测数量的确认：由采购人、各单项工程的施工单位共同确定检测数量。</w:t>
      </w:r>
    </w:p>
    <w:p w:rsidR="00A70FD3" w:rsidRPr="00A70FD3" w:rsidRDefault="00A70FD3" w:rsidP="00A70FD3">
      <w:pPr>
        <w:spacing w:line="360" w:lineRule="auto"/>
        <w:ind w:firstLineChars="196" w:firstLine="412"/>
        <w:rPr>
          <w:rFonts w:ascii="Times New Roman" w:eastAsia="宋体" w:hAnsi="宋体" w:cs="Times New Roman"/>
          <w:szCs w:val="20"/>
        </w:rPr>
      </w:pPr>
      <w:r w:rsidRPr="00A70FD3">
        <w:rPr>
          <w:rFonts w:ascii="Times New Roman" w:eastAsia="宋体" w:hAnsi="宋体" w:cs="Times New Roman" w:hint="eastAsia"/>
          <w:szCs w:val="20"/>
        </w:rPr>
        <w:t>2</w:t>
      </w:r>
      <w:r w:rsidRPr="00A70FD3">
        <w:rPr>
          <w:rFonts w:ascii="Times New Roman" w:eastAsia="宋体" w:hAnsi="宋体" w:cs="Times New Roman" w:hint="eastAsia"/>
          <w:szCs w:val="20"/>
        </w:rPr>
        <w:t>、不符合规范要求的“漏检”和“少检”，除按规定补充检测外，并处以相应“漏检”和“少检”项目检测费用的</w:t>
      </w:r>
      <w:r w:rsidRPr="00A70FD3">
        <w:rPr>
          <w:rFonts w:ascii="Times New Roman" w:eastAsia="宋体" w:hAnsi="宋体" w:cs="Times New Roman"/>
          <w:szCs w:val="20"/>
        </w:rPr>
        <w:t>50%</w:t>
      </w:r>
      <w:r w:rsidRPr="00A70FD3">
        <w:rPr>
          <w:rFonts w:ascii="Times New Roman" w:eastAsia="宋体" w:hAnsi="宋体" w:cs="Times New Roman" w:hint="eastAsia"/>
          <w:szCs w:val="20"/>
        </w:rPr>
        <w:t>罚款，情形严重的，将报送相关建设或交通行政主管部门</w:t>
      </w:r>
      <w:r w:rsidRPr="00A70FD3">
        <w:rPr>
          <w:rFonts w:ascii="Times New Roman" w:eastAsia="宋体" w:hAnsi="宋体" w:cs="Times New Roman" w:hint="eastAsia"/>
          <w:szCs w:val="20"/>
        </w:rPr>
        <w:lastRenderedPageBreak/>
        <w:t>进行处罚。</w:t>
      </w:r>
    </w:p>
    <w:p w:rsidR="00A70FD3" w:rsidRPr="00A70FD3" w:rsidRDefault="00A70FD3" w:rsidP="00A70FD3">
      <w:pPr>
        <w:spacing w:line="360" w:lineRule="auto"/>
        <w:ind w:firstLineChars="196" w:firstLine="412"/>
        <w:rPr>
          <w:rFonts w:ascii="宋体" w:eastAsia="宋体" w:hAnsi="宋体" w:cs="Times New Roman"/>
          <w:bCs/>
          <w:color w:val="000000"/>
          <w:szCs w:val="20"/>
        </w:rPr>
      </w:pPr>
      <w:r w:rsidRPr="00A70FD3">
        <w:rPr>
          <w:rFonts w:ascii="宋体" w:eastAsia="宋体" w:hAnsi="宋体" w:cs="Times New Roman" w:hint="eastAsia"/>
          <w:bCs/>
          <w:color w:val="000000"/>
          <w:szCs w:val="20"/>
        </w:rPr>
        <w:t>3、检测费用的计算：按照中标费率计费。</w:t>
      </w:r>
    </w:p>
    <w:p w:rsidR="00A70FD3" w:rsidRPr="00A70FD3" w:rsidRDefault="00A70FD3" w:rsidP="00A70FD3">
      <w:pPr>
        <w:spacing w:line="360" w:lineRule="auto"/>
        <w:ind w:firstLineChars="196" w:firstLine="413"/>
        <w:rPr>
          <w:rFonts w:ascii="宋体" w:eastAsia="宋体" w:hAnsi="宋体" w:cs="Times New Roman"/>
          <w:bCs/>
          <w:szCs w:val="21"/>
        </w:rPr>
      </w:pPr>
      <w:r w:rsidRPr="00A70FD3">
        <w:rPr>
          <w:rFonts w:ascii="宋体" w:eastAsia="宋体" w:hAnsi="宋体" w:cs="Times New Roman" w:hint="eastAsia"/>
          <w:b/>
          <w:szCs w:val="21"/>
        </w:rPr>
        <w:t>（六）、成果文件的提交</w:t>
      </w:r>
      <w:r w:rsidRPr="00A70FD3">
        <w:rPr>
          <w:rFonts w:ascii="宋体" w:eastAsia="宋体" w:hAnsi="宋体" w:cs="Times New Roman" w:hint="eastAsia"/>
          <w:szCs w:val="21"/>
        </w:rPr>
        <w:t>：</w:t>
      </w:r>
      <w:proofErr w:type="gramStart"/>
      <w:r w:rsidRPr="00A70FD3">
        <w:rPr>
          <w:rFonts w:ascii="宋体" w:eastAsia="宋体" w:hAnsi="宋体" w:cs="Times New Roman" w:hint="eastAsia"/>
          <w:bCs/>
          <w:szCs w:val="21"/>
        </w:rPr>
        <w:t>除相关</w:t>
      </w:r>
      <w:proofErr w:type="gramEnd"/>
      <w:r w:rsidRPr="00A70FD3">
        <w:rPr>
          <w:rFonts w:ascii="宋体" w:eastAsia="宋体" w:hAnsi="宋体" w:cs="Times New Roman" w:hint="eastAsia"/>
          <w:bCs/>
          <w:szCs w:val="21"/>
        </w:rPr>
        <w:t>部门要求提交的材料外，需将各原材料的检测报告、专项工程的检测报告等成果文件提交给采购人。</w:t>
      </w:r>
      <w:bookmarkEnd w:id="6"/>
    </w:p>
    <w:p w:rsidR="00A70FD3" w:rsidRPr="00A70FD3" w:rsidRDefault="00A70FD3" w:rsidP="00A70FD3">
      <w:pPr>
        <w:spacing w:line="360" w:lineRule="auto"/>
        <w:ind w:firstLineChars="196" w:firstLine="413"/>
        <w:rPr>
          <w:rFonts w:ascii="宋体" w:eastAsia="宋体" w:hAnsi="宋体" w:cs="Times New Roman"/>
          <w:b/>
          <w:bCs/>
          <w:szCs w:val="21"/>
        </w:rPr>
      </w:pPr>
      <w:r w:rsidRPr="00A70FD3">
        <w:rPr>
          <w:rFonts w:ascii="宋体" w:eastAsia="宋体" w:hAnsi="宋体" w:cs="Times New Roman" w:hint="eastAsia"/>
          <w:b/>
          <w:bCs/>
          <w:szCs w:val="21"/>
        </w:rPr>
        <w:t>(七)、主要技术标准、规范、规程（包括但不限于）</w:t>
      </w:r>
    </w:p>
    <w:p w:rsidR="00A70FD3" w:rsidRPr="00A70FD3" w:rsidRDefault="00A70FD3" w:rsidP="00A70FD3">
      <w:pPr>
        <w:spacing w:line="360" w:lineRule="auto"/>
        <w:rPr>
          <w:rFonts w:ascii="Times New Roman" w:eastAsia="宋体" w:hAnsi="Times New Roman" w:cs="Times New Roman"/>
          <w:color w:val="000000"/>
        </w:rPr>
      </w:pPr>
      <w:r w:rsidRPr="00A70FD3">
        <w:rPr>
          <w:rFonts w:ascii="Times New Roman" w:eastAsia="宋体" w:hAnsi="Times New Roman" w:cs="Times New Roman"/>
          <w:color w:val="000000"/>
        </w:rPr>
        <w:t>1.</w:t>
      </w:r>
      <w:r w:rsidRPr="00A70FD3">
        <w:rPr>
          <w:rFonts w:ascii="Times New Roman" w:eastAsia="宋体" w:hAnsi="Times New Roman" w:cs="Times New Roman" w:hint="eastAsia"/>
          <w:color w:val="000000"/>
        </w:rPr>
        <w:t xml:space="preserve"> </w:t>
      </w:r>
      <w:r w:rsidRPr="00A70FD3">
        <w:rPr>
          <w:rFonts w:ascii="Times New Roman" w:eastAsia="宋体" w:hAnsi="Times New Roman" w:cs="Times New Roman" w:hint="eastAsia"/>
          <w:color w:val="000000"/>
        </w:rPr>
        <w:t>《城镇道路工程施工与质量验收规范》</w:t>
      </w:r>
      <w:r w:rsidRPr="00A70FD3">
        <w:rPr>
          <w:rFonts w:ascii="Times New Roman" w:eastAsia="宋体" w:hAnsi="Times New Roman" w:cs="Times New Roman" w:hint="eastAsia"/>
          <w:color w:val="000000"/>
        </w:rPr>
        <w:t>CJJ1-2008</w:t>
      </w:r>
    </w:p>
    <w:p w:rsidR="00A70FD3" w:rsidRPr="00A70FD3" w:rsidRDefault="00A70FD3" w:rsidP="00A70FD3">
      <w:pPr>
        <w:spacing w:line="360" w:lineRule="auto"/>
        <w:rPr>
          <w:rFonts w:ascii="Times New Roman" w:eastAsia="宋体" w:hAnsi="Times New Roman" w:cs="Times New Roman"/>
          <w:color w:val="000000"/>
        </w:rPr>
      </w:pPr>
      <w:r w:rsidRPr="00A70FD3">
        <w:rPr>
          <w:rFonts w:ascii="Times New Roman" w:eastAsia="宋体" w:hAnsi="Times New Roman" w:cs="Times New Roman" w:hint="eastAsia"/>
          <w:color w:val="000000"/>
        </w:rPr>
        <w:t>2.</w:t>
      </w:r>
      <w:r w:rsidRPr="00A70FD3">
        <w:rPr>
          <w:rFonts w:ascii="Times New Roman" w:eastAsia="宋体" w:hAnsi="Times New Roman" w:cs="Times New Roman" w:hint="eastAsia"/>
          <w:color w:val="000000"/>
        </w:rPr>
        <w:t>《房屋建筑和市政基础设施工程质量检测技术管理规范》（</w:t>
      </w:r>
      <w:r w:rsidRPr="00A70FD3">
        <w:rPr>
          <w:rFonts w:ascii="Times New Roman" w:eastAsia="宋体" w:hAnsi="Times New Roman" w:cs="Times New Roman" w:hint="eastAsia"/>
          <w:color w:val="000000"/>
        </w:rPr>
        <w:t>GB50618-2011</w:t>
      </w:r>
      <w:r w:rsidRPr="00A70FD3">
        <w:rPr>
          <w:rFonts w:ascii="Times New Roman" w:eastAsia="宋体" w:hAnsi="Times New Roman" w:cs="Times New Roman" w:hint="eastAsia"/>
          <w:color w:val="000000"/>
        </w:rPr>
        <w:t>）</w:t>
      </w:r>
    </w:p>
    <w:p w:rsidR="00A70FD3" w:rsidRPr="00A70FD3" w:rsidRDefault="00A70FD3" w:rsidP="00A70FD3">
      <w:pPr>
        <w:spacing w:line="360" w:lineRule="auto"/>
        <w:rPr>
          <w:rFonts w:ascii="Times New Roman" w:eastAsia="宋体" w:hAnsi="Times New Roman" w:cs="Times New Roman"/>
          <w:color w:val="000000"/>
        </w:rPr>
      </w:pPr>
      <w:r w:rsidRPr="00A70FD3">
        <w:rPr>
          <w:rFonts w:ascii="Times New Roman" w:eastAsia="宋体" w:hAnsi="Times New Roman" w:cs="Times New Roman" w:hint="eastAsia"/>
          <w:color w:val="000000"/>
        </w:rPr>
        <w:t>3.</w:t>
      </w:r>
      <w:r w:rsidRPr="00A70FD3">
        <w:rPr>
          <w:rFonts w:ascii="Times New Roman" w:eastAsia="宋体" w:hAnsi="Times New Roman" w:cs="Times New Roman" w:hint="eastAsia"/>
          <w:color w:val="000000"/>
        </w:rPr>
        <w:t>《公路工程质量检验评定标准》（</w:t>
      </w:r>
      <w:r w:rsidRPr="00A70FD3">
        <w:rPr>
          <w:rFonts w:ascii="Times New Roman" w:eastAsia="宋体" w:hAnsi="Times New Roman" w:cs="Times New Roman" w:hint="eastAsia"/>
          <w:color w:val="000000"/>
        </w:rPr>
        <w:t>JTG F80/1</w:t>
      </w:r>
      <w:r w:rsidRPr="00A70FD3">
        <w:rPr>
          <w:rFonts w:ascii="Times New Roman" w:eastAsia="宋体" w:hAnsi="Times New Roman" w:cs="Times New Roman" w:hint="eastAsia"/>
          <w:color w:val="000000"/>
        </w:rPr>
        <w:t>—</w:t>
      </w:r>
      <w:r w:rsidRPr="00A70FD3">
        <w:rPr>
          <w:rFonts w:ascii="Times New Roman" w:eastAsia="宋体" w:hAnsi="Times New Roman" w:cs="Times New Roman" w:hint="eastAsia"/>
          <w:color w:val="000000"/>
        </w:rPr>
        <w:t>2017</w:t>
      </w:r>
      <w:r w:rsidRPr="00A70FD3">
        <w:rPr>
          <w:rFonts w:ascii="Times New Roman" w:eastAsia="宋体" w:hAnsi="Times New Roman" w:cs="Times New Roman" w:hint="eastAsia"/>
          <w:color w:val="000000"/>
        </w:rPr>
        <w:t>）</w:t>
      </w:r>
    </w:p>
    <w:p w:rsidR="00A70FD3" w:rsidRPr="00A70FD3" w:rsidRDefault="00A70FD3" w:rsidP="00A70FD3">
      <w:pPr>
        <w:spacing w:line="360" w:lineRule="auto"/>
        <w:rPr>
          <w:rFonts w:ascii="Times New Roman" w:eastAsia="宋体" w:hAnsi="Times New Roman" w:cs="Times New Roman"/>
          <w:color w:val="000000"/>
        </w:rPr>
      </w:pPr>
      <w:r w:rsidRPr="00A70FD3">
        <w:rPr>
          <w:rFonts w:ascii="Times New Roman" w:eastAsia="宋体" w:hAnsi="Times New Roman" w:cs="Times New Roman" w:hint="eastAsia"/>
          <w:color w:val="000000"/>
        </w:rPr>
        <w:t>4.</w:t>
      </w:r>
      <w:r w:rsidRPr="00A70FD3">
        <w:rPr>
          <w:rFonts w:ascii="Times New Roman" w:eastAsia="宋体" w:hAnsi="Times New Roman" w:cs="Times New Roman" w:hint="eastAsia"/>
          <w:color w:val="000000"/>
        </w:rPr>
        <w:t>《城市道路设计规范》（</w:t>
      </w:r>
      <w:r w:rsidRPr="00A70FD3">
        <w:rPr>
          <w:rFonts w:ascii="Times New Roman" w:eastAsia="宋体" w:hAnsi="Times New Roman" w:cs="Times New Roman"/>
          <w:color w:val="000000"/>
        </w:rPr>
        <w:t>CJJ37—90</w:t>
      </w:r>
      <w:r w:rsidRPr="00A70FD3">
        <w:rPr>
          <w:rFonts w:ascii="Times New Roman" w:eastAsia="宋体" w:hAnsi="Times New Roman" w:cs="Times New Roman" w:hint="eastAsia"/>
          <w:color w:val="000000"/>
        </w:rPr>
        <w:t>）</w:t>
      </w:r>
    </w:p>
    <w:p w:rsidR="00A70FD3" w:rsidRPr="00A70FD3" w:rsidRDefault="00A70FD3" w:rsidP="00A70FD3">
      <w:pPr>
        <w:spacing w:line="360" w:lineRule="auto"/>
        <w:rPr>
          <w:rFonts w:ascii="Times New Roman" w:eastAsia="宋体" w:hAnsi="Times New Roman" w:cs="Times New Roman"/>
          <w:color w:val="000000"/>
        </w:rPr>
      </w:pPr>
      <w:r w:rsidRPr="00A70FD3">
        <w:rPr>
          <w:rFonts w:ascii="Times New Roman" w:eastAsia="宋体" w:hAnsi="Times New Roman" w:cs="Times New Roman"/>
          <w:color w:val="000000"/>
        </w:rPr>
        <w:t>2.</w:t>
      </w:r>
      <w:r w:rsidRPr="00A70FD3">
        <w:rPr>
          <w:rFonts w:ascii="Times New Roman" w:eastAsia="宋体" w:hAnsi="Times New Roman" w:cs="Times New Roman" w:hint="eastAsia"/>
          <w:color w:val="000000"/>
        </w:rPr>
        <w:t xml:space="preserve"> </w:t>
      </w:r>
      <w:r w:rsidRPr="00A70FD3">
        <w:rPr>
          <w:rFonts w:ascii="Times New Roman" w:eastAsia="宋体" w:hAnsi="Times New Roman" w:cs="Times New Roman" w:hint="eastAsia"/>
          <w:color w:val="000000"/>
        </w:rPr>
        <w:t>《公路路基设计规范》（</w:t>
      </w:r>
      <w:r w:rsidRPr="00A70FD3">
        <w:rPr>
          <w:rFonts w:ascii="Times New Roman" w:eastAsia="宋体" w:hAnsi="Times New Roman" w:cs="Times New Roman"/>
          <w:color w:val="000000"/>
        </w:rPr>
        <w:t>JTG D30-2004</w:t>
      </w:r>
      <w:r w:rsidRPr="00A70FD3">
        <w:rPr>
          <w:rFonts w:ascii="Times New Roman" w:eastAsia="宋体" w:hAnsi="Times New Roman" w:cs="Times New Roman" w:hint="eastAsia"/>
          <w:color w:val="000000"/>
        </w:rPr>
        <w:t>）</w:t>
      </w:r>
    </w:p>
    <w:p w:rsidR="00A70FD3" w:rsidRPr="00A70FD3" w:rsidRDefault="00A70FD3" w:rsidP="00A70FD3">
      <w:pPr>
        <w:spacing w:line="360" w:lineRule="auto"/>
        <w:rPr>
          <w:rFonts w:ascii="Times New Roman" w:eastAsia="宋体" w:hAnsi="Times New Roman" w:cs="Times New Roman"/>
          <w:color w:val="000000"/>
        </w:rPr>
      </w:pPr>
      <w:r w:rsidRPr="00A70FD3">
        <w:rPr>
          <w:rFonts w:ascii="Times New Roman" w:eastAsia="宋体" w:hAnsi="Times New Roman" w:cs="Times New Roman"/>
          <w:color w:val="000000"/>
        </w:rPr>
        <w:t>3.</w:t>
      </w:r>
      <w:r w:rsidRPr="00A70FD3">
        <w:rPr>
          <w:rFonts w:ascii="宋体" w:eastAsia="宋体" w:hAnsi="宋体" w:cs="Times New Roman" w:hint="eastAsia"/>
          <w:color w:val="000000"/>
        </w:rPr>
        <w:t xml:space="preserve"> 《</w:t>
      </w:r>
      <w:r w:rsidRPr="00A70FD3">
        <w:rPr>
          <w:rFonts w:ascii="Times New Roman" w:eastAsia="宋体" w:hAnsi="Times New Roman" w:cs="Times New Roman" w:hint="eastAsia"/>
          <w:color w:val="000000"/>
        </w:rPr>
        <w:t>城市道路和建筑物无障碍设计规范</w:t>
      </w:r>
      <w:r w:rsidRPr="00A70FD3">
        <w:rPr>
          <w:rFonts w:ascii="宋体" w:eastAsia="宋体" w:hAnsi="宋体" w:cs="Times New Roman" w:hint="eastAsia"/>
          <w:color w:val="000000"/>
        </w:rPr>
        <w:t>》</w:t>
      </w:r>
      <w:r w:rsidRPr="00A70FD3">
        <w:rPr>
          <w:rFonts w:ascii="Times New Roman" w:eastAsia="宋体" w:hAnsi="Times New Roman" w:cs="Times New Roman" w:hint="eastAsia"/>
          <w:color w:val="000000"/>
        </w:rPr>
        <w:t>（</w:t>
      </w:r>
      <w:r w:rsidRPr="00A70FD3">
        <w:rPr>
          <w:rFonts w:ascii="Arial" w:eastAsia="宋体" w:hAnsi="Arial" w:cs="Arial"/>
          <w:color w:val="000000"/>
          <w:sz w:val="20"/>
          <w:szCs w:val="20"/>
        </w:rPr>
        <w:t>JGJ50-2001</w:t>
      </w:r>
      <w:r w:rsidRPr="00A70FD3">
        <w:rPr>
          <w:rFonts w:ascii="Times New Roman" w:eastAsia="宋体" w:hAnsi="Times New Roman" w:cs="Times New Roman" w:hint="eastAsia"/>
          <w:color w:val="000000"/>
        </w:rPr>
        <w:t>）</w:t>
      </w:r>
    </w:p>
    <w:p w:rsidR="00A70FD3" w:rsidRPr="00A70FD3" w:rsidRDefault="00A70FD3" w:rsidP="00A70FD3">
      <w:pPr>
        <w:spacing w:line="360" w:lineRule="auto"/>
        <w:rPr>
          <w:rFonts w:ascii="Times New Roman" w:eastAsia="宋体" w:hAnsi="Times New Roman" w:cs="Times New Roman"/>
          <w:color w:val="000000"/>
        </w:rPr>
      </w:pPr>
      <w:r w:rsidRPr="00A70FD3">
        <w:rPr>
          <w:rFonts w:ascii="Times New Roman" w:eastAsia="宋体" w:hAnsi="Times New Roman" w:cs="Times New Roman"/>
          <w:color w:val="000000"/>
        </w:rPr>
        <w:t>4.</w:t>
      </w:r>
      <w:r w:rsidRPr="00A70FD3">
        <w:rPr>
          <w:rFonts w:ascii="宋体" w:eastAsia="宋体" w:hAnsi="宋体" w:cs="Times New Roman" w:hint="eastAsia"/>
          <w:color w:val="000000"/>
        </w:rPr>
        <w:t xml:space="preserve"> 《</w:t>
      </w:r>
      <w:r w:rsidRPr="00A70FD3">
        <w:rPr>
          <w:rFonts w:ascii="Times New Roman" w:eastAsia="宋体" w:hAnsi="Times New Roman" w:cs="Times New Roman" w:hint="eastAsia"/>
          <w:color w:val="000000"/>
        </w:rPr>
        <w:t>城镇道路工程施工及质量验收规范</w:t>
      </w:r>
      <w:r w:rsidRPr="00A70FD3">
        <w:rPr>
          <w:rFonts w:ascii="宋体" w:eastAsia="宋体" w:hAnsi="宋体" w:cs="Times New Roman" w:hint="eastAsia"/>
          <w:color w:val="000000"/>
        </w:rPr>
        <w:t>》</w:t>
      </w:r>
      <w:r w:rsidRPr="00A70FD3">
        <w:rPr>
          <w:rFonts w:ascii="Times New Roman" w:eastAsia="宋体" w:hAnsi="Times New Roman" w:cs="Times New Roman" w:hint="eastAsia"/>
          <w:color w:val="000000"/>
        </w:rPr>
        <w:t>（</w:t>
      </w:r>
      <w:r w:rsidRPr="00A70FD3">
        <w:rPr>
          <w:rFonts w:ascii="Arial" w:eastAsia="宋体" w:hAnsi="Arial" w:cs="Arial"/>
          <w:color w:val="000000"/>
          <w:sz w:val="20"/>
          <w:szCs w:val="20"/>
        </w:rPr>
        <w:t>CJJ 1-2008</w:t>
      </w:r>
      <w:r w:rsidRPr="00A70FD3">
        <w:rPr>
          <w:rFonts w:ascii="Times New Roman" w:eastAsia="宋体" w:hAnsi="Times New Roman" w:cs="Times New Roman" w:hint="eastAsia"/>
          <w:color w:val="000000"/>
        </w:rPr>
        <w:t>）</w:t>
      </w:r>
    </w:p>
    <w:p w:rsidR="00A70FD3" w:rsidRPr="00A70FD3" w:rsidRDefault="00A70FD3" w:rsidP="00A70FD3">
      <w:pPr>
        <w:spacing w:line="360" w:lineRule="auto"/>
        <w:rPr>
          <w:rFonts w:ascii="Times New Roman" w:eastAsia="宋体" w:hAnsi="Times New Roman" w:cs="Times New Roman"/>
          <w:color w:val="000000"/>
        </w:rPr>
      </w:pPr>
      <w:r w:rsidRPr="00A70FD3">
        <w:rPr>
          <w:rFonts w:ascii="Times New Roman" w:eastAsia="宋体" w:hAnsi="Times New Roman" w:cs="Times New Roman"/>
          <w:color w:val="000000"/>
        </w:rPr>
        <w:t>5.</w:t>
      </w:r>
      <w:r w:rsidRPr="00A70FD3">
        <w:rPr>
          <w:rFonts w:ascii="宋体" w:eastAsia="宋体" w:hAnsi="宋体" w:cs="Times New Roman" w:hint="eastAsia"/>
          <w:color w:val="000000"/>
        </w:rPr>
        <w:t xml:space="preserve"> 《</w:t>
      </w:r>
      <w:r w:rsidRPr="00A70FD3">
        <w:rPr>
          <w:rFonts w:ascii="Times New Roman" w:eastAsia="宋体" w:hAnsi="Times New Roman" w:cs="Times New Roman" w:hint="eastAsia"/>
          <w:color w:val="000000"/>
        </w:rPr>
        <w:t>公路工程技术标准》（</w:t>
      </w:r>
      <w:r w:rsidRPr="00A70FD3">
        <w:rPr>
          <w:rFonts w:ascii="Arial" w:eastAsia="宋体" w:hAnsi="Arial" w:cs="Arial"/>
          <w:color w:val="000000"/>
          <w:sz w:val="20"/>
          <w:szCs w:val="20"/>
        </w:rPr>
        <w:t>JTG B01-2003</w:t>
      </w:r>
      <w:r w:rsidRPr="00A70FD3">
        <w:rPr>
          <w:rFonts w:ascii="Times New Roman" w:eastAsia="宋体" w:hAnsi="Times New Roman" w:cs="Times New Roman" w:hint="eastAsia"/>
          <w:color w:val="000000"/>
        </w:rPr>
        <w:t>）参考</w:t>
      </w:r>
    </w:p>
    <w:p w:rsidR="00A70FD3" w:rsidRPr="00A70FD3" w:rsidRDefault="00A70FD3" w:rsidP="00A70FD3">
      <w:pPr>
        <w:spacing w:line="360" w:lineRule="auto"/>
        <w:rPr>
          <w:rFonts w:ascii="Times New Roman" w:eastAsia="宋体" w:hAnsi="Times New Roman" w:cs="Times New Roman"/>
          <w:color w:val="000000"/>
        </w:rPr>
      </w:pPr>
      <w:r w:rsidRPr="00A70FD3">
        <w:rPr>
          <w:rFonts w:ascii="Times New Roman" w:eastAsia="宋体" w:hAnsi="Times New Roman" w:cs="Times New Roman"/>
          <w:color w:val="000000"/>
        </w:rPr>
        <w:t>6.</w:t>
      </w:r>
      <w:r w:rsidRPr="00A70FD3">
        <w:rPr>
          <w:rFonts w:ascii="宋体" w:eastAsia="宋体" w:hAnsi="宋体" w:cs="Times New Roman" w:hint="eastAsia"/>
          <w:color w:val="000000"/>
        </w:rPr>
        <w:t xml:space="preserve"> </w:t>
      </w:r>
      <w:proofErr w:type="gramStart"/>
      <w:r w:rsidRPr="00A70FD3">
        <w:rPr>
          <w:rFonts w:ascii="宋体" w:eastAsia="宋体" w:hAnsi="宋体" w:cs="Times New Roman" w:hint="eastAsia"/>
          <w:color w:val="000000"/>
        </w:rPr>
        <w:t>《</w:t>
      </w:r>
      <w:proofErr w:type="gramEnd"/>
      <w:r w:rsidRPr="00A70FD3">
        <w:rPr>
          <w:rFonts w:ascii="Times New Roman" w:eastAsia="宋体" w:hAnsi="Times New Roman" w:cs="Times New Roman" w:hint="eastAsia"/>
          <w:color w:val="000000"/>
        </w:rPr>
        <w:t>公路沥青路面设计规范（</w:t>
      </w:r>
      <w:r w:rsidRPr="00A70FD3">
        <w:rPr>
          <w:rFonts w:ascii="Times New Roman" w:eastAsia="宋体" w:hAnsi="Times New Roman" w:cs="Times New Roman"/>
          <w:color w:val="000000"/>
        </w:rPr>
        <w:t>JTG D40-2002</w:t>
      </w:r>
      <w:r w:rsidRPr="00A70FD3">
        <w:rPr>
          <w:rFonts w:ascii="Times New Roman" w:eastAsia="宋体" w:hAnsi="Times New Roman" w:cs="Times New Roman" w:hint="eastAsia"/>
          <w:color w:val="000000"/>
        </w:rPr>
        <w:t>）</w:t>
      </w:r>
    </w:p>
    <w:p w:rsidR="00A70FD3" w:rsidRPr="00A70FD3" w:rsidRDefault="00A70FD3" w:rsidP="00A70FD3">
      <w:pPr>
        <w:spacing w:line="360" w:lineRule="auto"/>
        <w:rPr>
          <w:rFonts w:ascii="Times New Roman" w:eastAsia="宋体" w:hAnsi="Times New Roman" w:cs="Times New Roman"/>
          <w:color w:val="000000"/>
        </w:rPr>
      </w:pPr>
      <w:r w:rsidRPr="00A70FD3">
        <w:rPr>
          <w:rFonts w:ascii="Times New Roman" w:eastAsia="宋体" w:hAnsi="Times New Roman" w:cs="Times New Roman"/>
          <w:color w:val="000000"/>
        </w:rPr>
        <w:t>7.</w:t>
      </w:r>
      <w:r w:rsidRPr="00A70FD3">
        <w:rPr>
          <w:rFonts w:ascii="宋体" w:eastAsia="宋体" w:hAnsi="宋体" w:cs="Times New Roman" w:hint="eastAsia"/>
          <w:color w:val="000000"/>
        </w:rPr>
        <w:t xml:space="preserve"> 《</w:t>
      </w:r>
      <w:r w:rsidRPr="00A70FD3">
        <w:rPr>
          <w:rFonts w:ascii="Times New Roman" w:eastAsia="宋体" w:hAnsi="Times New Roman" w:cs="Times New Roman" w:hint="eastAsia"/>
          <w:color w:val="000000"/>
        </w:rPr>
        <w:t>市政工程设计技术管理标准</w:t>
      </w:r>
      <w:r w:rsidRPr="00A70FD3">
        <w:rPr>
          <w:rFonts w:ascii="宋体" w:eastAsia="宋体" w:hAnsi="宋体" w:cs="Times New Roman" w:hint="eastAsia"/>
          <w:color w:val="000000"/>
        </w:rPr>
        <w:t>》</w:t>
      </w:r>
      <w:r w:rsidRPr="00A70FD3">
        <w:rPr>
          <w:rFonts w:ascii="Times New Roman" w:eastAsia="宋体" w:hAnsi="Times New Roman" w:cs="Times New Roman" w:hint="eastAsia"/>
          <w:color w:val="000000"/>
        </w:rPr>
        <w:t>（</w:t>
      </w:r>
      <w:r w:rsidRPr="00A70FD3">
        <w:rPr>
          <w:rFonts w:ascii="Arial" w:eastAsia="宋体" w:hAnsi="Arial" w:cs="Arial"/>
          <w:color w:val="000000"/>
          <w:sz w:val="20"/>
          <w:szCs w:val="20"/>
        </w:rPr>
        <w:t>1993</w:t>
      </w:r>
      <w:r w:rsidRPr="00A70FD3">
        <w:rPr>
          <w:rFonts w:ascii="Times New Roman" w:eastAsia="宋体" w:hAnsi="Times New Roman" w:cs="Times New Roman" w:hint="eastAsia"/>
          <w:color w:val="000000"/>
        </w:rPr>
        <w:t>）</w:t>
      </w:r>
    </w:p>
    <w:p w:rsidR="00A70FD3" w:rsidRPr="00A70FD3" w:rsidRDefault="00A70FD3" w:rsidP="00A70FD3">
      <w:pPr>
        <w:spacing w:line="360" w:lineRule="auto"/>
        <w:rPr>
          <w:rFonts w:ascii="Times New Roman" w:eastAsia="宋体" w:hAnsi="Times New Roman" w:cs="Times New Roman"/>
          <w:color w:val="000000"/>
        </w:rPr>
      </w:pPr>
      <w:r w:rsidRPr="00A70FD3">
        <w:rPr>
          <w:rFonts w:ascii="Times New Roman" w:eastAsia="宋体" w:hAnsi="Times New Roman" w:cs="Times New Roman"/>
          <w:color w:val="000000"/>
        </w:rPr>
        <w:t>8.</w:t>
      </w:r>
      <w:r w:rsidRPr="00A70FD3">
        <w:rPr>
          <w:rFonts w:ascii="宋体" w:eastAsia="宋体" w:hAnsi="宋体" w:cs="Times New Roman" w:hint="eastAsia"/>
          <w:color w:val="000000"/>
        </w:rPr>
        <w:t xml:space="preserve"> 《</w:t>
      </w:r>
      <w:r w:rsidRPr="00A70FD3">
        <w:rPr>
          <w:rFonts w:ascii="Times New Roman" w:eastAsia="宋体" w:hAnsi="Times New Roman" w:cs="Times New Roman" w:hint="eastAsia"/>
          <w:color w:val="000000"/>
        </w:rPr>
        <w:t>城市道路照明设计标准</w:t>
      </w:r>
      <w:r w:rsidRPr="00A70FD3">
        <w:rPr>
          <w:rFonts w:ascii="宋体" w:eastAsia="宋体" w:hAnsi="宋体" w:cs="Times New Roman" w:hint="eastAsia"/>
          <w:color w:val="000000"/>
        </w:rPr>
        <w:t>》</w:t>
      </w:r>
      <w:r w:rsidRPr="00A70FD3">
        <w:rPr>
          <w:rFonts w:ascii="Times New Roman" w:eastAsia="宋体" w:hAnsi="Times New Roman" w:cs="Times New Roman" w:hint="eastAsia"/>
          <w:color w:val="000000"/>
        </w:rPr>
        <w:t>（</w:t>
      </w:r>
      <w:r w:rsidRPr="00A70FD3">
        <w:rPr>
          <w:rFonts w:ascii="Arial" w:eastAsia="宋体" w:hAnsi="Arial" w:cs="Arial"/>
          <w:color w:val="000000"/>
          <w:sz w:val="20"/>
          <w:szCs w:val="20"/>
        </w:rPr>
        <w:t>CJJ45-05</w:t>
      </w:r>
      <w:r w:rsidRPr="00A70FD3">
        <w:rPr>
          <w:rFonts w:ascii="Times New Roman" w:eastAsia="宋体" w:hAnsi="Times New Roman" w:cs="Times New Roman" w:hint="eastAsia"/>
          <w:color w:val="000000"/>
        </w:rPr>
        <w:t>）</w:t>
      </w:r>
    </w:p>
    <w:p w:rsidR="00A70FD3" w:rsidRPr="00A70FD3" w:rsidRDefault="00A70FD3" w:rsidP="00A70FD3">
      <w:pPr>
        <w:spacing w:line="360" w:lineRule="auto"/>
        <w:rPr>
          <w:rFonts w:ascii="Times New Roman" w:eastAsia="宋体" w:hAnsi="Times New Roman" w:cs="Times New Roman"/>
          <w:color w:val="000000"/>
        </w:rPr>
      </w:pPr>
      <w:r w:rsidRPr="00A70FD3">
        <w:rPr>
          <w:rFonts w:ascii="Times New Roman" w:eastAsia="宋体" w:hAnsi="Times New Roman" w:cs="Times New Roman"/>
          <w:color w:val="000000"/>
        </w:rPr>
        <w:t>9.</w:t>
      </w:r>
      <w:r w:rsidRPr="00A70FD3">
        <w:rPr>
          <w:rFonts w:ascii="宋体" w:eastAsia="宋体" w:hAnsi="宋体" w:cs="Times New Roman" w:hint="eastAsia"/>
          <w:color w:val="000000"/>
        </w:rPr>
        <w:t xml:space="preserve"> 《</w:t>
      </w:r>
      <w:r w:rsidRPr="00A70FD3">
        <w:rPr>
          <w:rFonts w:ascii="Times New Roman" w:eastAsia="宋体" w:hAnsi="Times New Roman" w:cs="Times New Roman" w:hint="eastAsia"/>
          <w:color w:val="000000"/>
        </w:rPr>
        <w:t>公路照明技术条件</w:t>
      </w:r>
      <w:r w:rsidRPr="00A70FD3">
        <w:rPr>
          <w:rFonts w:ascii="宋体" w:eastAsia="宋体" w:hAnsi="宋体" w:cs="Times New Roman" w:hint="eastAsia"/>
          <w:color w:val="000000"/>
        </w:rPr>
        <w:t>》</w:t>
      </w:r>
      <w:r w:rsidRPr="00A70FD3">
        <w:rPr>
          <w:rFonts w:ascii="Times New Roman" w:eastAsia="宋体" w:hAnsi="Times New Roman" w:cs="Times New Roman" w:hint="eastAsia"/>
          <w:color w:val="000000"/>
        </w:rPr>
        <w:t>（</w:t>
      </w:r>
      <w:r w:rsidRPr="00A70FD3">
        <w:rPr>
          <w:rFonts w:ascii="Times New Roman" w:eastAsia="宋体" w:hAnsi="Times New Roman" w:cs="Times New Roman"/>
          <w:color w:val="000000"/>
        </w:rPr>
        <w:t>JT/T 367-1997</w:t>
      </w:r>
      <w:r w:rsidRPr="00A70FD3">
        <w:rPr>
          <w:rFonts w:ascii="Times New Roman" w:eastAsia="宋体" w:hAnsi="Times New Roman" w:cs="Times New Roman" w:hint="eastAsia"/>
          <w:color w:val="000000"/>
        </w:rPr>
        <w:t>）</w:t>
      </w:r>
    </w:p>
    <w:p w:rsidR="00A70FD3" w:rsidRPr="00A70FD3" w:rsidRDefault="00A70FD3" w:rsidP="00A70FD3">
      <w:pPr>
        <w:spacing w:line="360" w:lineRule="auto"/>
        <w:rPr>
          <w:rFonts w:ascii="Times New Roman" w:eastAsia="宋体" w:hAnsi="Times New Roman" w:cs="Times New Roman"/>
          <w:color w:val="000000"/>
        </w:rPr>
      </w:pPr>
      <w:r w:rsidRPr="00A70FD3">
        <w:rPr>
          <w:rFonts w:ascii="Times New Roman" w:eastAsia="宋体" w:hAnsi="Times New Roman" w:cs="Times New Roman"/>
          <w:color w:val="000000"/>
        </w:rPr>
        <w:t>10.</w:t>
      </w:r>
      <w:r w:rsidRPr="00A70FD3">
        <w:rPr>
          <w:rFonts w:ascii="宋体" w:eastAsia="宋体" w:hAnsi="宋体" w:cs="Times New Roman" w:hint="eastAsia"/>
          <w:color w:val="000000"/>
        </w:rPr>
        <w:t xml:space="preserve"> 《</w:t>
      </w:r>
      <w:r w:rsidRPr="00A70FD3">
        <w:rPr>
          <w:rFonts w:ascii="Times New Roman" w:eastAsia="宋体" w:hAnsi="Times New Roman" w:cs="Times New Roman" w:hint="eastAsia"/>
          <w:color w:val="000000"/>
        </w:rPr>
        <w:t>城市道路照明工程施工及验收规程</w:t>
      </w:r>
      <w:r w:rsidRPr="00A70FD3">
        <w:rPr>
          <w:rFonts w:ascii="宋体" w:eastAsia="宋体" w:hAnsi="宋体" w:cs="Times New Roman" w:hint="eastAsia"/>
          <w:color w:val="000000"/>
        </w:rPr>
        <w:t>》</w:t>
      </w:r>
      <w:r w:rsidRPr="00A70FD3">
        <w:rPr>
          <w:rFonts w:ascii="Times New Roman" w:eastAsia="宋体" w:hAnsi="Times New Roman" w:cs="Times New Roman" w:hint="eastAsia"/>
          <w:color w:val="000000"/>
        </w:rPr>
        <w:t>（</w:t>
      </w:r>
      <w:r w:rsidRPr="00A70FD3">
        <w:rPr>
          <w:rFonts w:ascii="Arial" w:eastAsia="宋体" w:hAnsi="Arial" w:cs="Arial"/>
          <w:color w:val="000000"/>
          <w:sz w:val="20"/>
          <w:szCs w:val="20"/>
        </w:rPr>
        <w:t>C</w:t>
      </w:r>
      <w:r w:rsidRPr="00A70FD3">
        <w:rPr>
          <w:rFonts w:ascii="Arial" w:eastAsia="宋体" w:hAnsi="Arial" w:cs="Arial"/>
          <w:color w:val="000000"/>
          <w:sz w:val="20"/>
          <w:szCs w:val="20"/>
        </w:rPr>
        <w:tab/>
        <w:t>JJ89-2001</w:t>
      </w:r>
      <w:r w:rsidRPr="00A70FD3">
        <w:rPr>
          <w:rFonts w:ascii="Times New Roman" w:eastAsia="宋体" w:hAnsi="Times New Roman" w:cs="Times New Roman" w:hint="eastAsia"/>
          <w:color w:val="000000"/>
        </w:rPr>
        <w:t>）</w:t>
      </w:r>
    </w:p>
    <w:p w:rsidR="00A70FD3" w:rsidRPr="00A70FD3" w:rsidRDefault="00A70FD3" w:rsidP="00A70FD3">
      <w:pPr>
        <w:spacing w:line="360" w:lineRule="auto"/>
        <w:rPr>
          <w:rFonts w:ascii="Times New Roman" w:eastAsia="宋体" w:hAnsi="Times New Roman" w:cs="Times New Roman"/>
          <w:color w:val="000000"/>
        </w:rPr>
      </w:pPr>
      <w:r w:rsidRPr="00A70FD3">
        <w:rPr>
          <w:rFonts w:ascii="Times New Roman" w:eastAsia="宋体" w:hAnsi="Times New Roman" w:cs="Times New Roman"/>
          <w:color w:val="000000"/>
        </w:rPr>
        <w:t>11.</w:t>
      </w:r>
      <w:r w:rsidRPr="00A70FD3">
        <w:rPr>
          <w:rFonts w:ascii="宋体" w:eastAsia="宋体" w:hAnsi="宋体" w:cs="Times New Roman" w:hint="eastAsia"/>
          <w:color w:val="000000"/>
        </w:rPr>
        <w:t xml:space="preserve"> 《</w:t>
      </w:r>
      <w:r w:rsidRPr="00A70FD3">
        <w:rPr>
          <w:rFonts w:ascii="Times New Roman" w:eastAsia="宋体" w:hAnsi="Times New Roman" w:cs="Times New Roman" w:hint="eastAsia"/>
          <w:color w:val="000000"/>
        </w:rPr>
        <w:t>公路路线设计规范</w:t>
      </w:r>
      <w:r w:rsidRPr="00A70FD3">
        <w:rPr>
          <w:rFonts w:ascii="宋体" w:eastAsia="宋体" w:hAnsi="宋体" w:cs="Times New Roman" w:hint="eastAsia"/>
          <w:color w:val="000000"/>
        </w:rPr>
        <w:t>》</w:t>
      </w:r>
      <w:r w:rsidRPr="00A70FD3">
        <w:rPr>
          <w:rFonts w:ascii="Times New Roman" w:eastAsia="宋体" w:hAnsi="Times New Roman" w:cs="Times New Roman" w:hint="eastAsia"/>
          <w:color w:val="000000"/>
        </w:rPr>
        <w:t>（</w:t>
      </w:r>
      <w:r w:rsidRPr="00A70FD3">
        <w:rPr>
          <w:rFonts w:ascii="Arial" w:eastAsia="宋体" w:hAnsi="Arial" w:cs="Arial"/>
          <w:color w:val="000000"/>
          <w:sz w:val="20"/>
          <w:szCs w:val="20"/>
        </w:rPr>
        <w:t>JTG D20-2006</w:t>
      </w:r>
      <w:r w:rsidRPr="00A70FD3">
        <w:rPr>
          <w:rFonts w:ascii="Times New Roman" w:eastAsia="宋体" w:hAnsi="Times New Roman" w:cs="Times New Roman" w:hint="eastAsia"/>
          <w:color w:val="000000"/>
        </w:rPr>
        <w:t>）</w:t>
      </w:r>
    </w:p>
    <w:p w:rsidR="00A70FD3" w:rsidRPr="00A70FD3" w:rsidRDefault="00A70FD3" w:rsidP="00A70FD3">
      <w:pPr>
        <w:spacing w:line="360" w:lineRule="auto"/>
        <w:rPr>
          <w:rFonts w:ascii="Times New Roman" w:eastAsia="宋体" w:hAnsi="Times New Roman" w:cs="Times New Roman"/>
          <w:color w:val="000000"/>
        </w:rPr>
      </w:pPr>
      <w:r w:rsidRPr="00A70FD3">
        <w:rPr>
          <w:rFonts w:ascii="Times New Roman" w:eastAsia="宋体" w:hAnsi="Times New Roman" w:cs="Times New Roman"/>
          <w:color w:val="000000"/>
        </w:rPr>
        <w:t>12.</w:t>
      </w:r>
      <w:r w:rsidRPr="00A70FD3">
        <w:rPr>
          <w:rFonts w:ascii="宋体" w:eastAsia="宋体" w:hAnsi="宋体" w:cs="Times New Roman" w:hint="eastAsia"/>
          <w:color w:val="000000"/>
        </w:rPr>
        <w:t xml:space="preserve"> 《</w:t>
      </w:r>
      <w:r w:rsidRPr="00A70FD3">
        <w:rPr>
          <w:rFonts w:ascii="Times New Roman" w:eastAsia="宋体" w:hAnsi="Times New Roman" w:cs="Times New Roman" w:hint="eastAsia"/>
          <w:color w:val="000000"/>
        </w:rPr>
        <w:t>公路桥涵地基与基础设计规范</w:t>
      </w:r>
      <w:r w:rsidRPr="00A70FD3">
        <w:rPr>
          <w:rFonts w:ascii="宋体" w:eastAsia="宋体" w:hAnsi="宋体" w:cs="Times New Roman" w:hint="eastAsia"/>
          <w:color w:val="000000"/>
        </w:rPr>
        <w:t>》</w:t>
      </w:r>
      <w:r w:rsidRPr="00A70FD3">
        <w:rPr>
          <w:rFonts w:ascii="Times New Roman" w:eastAsia="宋体" w:hAnsi="Times New Roman" w:cs="Times New Roman" w:hint="eastAsia"/>
          <w:color w:val="000000"/>
        </w:rPr>
        <w:t>（</w:t>
      </w:r>
      <w:r w:rsidRPr="00A70FD3">
        <w:rPr>
          <w:rFonts w:ascii="Arial" w:eastAsia="宋体" w:hAnsi="Arial" w:cs="Arial"/>
          <w:color w:val="000000"/>
          <w:sz w:val="20"/>
          <w:szCs w:val="20"/>
        </w:rPr>
        <w:t>JTJ024-85</w:t>
      </w:r>
      <w:r w:rsidRPr="00A70FD3">
        <w:rPr>
          <w:rFonts w:ascii="Times New Roman" w:eastAsia="宋体" w:hAnsi="Times New Roman" w:cs="Times New Roman" w:hint="eastAsia"/>
          <w:color w:val="000000"/>
        </w:rPr>
        <w:t>）</w:t>
      </w:r>
    </w:p>
    <w:p w:rsidR="00A70FD3" w:rsidRPr="00A70FD3" w:rsidRDefault="00A70FD3" w:rsidP="00A70FD3">
      <w:pPr>
        <w:spacing w:line="360" w:lineRule="auto"/>
        <w:rPr>
          <w:rFonts w:ascii="Times New Roman" w:eastAsia="宋体" w:hAnsi="Times New Roman" w:cs="Times New Roman"/>
          <w:color w:val="000000"/>
        </w:rPr>
      </w:pPr>
      <w:r w:rsidRPr="00A70FD3">
        <w:rPr>
          <w:rFonts w:ascii="Times New Roman" w:eastAsia="宋体" w:hAnsi="Times New Roman" w:cs="Times New Roman"/>
          <w:color w:val="000000"/>
        </w:rPr>
        <w:t xml:space="preserve">13. </w:t>
      </w:r>
      <w:r w:rsidRPr="00A70FD3">
        <w:rPr>
          <w:rFonts w:ascii="宋体" w:eastAsia="宋体" w:hAnsi="宋体" w:cs="Times New Roman" w:hint="eastAsia"/>
          <w:color w:val="000000"/>
        </w:rPr>
        <w:t>《</w:t>
      </w:r>
      <w:r w:rsidRPr="00A70FD3">
        <w:rPr>
          <w:rFonts w:ascii="Times New Roman" w:eastAsia="宋体" w:hAnsi="Times New Roman" w:cs="Times New Roman" w:hint="eastAsia"/>
          <w:color w:val="000000"/>
        </w:rPr>
        <w:t>公路桥梁抗震设计细则</w:t>
      </w:r>
      <w:r w:rsidRPr="00A70FD3">
        <w:rPr>
          <w:rFonts w:ascii="宋体" w:eastAsia="宋体" w:hAnsi="宋体" w:cs="Times New Roman" w:hint="eastAsia"/>
          <w:color w:val="000000"/>
        </w:rPr>
        <w:t>》</w:t>
      </w:r>
      <w:r w:rsidRPr="00A70FD3">
        <w:rPr>
          <w:rFonts w:ascii="Times New Roman" w:eastAsia="宋体" w:hAnsi="Times New Roman" w:cs="Times New Roman" w:hint="eastAsia"/>
          <w:color w:val="000000"/>
        </w:rPr>
        <w:t>（</w:t>
      </w:r>
      <w:r w:rsidRPr="00A70FD3">
        <w:rPr>
          <w:rFonts w:ascii="Arial" w:eastAsia="宋体" w:hAnsi="Arial" w:cs="Arial"/>
          <w:color w:val="000000"/>
          <w:sz w:val="20"/>
          <w:szCs w:val="20"/>
        </w:rPr>
        <w:t>JTG/T B02-01-2008</w:t>
      </w:r>
      <w:r w:rsidRPr="00A70FD3">
        <w:rPr>
          <w:rFonts w:ascii="Times New Roman" w:eastAsia="宋体" w:hAnsi="Times New Roman" w:cs="Times New Roman" w:hint="eastAsia"/>
          <w:color w:val="000000"/>
        </w:rPr>
        <w:t>）</w:t>
      </w:r>
    </w:p>
    <w:p w:rsidR="00A70FD3" w:rsidRPr="00A70FD3" w:rsidRDefault="00A70FD3" w:rsidP="00A70FD3">
      <w:pPr>
        <w:spacing w:line="360" w:lineRule="auto"/>
        <w:rPr>
          <w:rFonts w:ascii="Times New Roman" w:eastAsia="宋体" w:hAnsi="Times New Roman" w:cs="Times New Roman"/>
          <w:color w:val="000000"/>
        </w:rPr>
      </w:pPr>
      <w:r w:rsidRPr="00A70FD3">
        <w:rPr>
          <w:rFonts w:ascii="Times New Roman" w:eastAsia="宋体" w:hAnsi="Times New Roman" w:cs="Times New Roman"/>
          <w:color w:val="000000"/>
        </w:rPr>
        <w:t>14.</w:t>
      </w:r>
      <w:r w:rsidRPr="00A70FD3">
        <w:rPr>
          <w:rFonts w:ascii="宋体" w:eastAsia="宋体" w:hAnsi="宋体" w:cs="Times New Roman" w:hint="eastAsia"/>
          <w:color w:val="000000"/>
        </w:rPr>
        <w:t xml:space="preserve"> 《</w:t>
      </w:r>
      <w:r w:rsidRPr="00A70FD3">
        <w:rPr>
          <w:rFonts w:ascii="Times New Roman" w:eastAsia="宋体" w:hAnsi="Times New Roman" w:cs="Times New Roman" w:hint="eastAsia"/>
          <w:color w:val="000000"/>
        </w:rPr>
        <w:t>室外排水设计规范</w:t>
      </w:r>
      <w:r w:rsidRPr="00A70FD3">
        <w:rPr>
          <w:rFonts w:ascii="宋体" w:eastAsia="宋体" w:hAnsi="宋体" w:cs="Times New Roman" w:hint="eastAsia"/>
          <w:color w:val="000000"/>
        </w:rPr>
        <w:t>》</w:t>
      </w:r>
      <w:r w:rsidRPr="00A70FD3">
        <w:rPr>
          <w:rFonts w:ascii="Times New Roman" w:eastAsia="宋体" w:hAnsi="Times New Roman" w:cs="Times New Roman" w:hint="eastAsia"/>
          <w:color w:val="000000"/>
        </w:rPr>
        <w:t>（</w:t>
      </w:r>
      <w:r w:rsidRPr="00A70FD3">
        <w:rPr>
          <w:rFonts w:ascii="Arial" w:eastAsia="宋体" w:hAnsi="Arial" w:cs="Arial"/>
          <w:color w:val="000000"/>
          <w:sz w:val="20"/>
          <w:szCs w:val="20"/>
        </w:rPr>
        <w:t>GB50014-2006</w:t>
      </w:r>
      <w:r w:rsidRPr="00A70FD3">
        <w:rPr>
          <w:rFonts w:ascii="Times New Roman" w:eastAsia="宋体" w:hAnsi="Times New Roman" w:cs="Times New Roman" w:hint="eastAsia"/>
          <w:color w:val="000000"/>
        </w:rPr>
        <w:t>）</w:t>
      </w:r>
    </w:p>
    <w:p w:rsidR="00A70FD3" w:rsidRPr="00A70FD3" w:rsidRDefault="00A70FD3" w:rsidP="00A70FD3">
      <w:pPr>
        <w:spacing w:line="360" w:lineRule="auto"/>
        <w:rPr>
          <w:rFonts w:ascii="Times New Roman" w:eastAsia="宋体" w:hAnsi="Times New Roman" w:cs="Times New Roman"/>
          <w:color w:val="000000"/>
        </w:rPr>
      </w:pPr>
      <w:r w:rsidRPr="00A70FD3">
        <w:rPr>
          <w:rFonts w:ascii="Times New Roman" w:eastAsia="宋体" w:hAnsi="Times New Roman" w:cs="Times New Roman"/>
          <w:color w:val="000000"/>
        </w:rPr>
        <w:t>15.</w:t>
      </w:r>
      <w:r w:rsidRPr="00A70FD3">
        <w:rPr>
          <w:rFonts w:ascii="宋体" w:eastAsia="宋体" w:hAnsi="宋体" w:cs="Times New Roman" w:hint="eastAsia"/>
          <w:color w:val="000000"/>
        </w:rPr>
        <w:t xml:space="preserve"> 《</w:t>
      </w:r>
      <w:r w:rsidRPr="00A70FD3">
        <w:rPr>
          <w:rFonts w:ascii="Times New Roman" w:eastAsia="宋体" w:hAnsi="Times New Roman" w:cs="Times New Roman" w:hint="eastAsia"/>
          <w:color w:val="000000"/>
        </w:rPr>
        <w:t>城市工程管线综合规划规范</w:t>
      </w:r>
      <w:r w:rsidRPr="00A70FD3">
        <w:rPr>
          <w:rFonts w:ascii="宋体" w:eastAsia="宋体" w:hAnsi="宋体" w:cs="Times New Roman" w:hint="eastAsia"/>
          <w:color w:val="000000"/>
        </w:rPr>
        <w:t>》</w:t>
      </w:r>
      <w:r w:rsidRPr="00A70FD3">
        <w:rPr>
          <w:rFonts w:ascii="Times New Roman" w:eastAsia="宋体" w:hAnsi="Times New Roman" w:cs="Times New Roman" w:hint="eastAsia"/>
          <w:color w:val="000000"/>
        </w:rPr>
        <w:t>（</w:t>
      </w:r>
      <w:r w:rsidRPr="00A70FD3">
        <w:rPr>
          <w:rFonts w:ascii="Arial" w:eastAsia="宋体" w:hAnsi="Arial" w:cs="Arial"/>
          <w:color w:val="000000"/>
          <w:sz w:val="20"/>
          <w:szCs w:val="20"/>
        </w:rPr>
        <w:t>GB50289-89</w:t>
      </w:r>
      <w:r w:rsidRPr="00A70FD3">
        <w:rPr>
          <w:rFonts w:ascii="Times New Roman" w:eastAsia="宋体" w:hAnsi="Times New Roman" w:cs="Times New Roman" w:hint="eastAsia"/>
          <w:color w:val="000000"/>
        </w:rPr>
        <w:t>）</w:t>
      </w:r>
    </w:p>
    <w:p w:rsidR="00A70FD3" w:rsidRPr="00A70FD3" w:rsidRDefault="00A70FD3" w:rsidP="00A70FD3">
      <w:pPr>
        <w:spacing w:line="360" w:lineRule="auto"/>
        <w:rPr>
          <w:rFonts w:ascii="Times New Roman" w:eastAsia="宋体" w:hAnsi="Times New Roman" w:cs="Times New Roman"/>
          <w:color w:val="000000"/>
        </w:rPr>
      </w:pPr>
      <w:r w:rsidRPr="00A70FD3">
        <w:rPr>
          <w:rFonts w:ascii="Times New Roman" w:eastAsia="宋体" w:hAnsi="Times New Roman" w:cs="Times New Roman"/>
          <w:color w:val="000000"/>
        </w:rPr>
        <w:t>16.</w:t>
      </w:r>
      <w:r w:rsidRPr="00A70FD3">
        <w:rPr>
          <w:rFonts w:ascii="宋体" w:eastAsia="宋体" w:hAnsi="宋体" w:cs="Times New Roman" w:hint="eastAsia"/>
          <w:color w:val="000000"/>
        </w:rPr>
        <w:t xml:space="preserve"> 《</w:t>
      </w:r>
      <w:r w:rsidRPr="00A70FD3">
        <w:rPr>
          <w:rFonts w:ascii="Times New Roman" w:eastAsia="宋体" w:hAnsi="Times New Roman" w:cs="Times New Roman" w:hint="eastAsia"/>
          <w:color w:val="000000"/>
        </w:rPr>
        <w:t>给水排水工程结构设计规范</w:t>
      </w:r>
      <w:r w:rsidRPr="00A70FD3">
        <w:rPr>
          <w:rFonts w:ascii="宋体" w:eastAsia="宋体" w:hAnsi="宋体" w:cs="Times New Roman" w:hint="eastAsia"/>
          <w:color w:val="000000"/>
        </w:rPr>
        <w:t>》</w:t>
      </w:r>
      <w:r w:rsidRPr="00A70FD3">
        <w:rPr>
          <w:rFonts w:ascii="Times New Roman" w:eastAsia="宋体" w:hAnsi="Times New Roman" w:cs="Times New Roman" w:hint="eastAsia"/>
          <w:color w:val="000000"/>
        </w:rPr>
        <w:t>（</w:t>
      </w:r>
      <w:r w:rsidRPr="00A70FD3">
        <w:rPr>
          <w:rFonts w:ascii="Arial" w:eastAsia="宋体" w:hAnsi="Arial" w:cs="Arial"/>
          <w:color w:val="000000"/>
          <w:sz w:val="20"/>
          <w:szCs w:val="20"/>
        </w:rPr>
        <w:t>GB50069-2002</w:t>
      </w:r>
      <w:r w:rsidRPr="00A70FD3">
        <w:rPr>
          <w:rFonts w:ascii="Times New Roman" w:eastAsia="宋体" w:hAnsi="Times New Roman" w:cs="Times New Roman" w:hint="eastAsia"/>
          <w:color w:val="000000"/>
        </w:rPr>
        <w:t>）</w:t>
      </w:r>
    </w:p>
    <w:p w:rsidR="00A70FD3" w:rsidRPr="00A70FD3" w:rsidRDefault="00A70FD3" w:rsidP="00A70FD3">
      <w:pPr>
        <w:spacing w:line="360" w:lineRule="auto"/>
        <w:rPr>
          <w:rFonts w:ascii="Times New Roman" w:eastAsia="宋体" w:hAnsi="Times New Roman" w:cs="Times New Roman"/>
          <w:color w:val="000000"/>
        </w:rPr>
      </w:pPr>
      <w:r w:rsidRPr="00A70FD3">
        <w:rPr>
          <w:rFonts w:ascii="Times New Roman" w:eastAsia="宋体" w:hAnsi="Times New Roman" w:cs="Times New Roman"/>
          <w:color w:val="000000"/>
        </w:rPr>
        <w:t>17.</w:t>
      </w:r>
      <w:r w:rsidRPr="00A70FD3">
        <w:rPr>
          <w:rFonts w:ascii="宋体" w:eastAsia="宋体" w:hAnsi="宋体" w:cs="Times New Roman" w:hint="eastAsia"/>
          <w:color w:val="000000"/>
        </w:rPr>
        <w:t xml:space="preserve"> 《</w:t>
      </w:r>
      <w:r w:rsidRPr="00A70FD3">
        <w:rPr>
          <w:rFonts w:ascii="Times New Roman" w:eastAsia="宋体" w:hAnsi="Times New Roman" w:cs="Times New Roman" w:hint="eastAsia"/>
          <w:color w:val="000000"/>
        </w:rPr>
        <w:t>给水排水管道工程质量检验评定标准</w:t>
      </w:r>
      <w:r w:rsidRPr="00A70FD3">
        <w:rPr>
          <w:rFonts w:ascii="宋体" w:eastAsia="宋体" w:hAnsi="宋体" w:cs="Times New Roman" w:hint="eastAsia"/>
          <w:color w:val="000000"/>
        </w:rPr>
        <w:t>》</w:t>
      </w:r>
      <w:r w:rsidRPr="00A70FD3">
        <w:rPr>
          <w:rFonts w:ascii="Times New Roman" w:eastAsia="宋体" w:hAnsi="Times New Roman" w:cs="Times New Roman" w:hint="eastAsia"/>
          <w:color w:val="000000"/>
        </w:rPr>
        <w:t>（</w:t>
      </w:r>
      <w:r w:rsidRPr="00A70FD3">
        <w:rPr>
          <w:rFonts w:ascii="Arial" w:eastAsia="宋体" w:hAnsi="Arial" w:cs="Arial"/>
          <w:color w:val="000000"/>
          <w:sz w:val="20"/>
          <w:szCs w:val="20"/>
        </w:rPr>
        <w:t>GB50268-97</w:t>
      </w:r>
      <w:r w:rsidRPr="00A70FD3">
        <w:rPr>
          <w:rFonts w:ascii="Times New Roman" w:eastAsia="宋体" w:hAnsi="Times New Roman" w:cs="Times New Roman" w:hint="eastAsia"/>
          <w:color w:val="000000"/>
        </w:rPr>
        <w:t>）</w:t>
      </w:r>
    </w:p>
    <w:p w:rsidR="00A70FD3" w:rsidRPr="00A70FD3" w:rsidRDefault="00A70FD3" w:rsidP="00A70FD3">
      <w:pPr>
        <w:spacing w:line="360" w:lineRule="auto"/>
        <w:rPr>
          <w:rFonts w:ascii="Times New Roman" w:eastAsia="宋体" w:hAnsi="Times New Roman" w:cs="Times New Roman"/>
          <w:color w:val="000000"/>
        </w:rPr>
      </w:pPr>
      <w:r w:rsidRPr="00A70FD3">
        <w:rPr>
          <w:rFonts w:ascii="Times New Roman" w:eastAsia="宋体" w:hAnsi="Times New Roman" w:cs="Times New Roman"/>
          <w:color w:val="000000"/>
        </w:rPr>
        <w:t>18.</w:t>
      </w:r>
      <w:r w:rsidRPr="00A70FD3">
        <w:rPr>
          <w:rFonts w:ascii="宋体" w:eastAsia="宋体" w:hAnsi="宋体" w:cs="Times New Roman" w:hint="eastAsia"/>
          <w:color w:val="000000"/>
        </w:rPr>
        <w:t xml:space="preserve"> 《</w:t>
      </w:r>
      <w:r w:rsidRPr="00A70FD3">
        <w:rPr>
          <w:rFonts w:ascii="Times New Roman" w:eastAsia="宋体" w:hAnsi="Times New Roman" w:cs="Times New Roman" w:hint="eastAsia"/>
          <w:color w:val="000000"/>
        </w:rPr>
        <w:t>公路排水设计技术规范</w:t>
      </w:r>
      <w:r w:rsidRPr="00A70FD3">
        <w:rPr>
          <w:rFonts w:ascii="宋体" w:eastAsia="宋体" w:hAnsi="宋体" w:cs="Times New Roman" w:hint="eastAsia"/>
          <w:color w:val="000000"/>
        </w:rPr>
        <w:t>》</w:t>
      </w:r>
      <w:r w:rsidRPr="00A70FD3">
        <w:rPr>
          <w:rFonts w:ascii="Times New Roman" w:eastAsia="宋体" w:hAnsi="Times New Roman" w:cs="Times New Roman" w:hint="eastAsia"/>
          <w:color w:val="000000"/>
        </w:rPr>
        <w:t>（</w:t>
      </w:r>
      <w:r w:rsidRPr="00A70FD3">
        <w:rPr>
          <w:rFonts w:ascii="Arial" w:eastAsia="宋体" w:hAnsi="Arial" w:cs="Arial"/>
          <w:color w:val="000000"/>
          <w:sz w:val="20"/>
          <w:szCs w:val="20"/>
        </w:rPr>
        <w:t>JTK018-96</w:t>
      </w:r>
      <w:r w:rsidRPr="00A70FD3">
        <w:rPr>
          <w:rFonts w:ascii="Times New Roman" w:eastAsia="宋体" w:hAnsi="Times New Roman" w:cs="Times New Roman" w:hint="eastAsia"/>
          <w:color w:val="000000"/>
        </w:rPr>
        <w:t>）</w:t>
      </w:r>
    </w:p>
    <w:p w:rsidR="00A70FD3" w:rsidRPr="00A70FD3" w:rsidRDefault="00A70FD3" w:rsidP="00A70FD3">
      <w:pPr>
        <w:spacing w:line="360" w:lineRule="auto"/>
        <w:rPr>
          <w:rFonts w:ascii="Times New Roman" w:eastAsia="宋体" w:hAnsi="Times New Roman" w:cs="Times New Roman"/>
          <w:color w:val="000000"/>
        </w:rPr>
      </w:pPr>
      <w:r w:rsidRPr="00A70FD3">
        <w:rPr>
          <w:rFonts w:ascii="Times New Roman" w:eastAsia="宋体" w:hAnsi="Times New Roman" w:cs="Times New Roman"/>
          <w:color w:val="000000"/>
        </w:rPr>
        <w:t>19.</w:t>
      </w:r>
      <w:r w:rsidRPr="00A70FD3">
        <w:rPr>
          <w:rFonts w:ascii="宋体" w:eastAsia="宋体" w:hAnsi="宋体" w:cs="Times New Roman" w:hint="eastAsia"/>
          <w:color w:val="000000"/>
        </w:rPr>
        <w:t xml:space="preserve"> 《</w:t>
      </w:r>
      <w:r w:rsidRPr="00A70FD3">
        <w:rPr>
          <w:rFonts w:ascii="Times New Roman" w:eastAsia="宋体" w:hAnsi="Times New Roman" w:cs="Times New Roman" w:hint="eastAsia"/>
          <w:color w:val="000000"/>
        </w:rPr>
        <w:t>电力建设施工及验收技术规范（管道篇）</w:t>
      </w:r>
      <w:r w:rsidRPr="00A70FD3">
        <w:rPr>
          <w:rFonts w:ascii="宋体" w:eastAsia="宋体" w:hAnsi="宋体" w:cs="Times New Roman" w:hint="eastAsia"/>
          <w:color w:val="000000"/>
        </w:rPr>
        <w:t>》</w:t>
      </w:r>
      <w:r w:rsidRPr="00A70FD3">
        <w:rPr>
          <w:rFonts w:ascii="Times New Roman" w:eastAsia="宋体" w:hAnsi="Times New Roman" w:cs="Times New Roman" w:hint="eastAsia"/>
          <w:color w:val="000000"/>
        </w:rPr>
        <w:t>（</w:t>
      </w:r>
      <w:r w:rsidRPr="00A70FD3">
        <w:rPr>
          <w:rFonts w:ascii="Arial" w:eastAsia="宋体" w:hAnsi="Arial" w:cs="Arial"/>
          <w:color w:val="000000"/>
          <w:sz w:val="20"/>
          <w:szCs w:val="20"/>
        </w:rPr>
        <w:t>SDJ 56-79</w:t>
      </w:r>
      <w:r w:rsidRPr="00A70FD3">
        <w:rPr>
          <w:rFonts w:ascii="Times New Roman" w:eastAsia="宋体" w:hAnsi="Times New Roman" w:cs="Times New Roman" w:hint="eastAsia"/>
          <w:color w:val="000000"/>
        </w:rPr>
        <w:t>）</w:t>
      </w:r>
    </w:p>
    <w:p w:rsidR="00A70FD3" w:rsidRPr="00A70FD3" w:rsidRDefault="00A70FD3" w:rsidP="00A70FD3">
      <w:pPr>
        <w:spacing w:line="360" w:lineRule="auto"/>
        <w:rPr>
          <w:rFonts w:ascii="Times New Roman" w:eastAsia="宋体" w:hAnsi="Times New Roman" w:cs="Times New Roman"/>
          <w:color w:val="000000"/>
        </w:rPr>
      </w:pPr>
      <w:r w:rsidRPr="00A70FD3">
        <w:rPr>
          <w:rFonts w:ascii="Times New Roman" w:eastAsia="宋体" w:hAnsi="Times New Roman" w:cs="Times New Roman"/>
          <w:color w:val="000000"/>
        </w:rPr>
        <w:t>20.</w:t>
      </w:r>
      <w:r w:rsidRPr="00A70FD3">
        <w:rPr>
          <w:rFonts w:ascii="宋体" w:eastAsia="宋体" w:hAnsi="宋体" w:cs="Times New Roman" w:hint="eastAsia"/>
          <w:color w:val="000000"/>
        </w:rPr>
        <w:t xml:space="preserve"> 《</w:t>
      </w:r>
      <w:r w:rsidRPr="00A70FD3">
        <w:rPr>
          <w:rFonts w:ascii="Times New Roman" w:eastAsia="宋体" w:hAnsi="Times New Roman" w:cs="Times New Roman" w:hint="eastAsia"/>
          <w:color w:val="000000"/>
        </w:rPr>
        <w:t>电力安装工程接地装置施工及验收规范</w:t>
      </w:r>
      <w:r w:rsidRPr="00A70FD3">
        <w:rPr>
          <w:rFonts w:ascii="宋体" w:eastAsia="宋体" w:hAnsi="宋体" w:cs="Times New Roman" w:hint="eastAsia"/>
          <w:color w:val="000000"/>
        </w:rPr>
        <w:t>》</w:t>
      </w:r>
      <w:r w:rsidRPr="00A70FD3">
        <w:rPr>
          <w:rFonts w:ascii="Times New Roman" w:eastAsia="宋体" w:hAnsi="Times New Roman" w:cs="Times New Roman" w:hint="eastAsia"/>
          <w:color w:val="000000"/>
        </w:rPr>
        <w:t>（</w:t>
      </w:r>
      <w:r w:rsidRPr="00A70FD3">
        <w:rPr>
          <w:rFonts w:ascii="Arial" w:eastAsia="宋体" w:hAnsi="Arial" w:cs="Arial"/>
          <w:color w:val="000000"/>
          <w:sz w:val="20"/>
          <w:szCs w:val="20"/>
        </w:rPr>
        <w:t>GB50168-92</w:t>
      </w:r>
      <w:r w:rsidRPr="00A70FD3">
        <w:rPr>
          <w:rFonts w:ascii="Times New Roman" w:eastAsia="宋体" w:hAnsi="Times New Roman" w:cs="Times New Roman" w:hint="eastAsia"/>
          <w:color w:val="000000"/>
        </w:rPr>
        <w:t>）</w:t>
      </w:r>
    </w:p>
    <w:p w:rsidR="00A70FD3" w:rsidRPr="00A70FD3" w:rsidRDefault="00A70FD3" w:rsidP="00A70FD3">
      <w:pPr>
        <w:spacing w:line="360" w:lineRule="auto"/>
        <w:rPr>
          <w:rFonts w:ascii="Times New Roman" w:eastAsia="宋体" w:hAnsi="Times New Roman" w:cs="Times New Roman"/>
          <w:color w:val="000000"/>
        </w:rPr>
      </w:pPr>
      <w:r w:rsidRPr="00A70FD3">
        <w:rPr>
          <w:rFonts w:ascii="Times New Roman" w:eastAsia="宋体" w:hAnsi="Times New Roman" w:cs="Times New Roman"/>
          <w:color w:val="000000"/>
        </w:rPr>
        <w:t>21.</w:t>
      </w:r>
      <w:r w:rsidRPr="00A70FD3">
        <w:rPr>
          <w:rFonts w:ascii="宋体" w:eastAsia="宋体" w:hAnsi="宋体" w:cs="Times New Roman" w:hint="eastAsia"/>
          <w:color w:val="000000"/>
        </w:rPr>
        <w:t xml:space="preserve"> 《</w:t>
      </w:r>
      <w:r w:rsidRPr="00A70FD3">
        <w:rPr>
          <w:rFonts w:ascii="Times New Roman" w:eastAsia="宋体" w:hAnsi="Times New Roman" w:cs="Times New Roman" w:hint="eastAsia"/>
          <w:color w:val="000000"/>
        </w:rPr>
        <w:t>市政道路工程质量检验评定标准</w:t>
      </w:r>
      <w:r w:rsidRPr="00A70FD3">
        <w:rPr>
          <w:rFonts w:ascii="宋体" w:eastAsia="宋体" w:hAnsi="宋体" w:cs="Times New Roman" w:hint="eastAsia"/>
          <w:color w:val="000000"/>
        </w:rPr>
        <w:t>》</w:t>
      </w:r>
      <w:r w:rsidRPr="00A70FD3">
        <w:rPr>
          <w:rFonts w:ascii="Times New Roman" w:eastAsia="宋体" w:hAnsi="Times New Roman" w:cs="Times New Roman" w:hint="eastAsia"/>
          <w:color w:val="000000"/>
        </w:rPr>
        <w:t>（</w:t>
      </w:r>
      <w:r w:rsidRPr="00A70FD3">
        <w:rPr>
          <w:rFonts w:ascii="Arial" w:eastAsia="宋体" w:hAnsi="Arial" w:cs="Arial"/>
          <w:color w:val="000000"/>
          <w:sz w:val="20"/>
          <w:szCs w:val="20"/>
        </w:rPr>
        <w:t>CJJ1-90</w:t>
      </w:r>
      <w:r w:rsidRPr="00A70FD3">
        <w:rPr>
          <w:rFonts w:ascii="Times New Roman" w:eastAsia="宋体" w:hAnsi="Times New Roman" w:cs="Times New Roman" w:hint="eastAsia"/>
          <w:color w:val="000000"/>
        </w:rPr>
        <w:t>）</w:t>
      </w:r>
    </w:p>
    <w:p w:rsidR="00A70FD3" w:rsidRPr="00A70FD3" w:rsidRDefault="00A70FD3" w:rsidP="00A70FD3">
      <w:pPr>
        <w:spacing w:line="360" w:lineRule="auto"/>
        <w:ind w:firstLineChars="200" w:firstLine="420"/>
        <w:rPr>
          <w:rFonts w:ascii="Times New Roman" w:eastAsia="宋体" w:hAnsi="宋体" w:cs="Times New Roman"/>
        </w:rPr>
      </w:pPr>
      <w:r w:rsidRPr="00A70FD3">
        <w:rPr>
          <w:rFonts w:ascii="Times New Roman" w:eastAsia="宋体" w:hAnsi="Times New Roman" w:cs="Times New Roman" w:hint="eastAsia"/>
          <w:color w:val="000000"/>
        </w:rPr>
        <w:t>国家及地方现行道路、市政给水排水管道施工及验收技术规程和工程设计图纸，以及最</w:t>
      </w:r>
      <w:r w:rsidRPr="00A70FD3">
        <w:rPr>
          <w:rFonts w:ascii="Times New Roman" w:eastAsia="宋体" w:hAnsi="Times New Roman" w:cs="Times New Roman" w:hint="eastAsia"/>
          <w:color w:val="000000"/>
        </w:rPr>
        <w:lastRenderedPageBreak/>
        <w:t>新验收标准相关规范等。</w:t>
      </w:r>
    </w:p>
    <w:p w:rsidR="00450876" w:rsidRPr="00A70FD3" w:rsidRDefault="00450876"/>
    <w:sectPr w:rsidR="00450876" w:rsidRPr="00A70FD3">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C3C" w:rsidRDefault="00D02C3C" w:rsidP="00A70FD3">
      <w:r>
        <w:separator/>
      </w:r>
    </w:p>
  </w:endnote>
  <w:endnote w:type="continuationSeparator" w:id="0">
    <w:p w:rsidR="00D02C3C" w:rsidRDefault="00D02C3C" w:rsidP="00A70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4181626"/>
      <w:docPartObj>
        <w:docPartGallery w:val="Page Numbers (Bottom of Page)"/>
        <w:docPartUnique/>
      </w:docPartObj>
    </w:sdtPr>
    <w:sdtEndPr/>
    <w:sdtContent>
      <w:p w:rsidR="00A70FD3" w:rsidRDefault="00A70FD3">
        <w:pPr>
          <w:pStyle w:val="a4"/>
          <w:jc w:val="right"/>
        </w:pPr>
        <w:r>
          <w:fldChar w:fldCharType="begin"/>
        </w:r>
        <w:r>
          <w:instrText>PAGE   \* MERGEFORMAT</w:instrText>
        </w:r>
        <w:r>
          <w:fldChar w:fldCharType="separate"/>
        </w:r>
        <w:r w:rsidR="005E0184" w:rsidRPr="005E0184">
          <w:rPr>
            <w:noProof/>
            <w:lang w:val="zh-CN"/>
          </w:rPr>
          <w:t>3</w:t>
        </w:r>
        <w:r>
          <w:fldChar w:fldCharType="end"/>
        </w:r>
      </w:p>
    </w:sdtContent>
  </w:sdt>
  <w:p w:rsidR="00A70FD3" w:rsidRDefault="00A70FD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C3C" w:rsidRDefault="00D02C3C" w:rsidP="00A70FD3">
      <w:r>
        <w:separator/>
      </w:r>
    </w:p>
  </w:footnote>
  <w:footnote w:type="continuationSeparator" w:id="0">
    <w:p w:rsidR="00D02C3C" w:rsidRDefault="00D02C3C" w:rsidP="00A70F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8AB2C3F"/>
    <w:multiLevelType w:val="singleLevel"/>
    <w:tmpl w:val="C8AB2C3F"/>
    <w:lvl w:ilvl="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FD3"/>
    <w:rsid w:val="00450876"/>
    <w:rsid w:val="005E0184"/>
    <w:rsid w:val="006373F1"/>
    <w:rsid w:val="0096033B"/>
    <w:rsid w:val="00A70FD3"/>
    <w:rsid w:val="00B113FF"/>
    <w:rsid w:val="00D02C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70FD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70FD3"/>
    <w:rPr>
      <w:sz w:val="18"/>
      <w:szCs w:val="18"/>
    </w:rPr>
  </w:style>
  <w:style w:type="paragraph" w:styleId="a4">
    <w:name w:val="footer"/>
    <w:basedOn w:val="a"/>
    <w:link w:val="Char0"/>
    <w:uiPriority w:val="99"/>
    <w:unhideWhenUsed/>
    <w:rsid w:val="00A70FD3"/>
    <w:pPr>
      <w:tabs>
        <w:tab w:val="center" w:pos="4153"/>
        <w:tab w:val="right" w:pos="8306"/>
      </w:tabs>
      <w:snapToGrid w:val="0"/>
      <w:jc w:val="left"/>
    </w:pPr>
    <w:rPr>
      <w:sz w:val="18"/>
      <w:szCs w:val="18"/>
    </w:rPr>
  </w:style>
  <w:style w:type="character" w:customStyle="1" w:styleId="Char0">
    <w:name w:val="页脚 Char"/>
    <w:basedOn w:val="a0"/>
    <w:link w:val="a4"/>
    <w:uiPriority w:val="99"/>
    <w:rsid w:val="00A70FD3"/>
    <w:rPr>
      <w:sz w:val="18"/>
      <w:szCs w:val="18"/>
    </w:rPr>
  </w:style>
  <w:style w:type="paragraph" w:styleId="a5">
    <w:name w:val="Balloon Text"/>
    <w:basedOn w:val="a"/>
    <w:link w:val="Char1"/>
    <w:uiPriority w:val="99"/>
    <w:semiHidden/>
    <w:unhideWhenUsed/>
    <w:rsid w:val="00A70FD3"/>
    <w:rPr>
      <w:sz w:val="18"/>
      <w:szCs w:val="18"/>
    </w:rPr>
  </w:style>
  <w:style w:type="character" w:customStyle="1" w:styleId="Char1">
    <w:name w:val="批注框文本 Char"/>
    <w:basedOn w:val="a0"/>
    <w:link w:val="a5"/>
    <w:uiPriority w:val="99"/>
    <w:semiHidden/>
    <w:rsid w:val="00A70FD3"/>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70FD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70FD3"/>
    <w:rPr>
      <w:sz w:val="18"/>
      <w:szCs w:val="18"/>
    </w:rPr>
  </w:style>
  <w:style w:type="paragraph" w:styleId="a4">
    <w:name w:val="footer"/>
    <w:basedOn w:val="a"/>
    <w:link w:val="Char0"/>
    <w:uiPriority w:val="99"/>
    <w:unhideWhenUsed/>
    <w:rsid w:val="00A70FD3"/>
    <w:pPr>
      <w:tabs>
        <w:tab w:val="center" w:pos="4153"/>
        <w:tab w:val="right" w:pos="8306"/>
      </w:tabs>
      <w:snapToGrid w:val="0"/>
      <w:jc w:val="left"/>
    </w:pPr>
    <w:rPr>
      <w:sz w:val="18"/>
      <w:szCs w:val="18"/>
    </w:rPr>
  </w:style>
  <w:style w:type="character" w:customStyle="1" w:styleId="Char0">
    <w:name w:val="页脚 Char"/>
    <w:basedOn w:val="a0"/>
    <w:link w:val="a4"/>
    <w:uiPriority w:val="99"/>
    <w:rsid w:val="00A70FD3"/>
    <w:rPr>
      <w:sz w:val="18"/>
      <w:szCs w:val="18"/>
    </w:rPr>
  </w:style>
  <w:style w:type="paragraph" w:styleId="a5">
    <w:name w:val="Balloon Text"/>
    <w:basedOn w:val="a"/>
    <w:link w:val="Char1"/>
    <w:uiPriority w:val="99"/>
    <w:semiHidden/>
    <w:unhideWhenUsed/>
    <w:rsid w:val="00A70FD3"/>
    <w:rPr>
      <w:sz w:val="18"/>
      <w:szCs w:val="18"/>
    </w:rPr>
  </w:style>
  <w:style w:type="character" w:customStyle="1" w:styleId="Char1">
    <w:name w:val="批注框文本 Char"/>
    <w:basedOn w:val="a0"/>
    <w:link w:val="a5"/>
    <w:uiPriority w:val="99"/>
    <w:semiHidden/>
    <w:rsid w:val="00A70FD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1664</Words>
  <Characters>1864</Characters>
  <Application>Microsoft Office Word</Application>
  <DocSecurity>0</DocSecurity>
  <Lines>66</Lines>
  <Paragraphs>78</Paragraphs>
  <ScaleCrop>false</ScaleCrop>
  <Company/>
  <LinksUpToDate>false</LinksUpToDate>
  <CharactersWithSpaces>3450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NTKO</cp:lastModifiedBy>
  <cp:revision>3</cp:revision>
  <cp:lastPrinted>2020-04-26T02:26:00Z</cp:lastPrinted>
  <dcterms:created xsi:type="dcterms:W3CDTF">2020-04-26T02:24:00Z</dcterms:created>
  <dcterms:modified xsi:type="dcterms:W3CDTF">2020-06-03T03:44:00Z</dcterms:modified>
</cp:coreProperties>
</file>