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ind w:firstLine="1205" w:firstLineChars="500"/>
        <w:rPr>
          <w:rFonts w:hint="eastAsia" w:ascii="宋体" w:hAnsi="宋体"/>
          <w:b/>
          <w:color w:val="auto"/>
          <w:sz w:val="24"/>
        </w:rPr>
      </w:pPr>
      <w:r>
        <w:rPr>
          <w:rFonts w:hint="eastAsia" w:ascii="宋体" w:hAnsi="宋体"/>
          <w:b/>
          <w:color w:val="auto"/>
          <w:sz w:val="24"/>
          <w:lang w:eastAsia="zh-CN"/>
        </w:rPr>
        <w:t>黄山市</w:t>
      </w:r>
      <w:r>
        <w:rPr>
          <w:rFonts w:hint="eastAsia" w:ascii="宋体" w:hAnsi="宋体"/>
          <w:b/>
          <w:color w:val="auto"/>
          <w:sz w:val="24"/>
        </w:rPr>
        <w:t>屯溪区新潭镇卫生院改造工程小型项目施工发包公告</w:t>
      </w:r>
    </w:p>
    <w:p>
      <w:pPr>
        <w:spacing w:line="440" w:lineRule="exact"/>
        <w:ind w:firstLine="480" w:firstLineChars="200"/>
        <w:rPr>
          <w:rFonts w:ascii="仿宋_GB2312" w:eastAsia="仿宋"/>
          <w:color w:val="auto"/>
          <w:sz w:val="24"/>
        </w:rPr>
      </w:pPr>
    </w:p>
    <w:p>
      <w:pPr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  <w:right w:val="none" w:color="auto" w:sz="0" w:space="0"/>
        </w:pBdr>
        <w:wordWrap w:val="0"/>
        <w:ind w:firstLine="480" w:firstLineChars="200"/>
        <w:jc w:val="left"/>
        <w:rPr>
          <w:rFonts w:ascii="宋体" w:hAnsi="宋体"/>
          <w:color w:val="auto"/>
          <w:sz w:val="24"/>
          <w:u w:val="single"/>
        </w:rPr>
      </w:pPr>
      <w:r>
        <w:rPr>
          <w:rFonts w:hint="eastAsia" w:ascii="宋体" w:hAnsi="宋体"/>
          <w:color w:val="auto"/>
          <w:sz w:val="24"/>
        </w:rPr>
        <w:t>交易编号：</w:t>
      </w:r>
      <w:r>
        <w:rPr>
          <w:rFonts w:hint="eastAsia" w:ascii="宋体" w:hAnsi="宋体"/>
          <w:color w:val="auto"/>
          <w:sz w:val="24"/>
          <w:u w:val="single"/>
          <w:lang w:val="en-US" w:eastAsia="zh-CN"/>
        </w:rPr>
        <w:t xml:space="preserve">HZGC2019X056 </w:t>
      </w:r>
    </w:p>
    <w:p>
      <w:pPr>
        <w:spacing w:line="3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发布时间：</w:t>
      </w:r>
      <w:r>
        <w:rPr>
          <w:rFonts w:ascii="宋体" w:hAnsi="宋体"/>
          <w:color w:val="auto"/>
          <w:sz w:val="24"/>
        </w:rPr>
        <w:t>201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u w:val="single"/>
          <w:lang w:val="en-US" w:eastAsia="zh-CN"/>
        </w:rPr>
        <w:t>9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</w:rPr>
        <w:t>年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u w:val="single"/>
          <w:lang w:val="en-US" w:eastAsia="zh-CN"/>
        </w:rPr>
        <w:t>9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</w:rPr>
        <w:t>月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u w:val="single"/>
          <w:lang w:val="en-US" w:eastAsia="zh-CN"/>
        </w:rPr>
        <w:t>29</w:t>
      </w:r>
      <w:r>
        <w:rPr>
          <w:rFonts w:hint="eastAsia" w:ascii="宋体" w:hAnsi="宋体"/>
          <w:color w:val="auto"/>
          <w:sz w:val="24"/>
        </w:rPr>
        <w:t>日</w:t>
      </w:r>
    </w:p>
    <w:p>
      <w:pPr>
        <w:spacing w:line="480" w:lineRule="exact"/>
        <w:ind w:firstLine="482" w:firstLineChars="200"/>
        <w:rPr>
          <w:rFonts w:ascii="楷体" w:hAnsi="楷体"/>
          <w:b/>
          <w:color w:val="auto"/>
          <w:sz w:val="24"/>
        </w:rPr>
      </w:pPr>
      <w:bookmarkStart w:id="0" w:name="_Toc144974480"/>
      <w:bookmarkStart w:id="1" w:name="_Toc246996901"/>
      <w:bookmarkStart w:id="2" w:name="_Toc296602402"/>
      <w:bookmarkStart w:id="3" w:name="_Toc247085672"/>
      <w:bookmarkStart w:id="4" w:name="_Toc179632528"/>
      <w:bookmarkStart w:id="5" w:name="_Toc152042288"/>
      <w:bookmarkStart w:id="6" w:name="_Toc246996158"/>
      <w:bookmarkStart w:id="7" w:name="_Toc152045512"/>
      <w:r>
        <w:rPr>
          <w:rFonts w:hint="eastAsia" w:ascii="楷体" w:hAnsi="楷体"/>
          <w:b/>
          <w:color w:val="auto"/>
          <w:sz w:val="24"/>
        </w:rPr>
        <w:t>一．招标条件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>
      <w:pPr>
        <w:spacing w:line="3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本发包项目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  <w:lang w:eastAsia="zh-CN"/>
        </w:rPr>
        <w:t>黄山市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  <w:t>屯溪区新潭镇卫生院改造工程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已由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  <w:t>黄山市屯溪区发展和改革委员会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以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single"/>
        </w:rPr>
        <w:t>屯发改字【2018】214号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批准建设，项目业主为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  <w:t xml:space="preserve"> 黄山市屯溪区新潭镇卫生院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  <w:t xml:space="preserve">代建单位为黄山市屯溪城市建设投资有限责任公司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，建设资金来自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  <w:t xml:space="preserve"> 财政资金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。已具备发包条件，现按《黄山市小型项目交易实施办法》规定对该项目施工进行公开发包。</w:t>
      </w:r>
    </w:p>
    <w:p>
      <w:pPr>
        <w:spacing w:line="480" w:lineRule="exact"/>
        <w:ind w:firstLine="482" w:firstLineChars="200"/>
        <w:rPr>
          <w:rFonts w:ascii="楷体" w:hAnsi="楷体"/>
          <w:b/>
          <w:color w:val="auto"/>
          <w:sz w:val="24"/>
        </w:rPr>
      </w:pPr>
      <w:bookmarkStart w:id="8" w:name="_Toc152042289"/>
      <w:bookmarkStart w:id="9" w:name="_Toc246996902"/>
      <w:bookmarkStart w:id="10" w:name="_Toc152045513"/>
      <w:bookmarkStart w:id="11" w:name="_Toc144974481"/>
      <w:bookmarkStart w:id="12" w:name="_Toc296602403"/>
      <w:bookmarkStart w:id="13" w:name="_Toc247085673"/>
      <w:bookmarkStart w:id="14" w:name="_Toc246996159"/>
      <w:bookmarkStart w:id="15" w:name="_Toc179632529"/>
      <w:r>
        <w:rPr>
          <w:rFonts w:hint="eastAsia" w:ascii="楷体" w:hAnsi="楷体"/>
          <w:b/>
          <w:color w:val="auto"/>
          <w:sz w:val="24"/>
        </w:rPr>
        <w:t>二．项目概况与招标范围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>
      <w:pPr>
        <w:spacing w:line="3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</w:rPr>
        <w:t>2.1</w:t>
      </w:r>
      <w:r>
        <w:rPr>
          <w:rFonts w:hint="eastAsia" w:ascii="宋体" w:hAnsi="宋体"/>
          <w:color w:val="auto"/>
          <w:sz w:val="24"/>
        </w:rPr>
        <w:t>建设地点：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  <w:lang w:val="en-US" w:eastAsia="zh-CN"/>
        </w:rPr>
        <w:t>黄山市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</w:rPr>
        <w:t xml:space="preserve">屯溪区新潭镇新潭村5号 </w:t>
      </w:r>
    </w:p>
    <w:p>
      <w:pPr>
        <w:spacing w:line="3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2.2资金来源：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/>
          <w:color w:val="auto"/>
          <w:sz w:val="24"/>
          <w:szCs w:val="32"/>
          <w:u w:val="single"/>
        </w:rPr>
        <w:t>财政资金</w:t>
      </w:r>
      <w:r>
        <w:rPr>
          <w:rFonts w:ascii="宋体" w:hAnsi="宋体"/>
          <w:color w:val="auto"/>
          <w:sz w:val="24"/>
          <w:u w:val="single"/>
        </w:rPr>
        <w:t xml:space="preserve">   </w:t>
      </w:r>
    </w:p>
    <w:p>
      <w:pPr>
        <w:spacing w:line="3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2.3质量要求：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u w:val="single"/>
          <w:lang w:eastAsia="zh-CN"/>
        </w:rPr>
        <w:t>一次性验收合格</w:t>
      </w:r>
      <w:r>
        <w:rPr>
          <w:rFonts w:ascii="宋体" w:hAnsi="宋体"/>
          <w:color w:val="auto"/>
          <w:sz w:val="24"/>
          <w:u w:val="single"/>
        </w:rPr>
        <w:t xml:space="preserve">  </w:t>
      </w:r>
    </w:p>
    <w:p>
      <w:pPr>
        <w:spacing w:line="3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>2.</w:t>
      </w:r>
      <w:r>
        <w:rPr>
          <w:rFonts w:hint="eastAsia" w:ascii="宋体" w:hAnsi="宋体"/>
          <w:color w:val="auto"/>
          <w:sz w:val="24"/>
        </w:rPr>
        <w:t>4招标控制价：</w:t>
      </w:r>
      <w:r>
        <w:rPr>
          <w:rFonts w:hint="eastAsia"/>
          <w:color w:val="auto"/>
          <w:sz w:val="24"/>
          <w:szCs w:val="32"/>
          <w:u w:val="single"/>
          <w:lang w:val="en-US" w:eastAsia="zh-CN"/>
        </w:rPr>
        <w:t>790597.63</w:t>
      </w:r>
      <w:r>
        <w:rPr>
          <w:rFonts w:hint="eastAsia"/>
          <w:color w:val="auto"/>
          <w:sz w:val="24"/>
          <w:szCs w:val="32"/>
          <w:u w:val="single"/>
        </w:rPr>
        <w:t xml:space="preserve">元   </w:t>
      </w:r>
      <w:r>
        <w:rPr>
          <w:rFonts w:ascii="宋体" w:hAnsi="宋体"/>
          <w:color w:val="auto"/>
          <w:sz w:val="24"/>
          <w:u w:val="single"/>
        </w:rPr>
        <w:t xml:space="preserve"> </w:t>
      </w:r>
    </w:p>
    <w:p>
      <w:pPr>
        <w:spacing w:line="3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>2.</w:t>
      </w:r>
      <w:r>
        <w:rPr>
          <w:rFonts w:hint="eastAsia" w:ascii="宋体" w:hAnsi="宋体"/>
          <w:color w:val="auto"/>
          <w:sz w:val="24"/>
        </w:rPr>
        <w:t>5招标范围：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/>
          <w:color w:val="auto"/>
          <w:sz w:val="24"/>
          <w:szCs w:val="32"/>
          <w:u w:val="single"/>
        </w:rPr>
        <w:t>屯溪区新潭镇卫生院改造</w:t>
      </w:r>
      <w:r>
        <w:rPr>
          <w:rFonts w:hint="eastAsia"/>
          <w:color w:val="auto"/>
          <w:sz w:val="24"/>
          <w:szCs w:val="32"/>
          <w:u w:val="single"/>
          <w:lang w:val="en-US" w:eastAsia="zh-CN"/>
        </w:rPr>
        <w:t>工程</w:t>
      </w:r>
      <w:r>
        <w:rPr>
          <w:rFonts w:hint="eastAsia"/>
          <w:color w:val="auto"/>
          <w:sz w:val="24"/>
          <w:szCs w:val="32"/>
          <w:u w:val="single"/>
        </w:rPr>
        <w:t xml:space="preserve">包括建筑装饰、安装、景观工程等 </w:t>
      </w:r>
      <w:r>
        <w:rPr>
          <w:rFonts w:ascii="宋体" w:hAnsi="宋体"/>
          <w:color w:val="auto"/>
          <w:sz w:val="24"/>
        </w:rPr>
        <w:t>,</w:t>
      </w:r>
      <w:r>
        <w:rPr>
          <w:rFonts w:hint="eastAsia" w:ascii="宋体" w:hAnsi="宋体"/>
          <w:color w:val="auto"/>
          <w:sz w:val="24"/>
        </w:rPr>
        <w:t>具体详见设计图纸及工程量清单；</w:t>
      </w:r>
    </w:p>
    <w:p>
      <w:pPr>
        <w:spacing w:line="3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>2.</w:t>
      </w:r>
      <w:r>
        <w:rPr>
          <w:rFonts w:hint="eastAsia" w:ascii="宋体" w:hAnsi="宋体"/>
          <w:color w:val="auto"/>
          <w:sz w:val="24"/>
        </w:rPr>
        <w:t>6计划工期：</w:t>
      </w:r>
      <w:r>
        <w:rPr>
          <w:rFonts w:hint="eastAsia" w:ascii="宋体" w:hAnsi="宋体"/>
          <w:color w:val="auto"/>
          <w:sz w:val="24"/>
          <w:u w:val="single"/>
          <w:lang w:val="en-US" w:eastAsia="zh-CN"/>
        </w:rPr>
        <w:t>120</w:t>
      </w:r>
      <w:r>
        <w:rPr>
          <w:rFonts w:hint="eastAsia" w:ascii="宋体" w:hAnsi="宋体"/>
          <w:color w:val="auto"/>
          <w:sz w:val="24"/>
        </w:rPr>
        <w:t>日历天</w:t>
      </w:r>
    </w:p>
    <w:p>
      <w:pPr>
        <w:spacing w:line="380" w:lineRule="exact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>2.</w:t>
      </w:r>
      <w:r>
        <w:rPr>
          <w:rFonts w:hint="eastAsia" w:ascii="宋体" w:hAnsi="宋体"/>
          <w:color w:val="auto"/>
          <w:sz w:val="24"/>
        </w:rPr>
        <w:t>7标段划分：</w:t>
      </w:r>
      <w:r>
        <w:rPr>
          <w:rFonts w:ascii="宋体" w:hAnsi="宋体"/>
          <w:color w:val="auto"/>
          <w:sz w:val="24"/>
          <w:u w:val="single"/>
        </w:rPr>
        <w:t xml:space="preserve">  </w:t>
      </w:r>
      <w:r>
        <w:rPr>
          <w:rFonts w:hint="eastAsia" w:ascii="宋体" w:hAnsi="宋体"/>
          <w:color w:val="auto"/>
          <w:sz w:val="24"/>
          <w:u w:val="single"/>
          <w:lang w:val="en-US" w:eastAsia="zh-CN"/>
        </w:rPr>
        <w:t>1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</w:rPr>
        <w:t>个标段</w:t>
      </w:r>
    </w:p>
    <w:p>
      <w:pPr>
        <w:spacing w:line="3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2.8项目类别：工程类</w:t>
      </w:r>
    </w:p>
    <w:p>
      <w:pPr>
        <w:spacing w:line="480" w:lineRule="exact"/>
        <w:ind w:firstLine="482" w:firstLineChars="200"/>
        <w:rPr>
          <w:rFonts w:ascii="楷体" w:hAnsi="楷体"/>
          <w:color w:val="auto"/>
          <w:sz w:val="24"/>
        </w:rPr>
      </w:pPr>
      <w:bookmarkStart w:id="16" w:name="_Toc152042290"/>
      <w:bookmarkStart w:id="17" w:name="_Toc246996160"/>
      <w:bookmarkStart w:id="18" w:name="_Toc179632530"/>
      <w:bookmarkStart w:id="19" w:name="_Toc152045514"/>
      <w:bookmarkStart w:id="20" w:name="_Toc296602404"/>
      <w:bookmarkStart w:id="21" w:name="_Toc247085674"/>
      <w:bookmarkStart w:id="22" w:name="_Toc246996903"/>
      <w:bookmarkStart w:id="23" w:name="_Toc144974482"/>
      <w:r>
        <w:rPr>
          <w:rFonts w:hint="eastAsia" w:ascii="楷体" w:hAnsi="楷体"/>
          <w:b/>
          <w:color w:val="auto"/>
          <w:sz w:val="24"/>
        </w:rPr>
        <w:t>三．投标人资格要求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rFonts w:hint="eastAsia" w:ascii="楷体" w:hAnsi="楷体"/>
          <w:color w:val="auto"/>
          <w:sz w:val="24"/>
        </w:rPr>
        <w:t>：</w:t>
      </w:r>
    </w:p>
    <w:p>
      <w:pPr>
        <w:spacing w:line="380" w:lineRule="exact"/>
        <w:ind w:firstLine="480" w:firstLineChars="200"/>
        <w:rPr>
          <w:rFonts w:ascii="宋体" w:hAnsi="宋体"/>
          <w:color w:val="auto"/>
          <w:sz w:val="24"/>
        </w:rPr>
      </w:pPr>
      <w:bookmarkStart w:id="24" w:name="_Toc152042291"/>
      <w:bookmarkStart w:id="25" w:name="_Toc246996904"/>
      <w:bookmarkStart w:id="26" w:name="_Toc179632531"/>
      <w:bookmarkStart w:id="27" w:name="_Toc246996161"/>
      <w:bookmarkStart w:id="28" w:name="_Toc247085675"/>
      <w:bookmarkStart w:id="29" w:name="_Toc152045515"/>
      <w:bookmarkStart w:id="30" w:name="_Toc144974483"/>
      <w:r>
        <w:rPr>
          <w:rFonts w:ascii="宋体" w:hAnsi="宋体"/>
          <w:color w:val="auto"/>
          <w:sz w:val="24"/>
        </w:rPr>
        <w:t>3.1</w:t>
      </w:r>
      <w:r>
        <w:rPr>
          <w:rFonts w:hint="eastAsia" w:ascii="宋体" w:hAnsi="宋体"/>
          <w:color w:val="auto"/>
          <w:sz w:val="24"/>
        </w:rPr>
        <w:t>投标人须具备</w:t>
      </w:r>
      <w:r>
        <w:rPr>
          <w:rFonts w:hint="eastAsia" w:ascii="宋体" w:hAnsi="宋体"/>
          <w:color w:val="auto"/>
          <w:sz w:val="24"/>
          <w:u w:val="single"/>
          <w:lang w:val="en-US" w:eastAsia="zh-CN"/>
        </w:rPr>
        <w:t xml:space="preserve"> </w:t>
      </w:r>
      <w:r>
        <w:rPr>
          <w:rFonts w:hint="eastAsia"/>
          <w:color w:val="auto"/>
          <w:sz w:val="24"/>
          <w:szCs w:val="32"/>
          <w:u w:val="single"/>
        </w:rPr>
        <w:t>建筑装修装饰工程专业承包</w:t>
      </w:r>
      <w:r>
        <w:rPr>
          <w:rFonts w:hint="eastAsia"/>
          <w:color w:val="auto"/>
          <w:sz w:val="24"/>
          <w:szCs w:val="32"/>
          <w:u w:val="single"/>
          <w:lang w:eastAsia="zh-CN"/>
        </w:rPr>
        <w:t>贰</w:t>
      </w:r>
      <w:r>
        <w:rPr>
          <w:rFonts w:hint="eastAsia"/>
          <w:color w:val="auto"/>
          <w:sz w:val="24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4"/>
        </w:rPr>
        <w:t>级及以上资质的独立法人；并为《黄山市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█</w:t>
      </w:r>
      <w:r>
        <w:rPr>
          <w:rFonts w:hint="eastAsia" w:ascii="宋体" w:hAnsi="宋体"/>
          <w:color w:val="auto"/>
          <w:sz w:val="24"/>
        </w:rPr>
        <w:t>市本级;□风景区</w:t>
      </w:r>
      <w:r>
        <w:rPr>
          <w:rFonts w:ascii="宋体" w:hAnsi="宋体"/>
          <w:color w:val="auto"/>
          <w:sz w:val="24"/>
        </w:rPr>
        <w:t>;□徽州区</w:t>
      </w:r>
      <w:r>
        <w:rPr>
          <w:rFonts w:hint="eastAsia" w:ascii="宋体" w:hAnsi="宋体"/>
          <w:color w:val="auto"/>
          <w:sz w:val="24"/>
        </w:rPr>
        <w:t>;□黄山区</w:t>
      </w:r>
      <w:r>
        <w:rPr>
          <w:rFonts w:ascii="宋体" w:hAnsi="宋体"/>
          <w:color w:val="auto"/>
          <w:sz w:val="24"/>
        </w:rPr>
        <w:t>;□</w:t>
      </w:r>
      <w:r>
        <w:rPr>
          <w:rFonts w:hint="eastAsia" w:ascii="宋体" w:hAnsi="宋体"/>
          <w:color w:val="auto"/>
          <w:sz w:val="24"/>
        </w:rPr>
        <w:t>歙县;□休宁县</w:t>
      </w:r>
      <w:r>
        <w:rPr>
          <w:rFonts w:ascii="宋体" w:hAnsi="宋体"/>
          <w:color w:val="auto"/>
          <w:sz w:val="24"/>
        </w:rPr>
        <w:t>;□</w:t>
      </w:r>
      <w:r>
        <w:rPr>
          <w:rFonts w:hint="eastAsia" w:ascii="宋体" w:hAnsi="宋体"/>
          <w:color w:val="auto"/>
          <w:sz w:val="24"/>
        </w:rPr>
        <w:t>祁门</w:t>
      </w:r>
      <w:r>
        <w:rPr>
          <w:rFonts w:ascii="宋体" w:hAnsi="宋体"/>
          <w:color w:val="auto"/>
          <w:sz w:val="24"/>
        </w:rPr>
        <w:t>县</w:t>
      </w:r>
      <w:r>
        <w:rPr>
          <w:rFonts w:hint="eastAsia" w:ascii="宋体" w:hAnsi="宋体"/>
          <w:color w:val="auto"/>
          <w:sz w:val="24"/>
        </w:rPr>
        <w:t>;□黟县小型项目交易用户登记库》内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/>
          <w:color w:val="auto"/>
          <w:sz w:val="24"/>
          <w:szCs w:val="32"/>
          <w:u w:val="single"/>
        </w:rPr>
        <w:t>装饰装修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</w:rPr>
        <w:t>类别的企业。</w:t>
      </w:r>
    </w:p>
    <w:p>
      <w:pPr>
        <w:pStyle w:val="4"/>
        <w:spacing w:line="3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>3.2</w:t>
      </w:r>
      <w:r>
        <w:rPr>
          <w:rFonts w:hint="eastAsia" w:ascii="宋体" w:hAnsi="宋体"/>
          <w:color w:val="auto"/>
          <w:sz w:val="24"/>
        </w:rPr>
        <w:t>项目经理须是具备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u w:val="single"/>
          <w:lang w:eastAsia="zh-CN"/>
        </w:rPr>
        <w:t>建筑工程</w:t>
      </w:r>
      <w:r>
        <w:rPr>
          <w:rFonts w:ascii="宋体" w:hAnsi="宋体"/>
          <w:color w:val="auto"/>
          <w:sz w:val="24"/>
          <w:u w:val="single"/>
        </w:rPr>
        <w:t xml:space="preserve">  </w:t>
      </w:r>
      <w:r>
        <w:rPr>
          <w:rFonts w:hint="eastAsia" w:ascii="宋体" w:hAnsi="宋体"/>
          <w:color w:val="auto"/>
          <w:sz w:val="24"/>
        </w:rPr>
        <w:t>专业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u w:val="single"/>
          <w:lang w:eastAsia="zh-CN"/>
        </w:rPr>
        <w:t>贰</w:t>
      </w:r>
      <w:r>
        <w:rPr>
          <w:rFonts w:ascii="宋体" w:hAnsi="宋体"/>
          <w:color w:val="auto"/>
          <w:sz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</w:rPr>
        <w:t>级（含以上）注册建造师资格,且具有有效安全生产考核（</w:t>
      </w:r>
      <w:r>
        <w:rPr>
          <w:rFonts w:ascii="宋体" w:hAnsi="宋体"/>
          <w:color w:val="auto"/>
          <w:sz w:val="24"/>
        </w:rPr>
        <w:t>B</w:t>
      </w:r>
      <w:r>
        <w:rPr>
          <w:rFonts w:hint="eastAsia" w:ascii="宋体" w:hAnsi="宋体"/>
          <w:color w:val="auto"/>
          <w:sz w:val="24"/>
        </w:rPr>
        <w:t>类）证书且符合注册建造师执业管理办法规定。</w:t>
      </w:r>
    </w:p>
    <w:p>
      <w:pPr>
        <w:pStyle w:val="7"/>
        <w:spacing w:line="480" w:lineRule="exact"/>
        <w:ind w:firstLine="480" w:firstLineChars="200"/>
        <w:rPr>
          <w:rFonts w:hint="eastAsia" w:ascii="宋体" w:hAnsi="宋体" w:eastAsia="宋体"/>
          <w:color w:val="auto"/>
          <w:kern w:val="2"/>
          <w:sz w:val="24"/>
          <w:szCs w:val="24"/>
          <w:u w:val="single"/>
          <w:lang w:val="en-US" w:eastAsia="zh-CN"/>
        </w:rPr>
      </w:pPr>
      <w:r>
        <w:rPr>
          <w:rFonts w:ascii="宋体" w:hAnsi="宋体"/>
          <w:color w:val="auto"/>
          <w:kern w:val="2"/>
          <w:sz w:val="24"/>
          <w:szCs w:val="24"/>
        </w:rPr>
        <w:t xml:space="preserve">3.3 </w:t>
      </w:r>
      <w:r>
        <w:rPr>
          <w:rFonts w:hint="eastAsia" w:ascii="宋体" w:hAnsi="宋体"/>
          <w:color w:val="auto"/>
          <w:kern w:val="2"/>
          <w:sz w:val="24"/>
          <w:szCs w:val="24"/>
        </w:rPr>
        <w:t>其他要求：</w:t>
      </w:r>
      <w:r>
        <w:rPr>
          <w:rFonts w:hint="eastAsia" w:ascii="宋体" w:hAnsi="宋体" w:eastAsia="宋体" w:cs="宋体"/>
          <w:color w:val="auto"/>
          <w:sz w:val="24"/>
          <w:szCs w:val="24"/>
          <w:u w:val="single"/>
        </w:rPr>
        <w:t>①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中标人必须自行解决在施工中接水接电事宜，自行解决如因施工造成的停水停电的故障，承担故障的后果；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>②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本项目合同执行单价合同，按中标单价结算，中标后工程量按现场测量经业主、代建、监理几方认可后进行结算</w:t>
      </w:r>
      <w:r>
        <w:rPr>
          <w:rFonts w:ascii="宋体" w:hAnsi="宋体"/>
          <w:color w:val="auto"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  <w:u w:val="single"/>
          <w:lang w:val="en-US" w:eastAsia="zh-CN"/>
        </w:rPr>
        <w:t>;</w:t>
      </w:r>
      <w:r>
        <w:rPr>
          <w:rFonts w:hint="default" w:ascii="宋体" w:hAnsi="宋体" w:eastAsia="宋体" w:cs="宋体"/>
          <w:color w:val="auto"/>
          <w:sz w:val="24"/>
          <w:highlight w:val="none"/>
          <w:u w:val="single"/>
          <w:lang w:val="en-US" w:eastAsia="zh-CN"/>
        </w:rPr>
        <w:t>③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>按</w:t>
      </w:r>
      <w:r>
        <w:rPr>
          <w:rFonts w:ascii="宋体" w:hAnsi="宋体" w:eastAsia="宋体" w:cs="宋体"/>
          <w:sz w:val="24"/>
          <w:szCs w:val="24"/>
          <w:u w:val="single"/>
        </w:rPr>
        <w:t>照黄山市发展和改革委员会文件通知，贰级建造师临时执业证书不可用于投标</w:t>
      </w:r>
      <w:r>
        <w:rPr>
          <w:rFonts w:hint="eastAsia" w:ascii="宋体" w:hAnsi="宋体" w:cs="宋体"/>
          <w:sz w:val="24"/>
          <w:szCs w:val="24"/>
          <w:u w:val="single"/>
          <w:lang w:eastAsia="zh-CN"/>
        </w:rPr>
        <w:t>。</w:t>
      </w:r>
    </w:p>
    <w:p>
      <w:pPr>
        <w:spacing w:line="480" w:lineRule="exact"/>
        <w:ind w:firstLine="480" w:firstLineChars="200"/>
      </w:pPr>
      <w:r>
        <w:rPr>
          <w:rFonts w:ascii="宋体" w:hAnsi="宋体"/>
          <w:color w:val="auto"/>
          <w:sz w:val="24"/>
        </w:rPr>
        <w:t xml:space="preserve">3.4 </w:t>
      </w:r>
      <w:r>
        <w:rPr>
          <w:rFonts w:hint="eastAsia" w:ascii="宋体" w:hAnsi="宋体"/>
          <w:color w:val="auto"/>
          <w:sz w:val="24"/>
        </w:rPr>
        <w:t>本次发包不接受联合体投标。</w:t>
      </w:r>
    </w:p>
    <w:bookmarkEnd w:id="24"/>
    <w:bookmarkEnd w:id="25"/>
    <w:bookmarkEnd w:id="26"/>
    <w:bookmarkEnd w:id="27"/>
    <w:bookmarkEnd w:id="28"/>
    <w:bookmarkEnd w:id="29"/>
    <w:bookmarkEnd w:id="30"/>
    <w:p>
      <w:pPr>
        <w:spacing w:line="480" w:lineRule="exact"/>
        <w:ind w:firstLine="482" w:firstLineChars="200"/>
        <w:rPr>
          <w:rFonts w:ascii="楷体" w:hAnsi="楷体"/>
          <w:b/>
          <w:color w:val="auto"/>
          <w:sz w:val="24"/>
        </w:rPr>
      </w:pPr>
      <w:r>
        <w:rPr>
          <w:rFonts w:hint="eastAsia" w:ascii="楷体" w:hAnsi="楷体"/>
          <w:b/>
          <w:color w:val="auto"/>
          <w:sz w:val="24"/>
        </w:rPr>
        <w:t>四．招标文件的获取</w:t>
      </w:r>
    </w:p>
    <w:p>
      <w:pPr>
        <w:pStyle w:val="7"/>
        <w:spacing w:line="380" w:lineRule="exact"/>
        <w:ind w:firstLine="448" w:firstLineChars="187"/>
        <w:rPr>
          <w:rFonts w:ascii="宋体" w:hAnsi="宋体"/>
          <w:color w:val="auto"/>
          <w:kern w:val="2"/>
          <w:sz w:val="24"/>
          <w:szCs w:val="24"/>
        </w:rPr>
      </w:pPr>
      <w:bookmarkStart w:id="31" w:name="_Toc144974484"/>
      <w:bookmarkStart w:id="32" w:name="_Toc152045516"/>
      <w:bookmarkStart w:id="33" w:name="_Toc152042292"/>
      <w:bookmarkStart w:id="34" w:name="_Toc246996905"/>
      <w:bookmarkStart w:id="35" w:name="_Toc247085676"/>
      <w:bookmarkStart w:id="36" w:name="_Toc296602406"/>
      <w:bookmarkStart w:id="37" w:name="_Toc246996162"/>
      <w:bookmarkStart w:id="38" w:name="_Toc179632532"/>
      <w:r>
        <w:rPr>
          <w:rFonts w:hint="eastAsia" w:ascii="宋体" w:hAnsi="宋体"/>
          <w:color w:val="auto"/>
          <w:kern w:val="2"/>
          <w:sz w:val="24"/>
          <w:szCs w:val="24"/>
        </w:rPr>
        <w:t>自招标公告发布之日起至投标截止时间止</w:t>
      </w:r>
      <w:r>
        <w:rPr>
          <w:rFonts w:ascii="宋体" w:hAnsi="宋体"/>
          <w:color w:val="auto"/>
          <w:kern w:val="2"/>
          <w:sz w:val="24"/>
          <w:szCs w:val="24"/>
        </w:rPr>
        <w:t>,</w:t>
      </w:r>
      <w:r>
        <w:rPr>
          <w:rFonts w:hint="eastAsia" w:ascii="宋体" w:hAnsi="宋体"/>
          <w:color w:val="auto"/>
          <w:kern w:val="2"/>
          <w:sz w:val="24"/>
          <w:szCs w:val="24"/>
        </w:rPr>
        <w:t>符合投标的企业 自行下载招标文件、工程量清单和施工图，并随时关注网站答疑，在规定时间参加投标。</w:t>
      </w:r>
    </w:p>
    <w:p>
      <w:pPr>
        <w:spacing w:line="480" w:lineRule="exact"/>
        <w:ind w:firstLine="482" w:firstLineChars="200"/>
        <w:rPr>
          <w:rFonts w:ascii="楷体" w:hAnsi="楷体"/>
          <w:b/>
          <w:color w:val="auto"/>
          <w:sz w:val="24"/>
        </w:rPr>
      </w:pPr>
      <w:r>
        <w:rPr>
          <w:rFonts w:hint="eastAsia" w:ascii="楷体" w:hAnsi="楷体"/>
          <w:b/>
          <w:color w:val="auto"/>
          <w:sz w:val="24"/>
        </w:rPr>
        <w:t>五．投标文件的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rFonts w:hint="eastAsia" w:ascii="楷体" w:hAnsi="楷体"/>
          <w:b/>
          <w:color w:val="auto"/>
          <w:sz w:val="24"/>
        </w:rPr>
        <w:t>提交</w:t>
      </w:r>
    </w:p>
    <w:p>
      <w:pPr>
        <w:pStyle w:val="7"/>
        <w:adjustRightInd w:val="0"/>
        <w:snapToGrid w:val="0"/>
        <w:spacing w:line="380" w:lineRule="exact"/>
        <w:ind w:firstLine="480" w:firstLineChars="200"/>
        <w:rPr>
          <w:rFonts w:ascii="宋体" w:hAnsi="宋体"/>
          <w:color w:val="auto"/>
          <w:sz w:val="24"/>
          <w:szCs w:val="24"/>
          <w:u w:val="single"/>
        </w:rPr>
      </w:pPr>
      <w:bookmarkStart w:id="39" w:name="_Toc246996163"/>
      <w:bookmarkStart w:id="40" w:name="_Toc296602407"/>
      <w:bookmarkStart w:id="41" w:name="_Toc179632533"/>
      <w:bookmarkStart w:id="42" w:name="_Toc247085677"/>
      <w:bookmarkStart w:id="43" w:name="_Toc246996906"/>
      <w:bookmarkStart w:id="44" w:name="_Toc157499355"/>
      <w:r>
        <w:rPr>
          <w:rFonts w:ascii="宋体" w:hAnsi="宋体"/>
          <w:color w:val="auto"/>
          <w:sz w:val="24"/>
          <w:szCs w:val="24"/>
        </w:rPr>
        <w:t xml:space="preserve">5.1 </w:t>
      </w:r>
      <w:r>
        <w:rPr>
          <w:rFonts w:hint="eastAsia" w:ascii="宋体" w:hAnsi="宋体"/>
          <w:color w:val="auto"/>
          <w:sz w:val="24"/>
          <w:szCs w:val="24"/>
        </w:rPr>
        <w:t>第一阶段投标文件提交的截止时间为</w:t>
      </w:r>
      <w:r>
        <w:rPr>
          <w:rFonts w:ascii="宋体" w:hAnsi="宋体"/>
          <w:color w:val="auto"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  <w:u w:val="single"/>
          <w:lang w:val="en-US" w:eastAsia="zh-CN"/>
        </w:rPr>
        <w:t>2019</w:t>
      </w:r>
      <w:r>
        <w:rPr>
          <w:rFonts w:ascii="宋体" w:hAnsi="宋体"/>
          <w:color w:val="auto"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</w:rPr>
        <w:t>年</w:t>
      </w:r>
      <w:r>
        <w:rPr>
          <w:rFonts w:ascii="宋体" w:hAnsi="宋体"/>
          <w:color w:val="auto"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  <w:u w:val="single"/>
          <w:lang w:val="en-US" w:eastAsia="zh-CN"/>
        </w:rPr>
        <w:t>10</w:t>
      </w:r>
      <w:r>
        <w:rPr>
          <w:rFonts w:ascii="宋体" w:hAnsi="宋体"/>
          <w:color w:val="auto"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</w:rPr>
        <w:t>月</w:t>
      </w:r>
      <w:r>
        <w:rPr>
          <w:rFonts w:ascii="宋体" w:hAnsi="宋体"/>
          <w:color w:val="auto"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  <w:u w:val="single"/>
          <w:lang w:val="en-US" w:eastAsia="zh-CN"/>
        </w:rPr>
        <w:t>9</w:t>
      </w:r>
      <w:r>
        <w:rPr>
          <w:rFonts w:ascii="宋体" w:hAnsi="宋体"/>
          <w:color w:val="auto"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</w:rPr>
        <w:t>日</w:t>
      </w:r>
      <w:r>
        <w:rPr>
          <w:rFonts w:ascii="宋体" w:hAnsi="宋体"/>
          <w:color w:val="auto"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  <w:u w:val="single"/>
          <w:lang w:val="en-US" w:eastAsia="zh-CN"/>
        </w:rPr>
        <w:t>14</w:t>
      </w:r>
      <w:r>
        <w:rPr>
          <w:rFonts w:ascii="宋体" w:hAnsi="宋体"/>
          <w:color w:val="auto"/>
          <w:sz w:val="24"/>
          <w:szCs w:val="24"/>
          <w:u w:val="single"/>
        </w:rPr>
        <w:t xml:space="preserve"> </w:t>
      </w:r>
      <w:r>
        <w:rPr>
          <w:rFonts w:hint="eastAsia" w:ascii="宋体" w:hAnsi="宋体"/>
          <w:color w:val="auto"/>
          <w:sz w:val="24"/>
          <w:szCs w:val="24"/>
        </w:rPr>
        <w:t>时</w:t>
      </w:r>
      <w:r>
        <w:rPr>
          <w:rFonts w:hint="eastAsia" w:ascii="宋体" w:hAnsi="宋体"/>
          <w:color w:val="auto"/>
          <w:sz w:val="24"/>
          <w:szCs w:val="24"/>
          <w:u w:val="single"/>
          <w:lang w:val="en-US" w:eastAsia="zh-CN"/>
        </w:rPr>
        <w:t>30</w:t>
      </w:r>
      <w:r>
        <w:rPr>
          <w:rFonts w:ascii="宋体" w:hAnsi="宋体"/>
          <w:color w:val="auto"/>
          <w:sz w:val="24"/>
          <w:szCs w:val="24"/>
          <w:u w:val="single"/>
        </w:rPr>
        <w:t xml:space="preserve">  </w:t>
      </w:r>
      <w:r>
        <w:rPr>
          <w:rFonts w:hint="eastAsia" w:ascii="宋体" w:hAnsi="宋体"/>
          <w:color w:val="auto"/>
          <w:sz w:val="24"/>
          <w:szCs w:val="24"/>
        </w:rPr>
        <w:t>分，公共资源交易系统内提交报价函，开标地点为</w:t>
      </w:r>
      <w:r>
        <w:rPr>
          <w:rFonts w:hint="eastAsia" w:ascii="宋体" w:hAnsi="宋体"/>
          <w:color w:val="auto"/>
          <w:sz w:val="24"/>
          <w:szCs w:val="24"/>
          <w:u w:val="single"/>
        </w:rPr>
        <w:t>黄山市公共资源交易中心</w:t>
      </w:r>
      <w:r>
        <w:rPr>
          <w:rFonts w:hint="eastAsia" w:ascii="宋体" w:hAnsi="宋体"/>
          <w:color w:val="auto"/>
          <w:sz w:val="24"/>
          <w:szCs w:val="24"/>
          <w:u w:val="single"/>
          <w:lang w:eastAsia="zh-CN"/>
        </w:rPr>
        <w:t>第二开标室</w:t>
      </w:r>
      <w:r>
        <w:rPr>
          <w:rFonts w:hint="eastAsia" w:ascii="宋体" w:hAnsi="宋体"/>
          <w:color w:val="auto"/>
          <w:sz w:val="24"/>
          <w:szCs w:val="24"/>
          <w:u w:val="single"/>
        </w:rPr>
        <w:t>（屯溪区社屋前路</w:t>
      </w:r>
      <w:r>
        <w:rPr>
          <w:rFonts w:ascii="宋体" w:hAnsi="宋体"/>
          <w:color w:val="auto"/>
          <w:sz w:val="24"/>
          <w:szCs w:val="24"/>
          <w:u w:val="single"/>
        </w:rPr>
        <w:t>1号—市民中心北侧昱东大厦西区1楼大厅）</w:t>
      </w:r>
      <w:r>
        <w:rPr>
          <w:rFonts w:hint="eastAsia" w:ascii="宋体" w:hAnsi="宋体"/>
          <w:color w:val="auto"/>
          <w:sz w:val="24"/>
          <w:szCs w:val="24"/>
          <w:u w:val="single"/>
        </w:rPr>
        <w:t>。</w:t>
      </w:r>
    </w:p>
    <w:p>
      <w:pPr>
        <w:pStyle w:val="7"/>
        <w:spacing w:line="380" w:lineRule="exact"/>
        <w:ind w:firstLine="480" w:firstLineChars="200"/>
        <w:rPr>
          <w:rFonts w:ascii="宋体" w:hAnsi="宋体"/>
          <w:color w:val="auto"/>
          <w:sz w:val="24"/>
          <w:szCs w:val="24"/>
        </w:rPr>
      </w:pPr>
      <w:r>
        <w:rPr>
          <w:rFonts w:ascii="宋体" w:hAnsi="宋体"/>
          <w:color w:val="auto"/>
          <w:sz w:val="24"/>
          <w:szCs w:val="24"/>
        </w:rPr>
        <w:t>5.2逾期</w:t>
      </w:r>
      <w:r>
        <w:rPr>
          <w:rFonts w:hint="eastAsia" w:ascii="宋体" w:hAnsi="宋体"/>
          <w:color w:val="auto"/>
          <w:sz w:val="24"/>
          <w:szCs w:val="24"/>
        </w:rPr>
        <w:t>提交</w:t>
      </w:r>
      <w:r>
        <w:rPr>
          <w:rFonts w:ascii="宋体" w:hAnsi="宋体"/>
          <w:color w:val="auto"/>
          <w:sz w:val="24"/>
          <w:szCs w:val="24"/>
        </w:rPr>
        <w:t>的或者未</w:t>
      </w:r>
      <w:r>
        <w:rPr>
          <w:rFonts w:hint="eastAsia" w:ascii="宋体" w:hAnsi="宋体"/>
          <w:color w:val="auto"/>
          <w:sz w:val="24"/>
          <w:szCs w:val="24"/>
        </w:rPr>
        <w:t>按规定提交</w:t>
      </w:r>
      <w:r>
        <w:rPr>
          <w:rFonts w:ascii="宋体" w:hAnsi="宋体"/>
          <w:color w:val="auto"/>
          <w:sz w:val="24"/>
          <w:szCs w:val="24"/>
        </w:rPr>
        <w:t>的投标文件，招标人不予受理。</w:t>
      </w:r>
    </w:p>
    <w:p>
      <w:pPr>
        <w:spacing w:line="480" w:lineRule="exact"/>
        <w:ind w:firstLine="482" w:firstLineChars="200"/>
        <w:rPr>
          <w:rFonts w:ascii="楷体" w:hAnsi="楷体"/>
          <w:b/>
          <w:color w:val="auto"/>
          <w:sz w:val="24"/>
        </w:rPr>
      </w:pPr>
      <w:r>
        <w:rPr>
          <w:rFonts w:hint="eastAsia" w:ascii="楷体" w:hAnsi="楷体"/>
          <w:b/>
          <w:color w:val="auto"/>
          <w:sz w:val="24"/>
        </w:rPr>
        <w:t>六．</w:t>
      </w:r>
      <w:r>
        <w:rPr>
          <w:rFonts w:ascii="楷体" w:hAnsi="楷体"/>
          <w:b/>
          <w:color w:val="auto"/>
          <w:sz w:val="24"/>
        </w:rPr>
        <w:t xml:space="preserve"> </w:t>
      </w:r>
      <w:r>
        <w:rPr>
          <w:rFonts w:hint="eastAsia" w:ascii="楷体" w:hAnsi="楷体"/>
          <w:b/>
          <w:color w:val="auto"/>
          <w:sz w:val="24"/>
        </w:rPr>
        <w:t>发布公告的媒介</w:t>
      </w:r>
      <w:bookmarkEnd w:id="39"/>
      <w:bookmarkEnd w:id="40"/>
      <w:bookmarkEnd w:id="41"/>
      <w:bookmarkEnd w:id="42"/>
      <w:bookmarkEnd w:id="43"/>
      <w:bookmarkEnd w:id="44"/>
    </w:p>
    <w:p>
      <w:pPr>
        <w:spacing w:line="4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本次招标公告同时在</w:t>
      </w:r>
      <w:r>
        <w:rPr>
          <w:rFonts w:hint="eastAsia" w:ascii="宋体" w:hAnsi="宋体"/>
          <w:color w:val="auto"/>
          <w:sz w:val="24"/>
          <w:u w:val="single"/>
          <w:lang w:eastAsia="zh-CN"/>
        </w:rPr>
        <w:t>黄山市公共资源交易中心</w:t>
      </w:r>
      <w:r>
        <w:rPr>
          <w:rFonts w:hint="eastAsia" w:ascii="宋体" w:hAnsi="宋体"/>
          <w:color w:val="auto"/>
          <w:sz w:val="24"/>
        </w:rPr>
        <w:t>网上发布。</w:t>
      </w:r>
    </w:p>
    <w:p>
      <w:pPr>
        <w:spacing w:line="480" w:lineRule="exact"/>
        <w:ind w:firstLine="482" w:firstLineChars="200"/>
        <w:rPr>
          <w:rFonts w:ascii="楷体" w:hAnsi="楷体"/>
          <w:b/>
          <w:color w:val="auto"/>
          <w:sz w:val="24"/>
        </w:rPr>
      </w:pPr>
      <w:bookmarkStart w:id="45" w:name="_Toc246996907"/>
      <w:bookmarkStart w:id="46" w:name="_Toc144974485"/>
      <w:bookmarkStart w:id="47" w:name="_Toc246996164"/>
      <w:bookmarkStart w:id="48" w:name="_Toc247085678"/>
      <w:bookmarkStart w:id="49" w:name="_Toc152042293"/>
      <w:bookmarkStart w:id="50" w:name="_Toc179632534"/>
      <w:bookmarkStart w:id="51" w:name="_Toc152045517"/>
      <w:bookmarkStart w:id="52" w:name="_Toc296602408"/>
      <w:r>
        <w:rPr>
          <w:rFonts w:hint="eastAsia" w:ascii="楷体" w:hAnsi="楷体"/>
          <w:b/>
          <w:color w:val="auto"/>
          <w:sz w:val="24"/>
        </w:rPr>
        <w:t>七．</w:t>
      </w:r>
      <w:r>
        <w:rPr>
          <w:rFonts w:ascii="楷体" w:hAnsi="楷体"/>
          <w:b/>
          <w:color w:val="auto"/>
          <w:sz w:val="24"/>
        </w:rPr>
        <w:t xml:space="preserve"> </w:t>
      </w:r>
      <w:r>
        <w:rPr>
          <w:rFonts w:hint="eastAsia" w:ascii="楷体" w:hAnsi="楷体"/>
          <w:b/>
          <w:color w:val="auto"/>
          <w:sz w:val="24"/>
        </w:rPr>
        <w:t>联系方式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p>
      <w:pPr>
        <w:spacing w:line="480" w:lineRule="exact"/>
        <w:ind w:firstLine="480" w:firstLineChars="200"/>
        <w:rPr>
          <w:rFonts w:hint="eastAsia" w:ascii="宋体" w:hAnsi="宋体"/>
          <w:color w:val="auto"/>
          <w:sz w:val="24"/>
          <w:lang w:eastAsia="zh-CN"/>
        </w:rPr>
      </w:pPr>
      <w:r>
        <w:rPr>
          <w:rFonts w:hint="eastAsia" w:ascii="宋体" w:hAnsi="宋体"/>
          <w:color w:val="auto"/>
          <w:sz w:val="24"/>
        </w:rPr>
        <w:t>招标人：</w:t>
      </w:r>
      <w:r>
        <w:rPr>
          <w:rFonts w:ascii="宋体" w:hAnsi="宋体"/>
          <w:color w:val="auto"/>
          <w:sz w:val="24"/>
        </w:rPr>
        <w:t xml:space="preserve"> </w:t>
      </w:r>
      <w:r>
        <w:rPr>
          <w:rFonts w:hint="eastAsia" w:ascii="宋体" w:hAnsi="宋体"/>
          <w:color w:val="auto"/>
          <w:sz w:val="24"/>
          <w:lang w:eastAsia="zh-CN"/>
        </w:rPr>
        <w:t xml:space="preserve">黄山市屯溪区新潭镇卫生院 </w:t>
      </w:r>
    </w:p>
    <w:p>
      <w:pPr>
        <w:spacing w:line="480" w:lineRule="exact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代建单位：黄山市屯溪城市建设投资有限责任公司</w:t>
      </w:r>
      <w:r>
        <w:rPr>
          <w:rFonts w:hint="eastAsia" w:ascii="宋体" w:hAnsi="宋体"/>
          <w:color w:val="auto"/>
          <w:sz w:val="24"/>
          <w:lang w:eastAsia="zh-CN"/>
        </w:rPr>
        <w:t xml:space="preserve"> </w:t>
      </w:r>
    </w:p>
    <w:p>
      <w:pPr>
        <w:spacing w:line="480" w:lineRule="exact"/>
        <w:ind w:firstLine="480" w:firstLineChars="200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</w:rPr>
        <w:t>联系人：</w:t>
      </w:r>
      <w:r>
        <w:rPr>
          <w:rFonts w:hint="eastAsia" w:ascii="宋体" w:hAnsi="宋体"/>
          <w:color w:val="auto"/>
          <w:sz w:val="24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>郭璐子</w:t>
      </w:r>
      <w:r>
        <w:rPr>
          <w:rFonts w:ascii="宋体" w:hAnsi="宋体"/>
          <w:color w:val="auto"/>
          <w:sz w:val="24"/>
        </w:rPr>
        <w:t xml:space="preserve">          </w:t>
      </w:r>
      <w:r>
        <w:rPr>
          <w:rFonts w:hint="eastAsia" w:ascii="宋体" w:hAnsi="宋体"/>
          <w:color w:val="auto"/>
          <w:sz w:val="24"/>
        </w:rPr>
        <w:t>联系电话：</w:t>
      </w:r>
      <w:r>
        <w:rPr>
          <w:rFonts w:ascii="宋体" w:hAnsi="宋体"/>
          <w:color w:val="auto"/>
          <w:sz w:val="24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>0559-23258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39</w:t>
      </w:r>
      <w:r>
        <w:rPr>
          <w:rFonts w:hint="eastAsia" w:ascii="宋体" w:hAnsi="宋体"/>
          <w:color w:val="auto"/>
          <w:sz w:val="24"/>
          <w:highlight w:val="none"/>
        </w:rPr>
        <w:t xml:space="preserve"> </w:t>
      </w:r>
    </w:p>
    <w:p>
      <w:pPr>
        <w:spacing w:line="480" w:lineRule="exact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地  址：</w:t>
      </w:r>
      <w:r>
        <w:rPr>
          <w:rFonts w:hint="eastAsia" w:ascii="宋体" w:hAnsi="宋体"/>
          <w:color w:val="auto"/>
          <w:sz w:val="24"/>
          <w:highlight w:val="none"/>
        </w:rPr>
        <w:t xml:space="preserve">黄山市屯溪区洽阳路6号 </w:t>
      </w:r>
      <w:r>
        <w:rPr>
          <w:rFonts w:hint="eastAsia" w:ascii="宋体" w:hAnsi="宋体"/>
          <w:color w:val="auto"/>
          <w:sz w:val="24"/>
        </w:rPr>
        <w:t xml:space="preserve">                            </w:t>
      </w:r>
    </w:p>
    <w:p>
      <w:pPr>
        <w:spacing w:line="4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招标代理机构：</w:t>
      </w:r>
      <w:r>
        <w:rPr>
          <w:rFonts w:hint="eastAsia" w:ascii="宋体" w:hAnsi="宋体"/>
          <w:color w:val="auto"/>
          <w:sz w:val="24"/>
          <w:lang w:eastAsia="zh-CN"/>
        </w:rPr>
        <w:t>浙江中际工程项目管理有限公司</w:t>
      </w:r>
      <w:r>
        <w:rPr>
          <w:rFonts w:ascii="宋体" w:hAnsi="宋体"/>
          <w:color w:val="auto"/>
          <w:sz w:val="24"/>
        </w:rPr>
        <w:t xml:space="preserve">      </w:t>
      </w:r>
    </w:p>
    <w:p>
      <w:pPr>
        <w:spacing w:line="4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联系人：</w:t>
      </w:r>
      <w:r>
        <w:rPr>
          <w:rFonts w:ascii="宋体" w:hAnsi="宋体"/>
          <w:color w:val="auto"/>
          <w:sz w:val="24"/>
        </w:rPr>
        <w:t xml:space="preserve"> </w:t>
      </w:r>
      <w:r>
        <w:rPr>
          <w:rFonts w:hint="eastAsia" w:ascii="宋体" w:hAnsi="宋体"/>
          <w:color w:val="auto"/>
          <w:sz w:val="24"/>
          <w:lang w:eastAsia="zh-CN"/>
        </w:rPr>
        <w:t>谢</w:t>
      </w:r>
      <w:r>
        <w:rPr>
          <w:rFonts w:hint="eastAsia" w:ascii="宋体" w:hAnsi="宋体"/>
          <w:color w:val="auto"/>
          <w:sz w:val="24"/>
          <w:lang w:val="en-US" w:eastAsia="zh-CN"/>
        </w:rPr>
        <w:t xml:space="preserve">劲松 </w:t>
      </w:r>
      <w:r>
        <w:rPr>
          <w:rFonts w:ascii="宋体" w:hAnsi="宋体"/>
          <w:color w:val="auto"/>
          <w:sz w:val="24"/>
        </w:rPr>
        <w:t xml:space="preserve">         </w:t>
      </w:r>
      <w:r>
        <w:rPr>
          <w:rFonts w:hint="eastAsia" w:ascii="宋体" w:hAnsi="宋体"/>
          <w:color w:val="auto"/>
          <w:sz w:val="24"/>
        </w:rPr>
        <w:t xml:space="preserve">联系电话：0559-2515969    </w:t>
      </w:r>
      <w:r>
        <w:rPr>
          <w:rFonts w:ascii="宋体" w:hAnsi="宋体"/>
          <w:color w:val="auto"/>
          <w:sz w:val="24"/>
        </w:rPr>
        <w:t xml:space="preserve">  </w:t>
      </w:r>
    </w:p>
    <w:p>
      <w:pPr>
        <w:spacing w:line="480" w:lineRule="exact"/>
        <w:ind w:firstLine="480" w:firstLineChars="200"/>
        <w:rPr>
          <w:rFonts w:hint="eastAsia" w:ascii="楷体" w:hAnsi="楷体"/>
          <w:color w:val="auto"/>
          <w:sz w:val="24"/>
        </w:rPr>
      </w:pPr>
      <w:r>
        <w:rPr>
          <w:rFonts w:hint="eastAsia" w:ascii="楷体" w:hAnsi="楷体"/>
          <w:color w:val="auto"/>
          <w:sz w:val="24"/>
        </w:rPr>
        <w:t xml:space="preserve">地  址： </w:t>
      </w:r>
      <w:r>
        <w:rPr>
          <w:rFonts w:hint="eastAsia" w:ascii="楷体" w:hAnsi="楷体"/>
          <w:color w:val="auto"/>
          <w:sz w:val="24"/>
          <w:lang w:eastAsia="zh-CN"/>
        </w:rPr>
        <w:t>黄山市屯溪区阳湖镇景徽国际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lang w:val="en-US" w:eastAsia="zh-CN"/>
        </w:rPr>
        <w:t>9-1301</w:t>
      </w:r>
      <w:r>
        <w:rPr>
          <w:rFonts w:hint="eastAsia" w:asciiTheme="minorEastAsia" w:hAnsiTheme="minorEastAsia" w:eastAsiaTheme="minorEastAsia" w:cstheme="minorEastAsia"/>
          <w:color w:val="auto"/>
          <w:sz w:val="24"/>
        </w:rPr>
        <w:t xml:space="preserve">  </w:t>
      </w:r>
      <w:r>
        <w:rPr>
          <w:rFonts w:hint="eastAsia" w:ascii="楷体" w:hAnsi="楷体"/>
          <w:color w:val="auto"/>
          <w:sz w:val="24"/>
        </w:rPr>
        <w:t xml:space="preserve">                        </w:t>
      </w:r>
    </w:p>
    <w:p>
      <w:pPr>
        <w:spacing w:line="480" w:lineRule="exact"/>
        <w:ind w:firstLine="482" w:firstLineChars="200"/>
        <w:rPr>
          <w:rFonts w:ascii="楷体" w:hAnsi="楷体"/>
          <w:b/>
          <w:color w:val="auto"/>
          <w:sz w:val="24"/>
        </w:rPr>
      </w:pPr>
      <w:r>
        <w:rPr>
          <w:rFonts w:hint="eastAsia" w:ascii="楷体" w:hAnsi="楷体"/>
          <w:b/>
          <w:color w:val="auto"/>
          <w:sz w:val="24"/>
        </w:rPr>
        <w:t>八．监督</w:t>
      </w:r>
    </w:p>
    <w:p>
      <w:pPr>
        <w:spacing w:line="480" w:lineRule="exact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监督部门：黄山市公共资源交易监督管理局</w:t>
      </w:r>
      <w:r>
        <w:rPr>
          <w:rFonts w:ascii="宋体" w:hAnsi="宋体"/>
          <w:color w:val="auto"/>
          <w:sz w:val="24"/>
        </w:rPr>
        <w:t xml:space="preserve">   </w:t>
      </w:r>
    </w:p>
    <w:p>
      <w:pPr>
        <w:spacing w:line="480" w:lineRule="exact"/>
        <w:rPr>
          <w:rFonts w:ascii="宋体" w:hAnsi="宋体"/>
          <w:color w:val="auto"/>
          <w:sz w:val="24"/>
        </w:rPr>
      </w:pPr>
      <w:r>
        <w:rPr>
          <w:rFonts w:ascii="宋体" w:hAnsi="宋体"/>
          <w:color w:val="auto"/>
          <w:sz w:val="24"/>
        </w:rPr>
        <w:t xml:space="preserve">   </w:t>
      </w:r>
      <w:r>
        <w:rPr>
          <w:rFonts w:hint="eastAsia" w:ascii="宋体" w:hAnsi="宋体"/>
          <w:color w:val="auto"/>
          <w:sz w:val="24"/>
        </w:rPr>
        <w:t xml:space="preserve"> 监督电话：0559-2351788  </w:t>
      </w:r>
      <w:r>
        <w:rPr>
          <w:rFonts w:ascii="宋体" w:hAnsi="宋体"/>
          <w:color w:val="auto"/>
          <w:sz w:val="24"/>
        </w:rPr>
        <w:t xml:space="preserve"> </w:t>
      </w:r>
    </w:p>
    <w:p>
      <w:pPr>
        <w:tabs>
          <w:tab w:val="left" w:pos="2128"/>
        </w:tabs>
        <w:rPr>
          <w:rFonts w:hint="eastAsia" w:eastAsia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bookmarkStart w:id="53" w:name="_GoBack"/>
      <w:bookmarkEnd w:id="5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EE1ACA"/>
    <w:rsid w:val="08EE1ACA"/>
    <w:rsid w:val="498F0A7C"/>
    <w:rsid w:val="5589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420" w:firstLine="420"/>
    </w:pPr>
  </w:style>
  <w:style w:type="paragraph" w:styleId="3">
    <w:name w:val="Body Text Indent"/>
    <w:basedOn w:val="1"/>
    <w:qFormat/>
    <w:uiPriority w:val="0"/>
    <w:pPr>
      <w:ind w:firstLine="560" w:firstLineChars="200"/>
    </w:pPr>
    <w:rPr>
      <w:rFonts w:ascii="宋体" w:hAnsi="宋体"/>
      <w:sz w:val="28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customStyle="1" w:styleId="7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2019-09-27T07:55:00Z</dcterms:created>
  <dc:creator>Angel BLUE</dc:creator>
  <cp:lastModifiedBy>Angel BLUE</cp:lastModifiedBy>
  <dcterms:modified xsi:type="dcterms:W3CDTF">2019-09-29T01:53:29Z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