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331E" w:rsidRPr="00B9295C" w:rsidRDefault="00B6331E">
      <w:pPr>
        <w:widowControl/>
        <w:tabs>
          <w:tab w:val="left" w:pos="896"/>
        </w:tabs>
        <w:spacing w:line="600" w:lineRule="exact"/>
        <w:ind w:right="560"/>
        <w:jc w:val="right"/>
        <w:rPr>
          <w:rFonts w:ascii="Times New Roman" w:eastAsia="黑体" w:hAnsi="Times New Roman" w:cs="Times New Roman" w:hint="eastAsia"/>
          <w:kern w:val="0"/>
          <w:sz w:val="28"/>
          <w:szCs w:val="24"/>
          <w:u w:val="single"/>
        </w:rPr>
      </w:pPr>
      <w:bookmarkStart w:id="0" w:name="_Hlk521318674"/>
      <w:bookmarkStart w:id="1" w:name="_Toc515745863"/>
      <w:bookmarkStart w:id="2" w:name="_Toc516771258"/>
    </w:p>
    <w:p w:rsidR="00151345" w:rsidRPr="00B9295C" w:rsidRDefault="00151345">
      <w:pPr>
        <w:widowControl/>
        <w:tabs>
          <w:tab w:val="left" w:pos="896"/>
        </w:tabs>
        <w:spacing w:line="600" w:lineRule="exact"/>
        <w:ind w:right="560"/>
        <w:jc w:val="right"/>
        <w:rPr>
          <w:rFonts w:ascii="Times New Roman" w:eastAsia="黑体" w:hAnsi="Times New Roman" w:cs="Times New Roman"/>
          <w:kern w:val="0"/>
          <w:sz w:val="28"/>
          <w:szCs w:val="24"/>
          <w:u w:val="single"/>
        </w:rPr>
      </w:pPr>
    </w:p>
    <w:p w:rsidR="00B6331E" w:rsidRPr="00B9295C" w:rsidRDefault="00B6331E">
      <w:pPr>
        <w:widowControl/>
        <w:spacing w:line="600" w:lineRule="exact"/>
        <w:jc w:val="left"/>
        <w:rPr>
          <w:rFonts w:ascii="Times New Roman" w:eastAsia="宋体" w:hAnsi="Times New Roman" w:cs="Times New Roman"/>
          <w:kern w:val="0"/>
          <w:sz w:val="24"/>
          <w:szCs w:val="24"/>
        </w:rPr>
      </w:pPr>
    </w:p>
    <w:p w:rsidR="00B6331E" w:rsidRPr="00BD002B" w:rsidRDefault="007D1122">
      <w:pPr>
        <w:widowControl/>
        <w:spacing w:line="600" w:lineRule="exact"/>
        <w:jc w:val="left"/>
        <w:rPr>
          <w:rFonts w:ascii="Times New Roman" w:eastAsia="黑体" w:hAnsi="Times New Roman" w:cs="Times New Roman"/>
          <w:sz w:val="28"/>
          <w:szCs w:val="20"/>
        </w:rPr>
      </w:pPr>
      <w:r w:rsidRPr="00BD002B">
        <w:rPr>
          <w:rFonts w:ascii="Times New Roman" w:hAnsi="Times New Roman" w:cs="Times New Roman"/>
          <w:bCs/>
          <w:noProof/>
          <w:sz w:val="32"/>
          <w:szCs w:val="32"/>
        </w:rPr>
        <mc:AlternateContent>
          <mc:Choice Requires="wps">
            <w:drawing>
              <wp:anchor distT="0" distB="0" distL="114300" distR="114300" simplePos="0" relativeHeight="251657216" behindDoc="0" locked="0" layoutInCell="1" allowOverlap="1" wp14:anchorId="7251EF8F" wp14:editId="4C603610">
                <wp:simplePos x="0" y="0"/>
                <wp:positionH relativeFrom="column">
                  <wp:posOffset>19050</wp:posOffset>
                </wp:positionH>
                <wp:positionV relativeFrom="paragraph">
                  <wp:posOffset>320040</wp:posOffset>
                </wp:positionV>
                <wp:extent cx="5257800" cy="0"/>
                <wp:effectExtent l="0" t="0" r="0" b="0"/>
                <wp:wrapNone/>
                <wp:docPr id="899" name="直接连接符 8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ln>
                        <a:effectLst/>
                      </wps:spPr>
                      <wps:bodyPr/>
                    </wps:wsp>
                  </a:graphicData>
                </a:graphic>
              </wp:anchor>
            </w:drawing>
          </mc:Choice>
          <mc:Fallback>
            <w:pict>
              <v:line w14:anchorId="547FF76D" id="直接连接符 899" o:spid="_x0000_s1026" style="position:absolute;left:0;text-align:left;z-index:251657216;visibility:visible;mso-wrap-style:square;mso-wrap-distance-left:9pt;mso-wrap-distance-top:0;mso-wrap-distance-right:9pt;mso-wrap-distance-bottom:0;mso-position-horizontal:absolute;mso-position-horizontal-relative:text;mso-position-vertical:absolute;mso-position-vertical-relative:text" from="1.5pt,25.2pt" to="415.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"/>
            </w:pict>
          </mc:Fallback>
        </mc:AlternateContent>
      </w:r>
      <w:r w:rsidRPr="00BD002B">
        <w:rPr>
          <w:rFonts w:ascii="Times New Roman" w:hAnsi="Times New Roman" w:cs="Times New Roman"/>
          <w:noProof/>
        </w:rPr>
        <mc:AlternateContent>
          <mc:Choice Requires="wps">
            <w:drawing>
              <wp:anchor distT="0" distB="0" distL="114300" distR="114300" simplePos="0" relativeHeight="251654144" behindDoc="0" locked="0" layoutInCell="0" allowOverlap="1" wp14:anchorId="2206DA0F" wp14:editId="7BE8278B">
                <wp:simplePos x="0" y="0"/>
                <wp:positionH relativeFrom="column">
                  <wp:posOffset>19685</wp:posOffset>
                </wp:positionH>
                <wp:positionV relativeFrom="paragraph">
                  <wp:posOffset>236220</wp:posOffset>
                </wp:positionV>
                <wp:extent cx="5257800" cy="0"/>
                <wp:effectExtent l="0" t="19050" r="0" b="19050"/>
                <wp:wrapNone/>
                <wp:docPr id="12" name="直接连接符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38100">
                          <a:solidFill>
                            <a:srgbClr val="000000"/>
                          </a:solidFill>
                          <a:round/>
                        </a:ln>
                        <a:effectLst/>
                      </wps:spPr>
                      <wps:bodyPr/>
                    </wps:wsp>
                  </a:graphicData>
                </a:graphic>
              </wp:anchor>
            </w:drawing>
          </mc:Choice>
          <mc:Fallback>
            <w:pict>
              <v:line w14:anchorId="16AC8F14" id="直接连接符 12" o:spid="_x0000_s1026" style="position:absolute;left:0;text-align:left;z-index:251654144;visibility:visible;mso-wrap-style:square;mso-wrap-distance-left:9pt;mso-wrap-distance-top:0;mso-wrap-distance-right:9pt;mso-wrap-distance-bottom:0;mso-position-horizontal:absolute;mso-position-horizontal-relative:text;mso-position-vertical:absolute;mso-position-vertical-relative:text" from="1.55pt,18.6pt" to="415.55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" o:allowincell="f" strokeweight="3pt"/>
            </w:pict>
          </mc:Fallback>
        </mc:AlternateContent>
      </w:r>
    </w:p>
    <w:p w:rsidR="00B6331E" w:rsidRPr="00BD002B" w:rsidRDefault="009F5F93">
      <w:pPr>
        <w:spacing w:line="600" w:lineRule="exact"/>
        <w:jc w:val="center"/>
        <w:rPr>
          <w:rFonts w:ascii="Times New Roman" w:eastAsia="黑体" w:hAnsi="Times New Roman" w:cs="Times New Roman"/>
          <w:bCs/>
          <w:sz w:val="36"/>
          <w:szCs w:val="32"/>
        </w:rPr>
      </w:pPr>
      <w:bookmarkStart w:id="3" w:name="_Hlk3289793"/>
      <w:r w:rsidRPr="00BD002B">
        <w:rPr>
          <w:rFonts w:ascii="Times New Roman" w:eastAsia="黑体" w:hAnsi="Times New Roman" w:cs="Times New Roman"/>
          <w:bCs/>
          <w:sz w:val="36"/>
          <w:szCs w:val="32"/>
        </w:rPr>
        <w:t>屯溪区</w:t>
      </w:r>
      <w:r w:rsidR="007D1122" w:rsidRPr="00BD002B">
        <w:rPr>
          <w:rFonts w:ascii="Times New Roman" w:eastAsia="黑体" w:hAnsi="Times New Roman" w:cs="Times New Roman"/>
          <w:bCs/>
          <w:sz w:val="36"/>
          <w:szCs w:val="32"/>
        </w:rPr>
        <w:t>雪亮工程</w:t>
      </w:r>
      <w:r w:rsidR="00211030" w:rsidRPr="00BD002B">
        <w:rPr>
          <w:rFonts w:ascii="Times New Roman" w:eastAsia="黑体" w:hAnsi="Times New Roman" w:cs="Times New Roman"/>
          <w:bCs/>
          <w:sz w:val="36"/>
          <w:szCs w:val="32"/>
        </w:rPr>
        <w:t>前端</w:t>
      </w:r>
      <w:r w:rsidR="00843FC3" w:rsidRPr="00BD002B">
        <w:rPr>
          <w:rFonts w:ascii="Times New Roman" w:eastAsia="黑体" w:hAnsi="Times New Roman" w:cs="Times New Roman"/>
          <w:bCs/>
          <w:sz w:val="36"/>
          <w:szCs w:val="32"/>
        </w:rPr>
        <w:t>、</w:t>
      </w:r>
      <w:r w:rsidR="000F61C3" w:rsidRPr="00BD002B">
        <w:rPr>
          <w:rFonts w:ascii="Times New Roman" w:eastAsia="黑体" w:hAnsi="Times New Roman" w:cs="Times New Roman"/>
          <w:bCs/>
          <w:sz w:val="36"/>
          <w:szCs w:val="32"/>
        </w:rPr>
        <w:t>平台及</w:t>
      </w:r>
      <w:r w:rsidR="000F67D4" w:rsidRPr="00BD002B">
        <w:rPr>
          <w:rFonts w:ascii="Times New Roman" w:eastAsia="黑体" w:hAnsi="Times New Roman" w:cs="Times New Roman"/>
          <w:bCs/>
          <w:sz w:val="36"/>
          <w:szCs w:val="32"/>
        </w:rPr>
        <w:t>视频指挥中心</w:t>
      </w:r>
      <w:r w:rsidR="00211030" w:rsidRPr="00BD002B">
        <w:rPr>
          <w:rFonts w:ascii="Times New Roman" w:eastAsia="黑体" w:hAnsi="Times New Roman" w:cs="Times New Roman"/>
          <w:bCs/>
          <w:sz w:val="36"/>
          <w:szCs w:val="32"/>
        </w:rPr>
        <w:t>建设</w:t>
      </w:r>
      <w:r w:rsidR="00963F5E" w:rsidRPr="00BD002B">
        <w:rPr>
          <w:rFonts w:ascii="Times New Roman" w:eastAsia="黑体" w:hAnsi="Times New Roman" w:cs="Times New Roman"/>
          <w:bCs/>
          <w:sz w:val="36"/>
          <w:szCs w:val="32"/>
        </w:rPr>
        <w:t>项目</w:t>
      </w:r>
    </w:p>
    <w:bookmarkEnd w:id="3"/>
    <w:p w:rsidR="00B6331E" w:rsidRPr="00BD002B" w:rsidRDefault="007D1122">
      <w:pPr>
        <w:spacing w:line="600" w:lineRule="exact"/>
        <w:jc w:val="center"/>
        <w:rPr>
          <w:rFonts w:ascii="Times New Roman" w:eastAsia="黑体" w:hAnsi="Times New Roman" w:cs="Times New Roman"/>
          <w:bCs/>
          <w:sz w:val="36"/>
          <w:szCs w:val="32"/>
        </w:rPr>
      </w:pPr>
      <w:r w:rsidRPr="00BD002B">
        <w:rPr>
          <w:rFonts w:ascii="Times New Roman" w:eastAsia="黑体" w:hAnsi="Times New Roman" w:cs="Times New Roman"/>
          <w:bCs/>
          <w:sz w:val="36"/>
          <w:szCs w:val="32"/>
        </w:rPr>
        <w:t>采购需求书</w:t>
      </w:r>
    </w:p>
    <w:p w:rsidR="00B6331E" w:rsidRPr="00BD002B" w:rsidRDefault="007D1122">
      <w:pPr>
        <w:pStyle w:val="af4"/>
        <w:spacing w:line="600" w:lineRule="exact"/>
        <w:ind w:firstLineChars="0" w:firstLine="0"/>
        <w:rPr>
          <w:rFonts w:ascii="Times New Roman" w:hAnsi="Times New Roman" w:cs="Times New Roman"/>
        </w:rPr>
      </w:pPr>
      <w:r w:rsidRPr="00BD002B">
        <w:rPr>
          <w:rFonts w:ascii="Times New Roman" w:eastAsia="黑体" w:hAnsi="Times New Roman" w:cs="Times New Roman"/>
          <w:bCs/>
          <w:noProof/>
          <w:sz w:val="32"/>
          <w:szCs w:val="32"/>
        </w:rPr>
        <mc:AlternateContent>
          <mc:Choice Requires="wps">
            <w:drawing>
              <wp:anchor distT="0" distB="0" distL="114300" distR="114300" simplePos="0" relativeHeight="251663360" behindDoc="0" locked="0" layoutInCell="1" allowOverlap="1" wp14:anchorId="1442053F" wp14:editId="43CFFE34">
                <wp:simplePos x="0" y="0"/>
                <wp:positionH relativeFrom="margin">
                  <wp:posOffset>22225</wp:posOffset>
                </wp:positionH>
                <wp:positionV relativeFrom="paragraph">
                  <wp:posOffset>170180</wp:posOffset>
                </wp:positionV>
                <wp:extent cx="5257800" cy="0"/>
                <wp:effectExtent l="0" t="0" r="0" b="0"/>
                <wp:wrapNone/>
                <wp:docPr id="906" name="直接连接符 9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ln>
                        <a:effectLst/>
                      </wps:spPr>
                      <wps:bodyPr/>
                    </wps:wsp>
                  </a:graphicData>
                </a:graphic>
              </wp:anchor>
            </w:drawing>
          </mc:Choice>
          <mc:Fallback>
            <w:pict>
              <v:line w14:anchorId="78830442" id="直接连接符 906" o:spid="_x0000_s1026" style="position:absolute;left:0;text-align:left;z-index:251663360;visibility:visible;mso-wrap-style:square;mso-wrap-distance-left:9pt;mso-wrap-distance-top:0;mso-wrap-distance-right:9pt;mso-wrap-distance-bottom:0;mso-position-horizontal:absolute;mso-position-horizontal-relative:margin;mso-position-vertical:absolute;mso-position-vertical-relative:text" from="1.75pt,13.4pt" to="415.7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">
                <w10:wrap anchorx="margin"/>
              </v:line>
            </w:pict>
          </mc:Fallback>
        </mc:AlternateContent>
      </w:r>
      <w:r w:rsidRPr="00BD002B">
        <w:rPr>
          <w:rFonts w:ascii="Times New Roman" w:hAnsi="Times New Roman" w:cs="Times New Roman"/>
          <w:noProof/>
        </w:rPr>
        <mc:AlternateContent>
          <mc:Choice Requires="wps">
            <w:drawing>
              <wp:anchor distT="0" distB="0" distL="114300" distR="114300" simplePos="0" relativeHeight="251660288" behindDoc="0" locked="0" layoutInCell="0" allowOverlap="1" wp14:anchorId="1D57F333" wp14:editId="5219AAFE">
                <wp:simplePos x="0" y="0"/>
                <wp:positionH relativeFrom="margin">
                  <wp:posOffset>33020</wp:posOffset>
                </wp:positionH>
                <wp:positionV relativeFrom="paragraph">
                  <wp:posOffset>254635</wp:posOffset>
                </wp:positionV>
                <wp:extent cx="5257800" cy="0"/>
                <wp:effectExtent l="0" t="19050" r="0" b="19050"/>
                <wp:wrapNone/>
                <wp:docPr id="905" name="直接连接符 9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38100">
                          <a:solidFill>
                            <a:srgbClr val="000000"/>
                          </a:solidFill>
                          <a:round/>
                        </a:ln>
                        <a:effectLst/>
                      </wps:spPr>
                      <wps:bodyPr/>
                    </wps:wsp>
                  </a:graphicData>
                </a:graphic>
              </wp:anchor>
            </w:drawing>
          </mc:Choice>
          <mc:Fallback>
            <w:pict>
              <v:line w14:anchorId="62B1216B" id="直接连接符 905" o:spid="_x0000_s1026" style="position:absolute;left:0;text-align:left;z-index:251660288;visibility:visible;mso-wrap-style:square;mso-wrap-distance-left:9pt;mso-wrap-distance-top:0;mso-wrap-distance-right:9pt;mso-wrap-distance-bottom:0;mso-position-horizontal:absolute;mso-position-horizontal-relative:margin;mso-position-vertical:absolute;mso-position-vertical-relative:text" from="2.6pt,20.05pt" to="416.6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" o:allowincell="f" strokeweight="3pt">
                <w10:wrap anchorx="margin"/>
              </v:line>
            </w:pict>
          </mc:Fallback>
        </mc:AlternateContent>
      </w:r>
    </w:p>
    <w:p w:rsidR="00B6331E" w:rsidRPr="00BD002B" w:rsidRDefault="00B6331E">
      <w:pPr>
        <w:widowControl/>
        <w:spacing w:line="600" w:lineRule="exact"/>
        <w:jc w:val="left"/>
        <w:rPr>
          <w:rFonts w:ascii="Times New Roman" w:eastAsia="宋体" w:hAnsi="Times New Roman" w:cs="Times New Roman"/>
          <w:kern w:val="0"/>
          <w:sz w:val="24"/>
          <w:szCs w:val="24"/>
        </w:rPr>
      </w:pPr>
    </w:p>
    <w:p w:rsidR="00B6331E" w:rsidRPr="00BD002B" w:rsidRDefault="00B6331E">
      <w:pPr>
        <w:widowControl/>
        <w:spacing w:line="600" w:lineRule="exact"/>
        <w:jc w:val="left"/>
        <w:rPr>
          <w:rFonts w:ascii="Times New Roman" w:eastAsia="宋体" w:hAnsi="Times New Roman" w:cs="Times New Roman"/>
          <w:kern w:val="0"/>
          <w:sz w:val="24"/>
          <w:szCs w:val="24"/>
        </w:rPr>
      </w:pPr>
    </w:p>
    <w:p w:rsidR="00B6331E" w:rsidRPr="00BD002B" w:rsidRDefault="00B6331E">
      <w:pPr>
        <w:widowControl/>
        <w:spacing w:line="600" w:lineRule="exact"/>
        <w:jc w:val="left"/>
        <w:rPr>
          <w:rFonts w:ascii="Times New Roman" w:eastAsia="宋体" w:hAnsi="Times New Roman" w:cs="Times New Roman"/>
          <w:kern w:val="0"/>
          <w:sz w:val="24"/>
          <w:szCs w:val="24"/>
        </w:rPr>
      </w:pPr>
    </w:p>
    <w:p w:rsidR="00B6331E" w:rsidRPr="00BD002B" w:rsidRDefault="00B6331E">
      <w:pPr>
        <w:widowControl/>
        <w:spacing w:line="600" w:lineRule="exact"/>
        <w:jc w:val="left"/>
        <w:rPr>
          <w:rFonts w:ascii="Times New Roman" w:eastAsia="宋体" w:hAnsi="Times New Roman" w:cs="Times New Roman"/>
          <w:kern w:val="0"/>
          <w:sz w:val="24"/>
          <w:szCs w:val="24"/>
        </w:rPr>
      </w:pPr>
    </w:p>
    <w:p w:rsidR="00B6331E" w:rsidRPr="00BD002B" w:rsidRDefault="00B6331E">
      <w:pPr>
        <w:pStyle w:val="af4"/>
        <w:spacing w:line="600" w:lineRule="exact"/>
        <w:ind w:firstLineChars="0" w:firstLine="0"/>
        <w:jc w:val="center"/>
        <w:rPr>
          <w:rFonts w:ascii="Times New Roman" w:eastAsia="黑体" w:hAnsi="Times New Roman" w:cs="Times New Roman"/>
          <w:sz w:val="28"/>
          <w:szCs w:val="20"/>
        </w:rPr>
      </w:pPr>
    </w:p>
    <w:p w:rsidR="00B6331E" w:rsidRPr="00BD002B" w:rsidRDefault="00B6331E">
      <w:pPr>
        <w:pStyle w:val="af4"/>
        <w:spacing w:line="600" w:lineRule="exact"/>
        <w:ind w:firstLineChars="0" w:firstLine="0"/>
        <w:jc w:val="center"/>
        <w:rPr>
          <w:rFonts w:ascii="Times New Roman" w:eastAsia="黑体" w:hAnsi="Times New Roman" w:cs="Times New Roman"/>
          <w:sz w:val="28"/>
          <w:szCs w:val="20"/>
        </w:rPr>
      </w:pPr>
    </w:p>
    <w:p w:rsidR="00B6331E" w:rsidRPr="00BD002B" w:rsidRDefault="00B6331E">
      <w:pPr>
        <w:pStyle w:val="af4"/>
        <w:spacing w:line="600" w:lineRule="exact"/>
        <w:ind w:firstLineChars="0" w:firstLine="0"/>
        <w:jc w:val="center"/>
        <w:rPr>
          <w:rFonts w:ascii="Times New Roman" w:eastAsia="黑体" w:hAnsi="Times New Roman" w:cs="Times New Roman"/>
          <w:sz w:val="28"/>
          <w:szCs w:val="20"/>
        </w:rPr>
      </w:pPr>
    </w:p>
    <w:p w:rsidR="00B6331E" w:rsidRPr="00BD002B" w:rsidRDefault="00B6331E">
      <w:pPr>
        <w:pStyle w:val="af4"/>
        <w:spacing w:line="600" w:lineRule="exact"/>
        <w:ind w:firstLineChars="0" w:firstLine="0"/>
        <w:jc w:val="center"/>
        <w:rPr>
          <w:rFonts w:ascii="Times New Roman" w:eastAsia="黑体" w:hAnsi="Times New Roman" w:cs="Times New Roman"/>
          <w:sz w:val="28"/>
          <w:szCs w:val="20"/>
        </w:rPr>
      </w:pPr>
    </w:p>
    <w:p w:rsidR="00B6331E" w:rsidRPr="00BD002B" w:rsidRDefault="00B6331E">
      <w:pPr>
        <w:pStyle w:val="af4"/>
        <w:spacing w:line="600" w:lineRule="exact"/>
        <w:ind w:firstLineChars="0" w:firstLine="0"/>
        <w:jc w:val="center"/>
        <w:rPr>
          <w:rFonts w:ascii="Times New Roman" w:eastAsia="黑体" w:hAnsi="Times New Roman" w:cs="Times New Roman"/>
          <w:sz w:val="28"/>
          <w:szCs w:val="20"/>
        </w:rPr>
      </w:pPr>
    </w:p>
    <w:p w:rsidR="00B6331E" w:rsidRPr="00BD002B" w:rsidRDefault="00B6331E">
      <w:pPr>
        <w:pStyle w:val="af4"/>
        <w:spacing w:line="600" w:lineRule="exact"/>
        <w:ind w:firstLineChars="0" w:firstLine="0"/>
        <w:jc w:val="center"/>
        <w:rPr>
          <w:rFonts w:ascii="Times New Roman" w:eastAsia="黑体" w:hAnsi="Times New Roman" w:cs="Times New Roman"/>
          <w:sz w:val="28"/>
          <w:szCs w:val="20"/>
        </w:rPr>
      </w:pPr>
    </w:p>
    <w:p w:rsidR="00B6331E" w:rsidRPr="00BD002B" w:rsidRDefault="00B6331E">
      <w:pPr>
        <w:pStyle w:val="af4"/>
        <w:spacing w:line="600" w:lineRule="exact"/>
        <w:ind w:firstLineChars="0" w:firstLine="0"/>
        <w:jc w:val="center"/>
        <w:rPr>
          <w:rFonts w:ascii="Times New Roman" w:eastAsia="黑体" w:hAnsi="Times New Roman" w:cs="Times New Roman"/>
          <w:sz w:val="28"/>
          <w:szCs w:val="20"/>
        </w:rPr>
      </w:pPr>
    </w:p>
    <w:p w:rsidR="00B6331E" w:rsidRPr="00BD002B" w:rsidRDefault="00B6331E">
      <w:pPr>
        <w:pStyle w:val="af4"/>
        <w:spacing w:line="600" w:lineRule="exact"/>
        <w:ind w:firstLineChars="0" w:firstLine="0"/>
        <w:jc w:val="center"/>
        <w:rPr>
          <w:rFonts w:ascii="Times New Roman" w:eastAsia="黑体" w:hAnsi="Times New Roman" w:cs="Times New Roman"/>
          <w:sz w:val="28"/>
          <w:szCs w:val="20"/>
        </w:rPr>
      </w:pPr>
    </w:p>
    <w:p w:rsidR="00B6331E" w:rsidRPr="00BD002B" w:rsidRDefault="007D1122">
      <w:pPr>
        <w:pStyle w:val="af4"/>
        <w:spacing w:line="600" w:lineRule="exact"/>
        <w:ind w:firstLineChars="0" w:firstLine="0"/>
        <w:jc w:val="center"/>
        <w:rPr>
          <w:rFonts w:ascii="Times New Roman" w:eastAsia="黑体" w:hAnsi="Times New Roman" w:cs="Times New Roman"/>
          <w:sz w:val="28"/>
          <w:szCs w:val="20"/>
        </w:rPr>
        <w:sectPr w:rsidR="00B6331E" w:rsidRPr="00BD002B">
          <w:headerReference w:type="first" r:id="rId9"/>
          <w:footerReference w:type="first" r:id="rId10"/>
          <w:pgSz w:w="11906" w:h="16838"/>
          <w:pgMar w:top="1440" w:right="1800" w:bottom="1440" w:left="1800" w:header="851" w:footer="992" w:gutter="0"/>
          <w:cols w:space="425"/>
          <w:docGrid w:type="lines" w:linePitch="312"/>
        </w:sectPr>
      </w:pPr>
      <w:r w:rsidRPr="00BD002B">
        <w:rPr>
          <w:rFonts w:ascii="Times New Roman" w:eastAsia="黑体" w:hAnsi="Times New Roman" w:cs="Times New Roman"/>
          <w:sz w:val="28"/>
          <w:szCs w:val="20"/>
        </w:rPr>
        <w:t>二</w:t>
      </w:r>
      <w:r w:rsidRPr="00BD002B">
        <w:rPr>
          <w:rFonts w:ascii="Times New Roman" w:eastAsia="黑体" w:hAnsi="Times New Roman" w:cs="Times New Roman"/>
          <w:sz w:val="28"/>
          <w:szCs w:val="20"/>
        </w:rPr>
        <w:t xml:space="preserve"> O </w:t>
      </w:r>
      <w:proofErr w:type="gramStart"/>
      <w:r w:rsidRPr="00BD002B">
        <w:rPr>
          <w:rFonts w:ascii="Times New Roman" w:eastAsia="黑体" w:hAnsi="Times New Roman" w:cs="Times New Roman"/>
          <w:sz w:val="28"/>
          <w:szCs w:val="20"/>
        </w:rPr>
        <w:t>一</w:t>
      </w:r>
      <w:proofErr w:type="gramEnd"/>
      <w:r w:rsidRPr="00BD002B">
        <w:rPr>
          <w:rFonts w:ascii="Times New Roman" w:eastAsia="黑体" w:hAnsi="Times New Roman" w:cs="Times New Roman"/>
          <w:sz w:val="28"/>
          <w:szCs w:val="20"/>
        </w:rPr>
        <w:t xml:space="preserve"> </w:t>
      </w:r>
      <w:r w:rsidR="009F5F93" w:rsidRPr="00BD002B">
        <w:rPr>
          <w:rFonts w:ascii="Times New Roman" w:eastAsia="黑体" w:hAnsi="Times New Roman" w:cs="Times New Roman"/>
          <w:sz w:val="28"/>
          <w:szCs w:val="20"/>
        </w:rPr>
        <w:t>九</w:t>
      </w:r>
      <w:r w:rsidRPr="00BD002B">
        <w:rPr>
          <w:rFonts w:ascii="Times New Roman" w:eastAsia="黑体" w:hAnsi="Times New Roman" w:cs="Times New Roman"/>
          <w:sz w:val="28"/>
          <w:szCs w:val="20"/>
        </w:rPr>
        <w:t xml:space="preserve"> </w:t>
      </w:r>
      <w:r w:rsidRPr="00BD002B">
        <w:rPr>
          <w:rFonts w:ascii="Times New Roman" w:eastAsia="黑体" w:hAnsi="Times New Roman" w:cs="Times New Roman"/>
          <w:sz w:val="28"/>
          <w:szCs w:val="20"/>
        </w:rPr>
        <w:t>年</w:t>
      </w:r>
      <w:r w:rsidRPr="00BD002B">
        <w:rPr>
          <w:rFonts w:ascii="Times New Roman" w:eastAsia="黑体" w:hAnsi="Times New Roman" w:cs="Times New Roman"/>
          <w:sz w:val="28"/>
          <w:szCs w:val="20"/>
        </w:rPr>
        <w:t xml:space="preserve"> </w:t>
      </w:r>
      <w:r w:rsidR="00843FC3" w:rsidRPr="00BD002B">
        <w:rPr>
          <w:rFonts w:ascii="Times New Roman" w:eastAsia="黑体" w:hAnsi="Times New Roman" w:cs="Times New Roman"/>
          <w:b/>
          <w:sz w:val="28"/>
          <w:szCs w:val="20"/>
        </w:rPr>
        <w:t>三</w:t>
      </w:r>
      <w:r w:rsidR="009F5F93" w:rsidRPr="00BD002B">
        <w:rPr>
          <w:rFonts w:ascii="Times New Roman" w:eastAsia="黑体" w:hAnsi="Times New Roman" w:cs="Times New Roman"/>
          <w:sz w:val="28"/>
          <w:szCs w:val="20"/>
        </w:rPr>
        <w:t xml:space="preserve"> </w:t>
      </w:r>
      <w:r w:rsidRPr="00BD002B">
        <w:rPr>
          <w:rFonts w:ascii="Times New Roman" w:eastAsia="黑体" w:hAnsi="Times New Roman" w:cs="Times New Roman"/>
          <w:sz w:val="28"/>
          <w:szCs w:val="20"/>
        </w:rPr>
        <w:t>月</w:t>
      </w:r>
      <w:r w:rsidRPr="00BD002B">
        <w:rPr>
          <w:rFonts w:ascii="Times New Roman" w:eastAsia="黑体" w:hAnsi="Times New Roman" w:cs="Times New Roman"/>
          <w:sz w:val="28"/>
          <w:szCs w:val="20"/>
        </w:rPr>
        <w:t xml:space="preserve"> </w:t>
      </w:r>
    </w:p>
    <w:bookmarkEnd w:id="0"/>
    <w:p w:rsidR="00B6331E" w:rsidRPr="00BD002B" w:rsidRDefault="00B6331E">
      <w:pPr>
        <w:pStyle w:val="af4"/>
        <w:spacing w:line="600" w:lineRule="exact"/>
        <w:ind w:firstLineChars="0" w:firstLine="0"/>
        <w:jc w:val="center"/>
        <w:rPr>
          <w:rFonts w:ascii="Times New Roman" w:eastAsia="黑体" w:hAnsi="Times New Roman" w:cs="Times New Roman"/>
          <w:sz w:val="28"/>
          <w:szCs w:val="20"/>
        </w:rPr>
      </w:pPr>
    </w:p>
    <w:p w:rsidR="00B6331E" w:rsidRPr="00BD002B" w:rsidRDefault="00FC7841">
      <w:pPr>
        <w:widowControl/>
        <w:autoSpaceDE w:val="0"/>
        <w:spacing w:beforeLines="50" w:before="156" w:afterLines="50" w:after="156" w:line="360" w:lineRule="auto"/>
        <w:jc w:val="left"/>
        <w:outlineLvl w:val="0"/>
        <w:rPr>
          <w:rFonts w:ascii="Times New Roman" w:eastAsia="黑体" w:hAnsi="Times New Roman" w:cs="Times New Roman"/>
          <w:kern w:val="0"/>
          <w:sz w:val="32"/>
          <w:szCs w:val="30"/>
        </w:rPr>
      </w:pPr>
      <w:bookmarkStart w:id="4" w:name="_Toc30619"/>
      <w:bookmarkStart w:id="5" w:name="_Toc536702258"/>
      <w:bookmarkEnd w:id="1"/>
      <w:bookmarkEnd w:id="2"/>
      <w:r w:rsidRPr="00BD002B">
        <w:rPr>
          <w:rFonts w:ascii="Times New Roman" w:eastAsia="黑体" w:hAnsi="Times New Roman" w:cs="Times New Roman"/>
          <w:kern w:val="0"/>
          <w:sz w:val="32"/>
          <w:szCs w:val="30"/>
        </w:rPr>
        <w:t>1</w:t>
      </w:r>
      <w:r w:rsidR="007D1122" w:rsidRPr="00BD002B">
        <w:rPr>
          <w:rFonts w:ascii="Times New Roman" w:eastAsia="黑体" w:hAnsi="Times New Roman" w:cs="Times New Roman"/>
          <w:kern w:val="0"/>
          <w:sz w:val="32"/>
          <w:szCs w:val="30"/>
        </w:rPr>
        <w:t>、项目概述</w:t>
      </w:r>
      <w:bookmarkEnd w:id="4"/>
      <w:bookmarkEnd w:id="5"/>
    </w:p>
    <w:p w:rsidR="00B6331E" w:rsidRPr="00BD002B" w:rsidRDefault="007D1122">
      <w:pPr>
        <w:pStyle w:val="2"/>
        <w:spacing w:beforeLines="50" w:before="156" w:afterLines="50" w:after="156" w:line="360" w:lineRule="auto"/>
        <w:rPr>
          <w:rFonts w:ascii="Times New Roman" w:eastAsia="黑体" w:hAnsi="Times New Roman" w:cs="Times New Roman"/>
          <w:b w:val="0"/>
          <w:sz w:val="30"/>
          <w:szCs w:val="30"/>
        </w:rPr>
      </w:pPr>
      <w:bookmarkStart w:id="6" w:name="_Toc516644096"/>
      <w:bookmarkStart w:id="7" w:name="_Toc27430"/>
      <w:bookmarkStart w:id="8" w:name="_Toc536702259"/>
      <w:bookmarkStart w:id="9" w:name="_Toc516644100"/>
      <w:r w:rsidRPr="00BD002B">
        <w:rPr>
          <w:rFonts w:ascii="Times New Roman" w:eastAsia="黑体" w:hAnsi="Times New Roman" w:cs="Times New Roman"/>
          <w:b w:val="0"/>
          <w:sz w:val="30"/>
          <w:szCs w:val="30"/>
        </w:rPr>
        <w:t>1</w:t>
      </w:r>
      <w:r w:rsidR="00FC7841" w:rsidRPr="00BD002B">
        <w:rPr>
          <w:rFonts w:ascii="Times New Roman" w:eastAsia="黑体" w:hAnsi="Times New Roman" w:cs="Times New Roman"/>
          <w:b w:val="0"/>
          <w:sz w:val="30"/>
          <w:szCs w:val="30"/>
        </w:rPr>
        <w:t>.1</w:t>
      </w:r>
      <w:r w:rsidR="00EA371C" w:rsidRPr="00BD002B">
        <w:rPr>
          <w:rFonts w:ascii="Times New Roman" w:eastAsia="黑体" w:hAnsi="Times New Roman" w:cs="Times New Roman"/>
          <w:b w:val="0"/>
          <w:sz w:val="30"/>
          <w:szCs w:val="30"/>
        </w:rPr>
        <w:t xml:space="preserve"> </w:t>
      </w:r>
      <w:r w:rsidRPr="00BD002B">
        <w:rPr>
          <w:rFonts w:ascii="Times New Roman" w:eastAsia="黑体" w:hAnsi="Times New Roman" w:cs="Times New Roman"/>
          <w:b w:val="0"/>
          <w:sz w:val="30"/>
          <w:szCs w:val="30"/>
        </w:rPr>
        <w:t>项目</w:t>
      </w:r>
      <w:bookmarkEnd w:id="6"/>
      <w:r w:rsidRPr="00BD002B">
        <w:rPr>
          <w:rFonts w:ascii="Times New Roman" w:eastAsia="黑体" w:hAnsi="Times New Roman" w:cs="Times New Roman"/>
          <w:b w:val="0"/>
          <w:sz w:val="30"/>
          <w:szCs w:val="30"/>
        </w:rPr>
        <w:t>概况</w:t>
      </w:r>
      <w:bookmarkEnd w:id="7"/>
      <w:bookmarkEnd w:id="8"/>
    </w:p>
    <w:p w:rsidR="00B6331E" w:rsidRPr="00BD002B" w:rsidRDefault="007D112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项目名称：</w:t>
      </w:r>
      <w:r w:rsidR="000F61C3" w:rsidRPr="00BD002B">
        <w:rPr>
          <w:rFonts w:ascii="Times New Roman" w:eastAsia="宋体" w:hAnsi="Times New Roman" w:cs="Times New Roman"/>
          <w:sz w:val="24"/>
        </w:rPr>
        <w:t>屯溪区雪亮工程前端、平台及视频指挥中心建设项目</w:t>
      </w:r>
    </w:p>
    <w:p w:rsidR="00B6331E" w:rsidRPr="00BD002B" w:rsidRDefault="007D112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项目建设地点：安徽省黄山市屯溪区</w:t>
      </w:r>
    </w:p>
    <w:p w:rsidR="00B6331E" w:rsidRPr="00BD002B" w:rsidRDefault="007D112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项目建设单位：</w:t>
      </w:r>
      <w:r w:rsidR="008B00C7" w:rsidRPr="00BD002B">
        <w:rPr>
          <w:rFonts w:ascii="Times New Roman" w:eastAsia="宋体" w:hAnsi="Times New Roman" w:cs="Times New Roman"/>
          <w:sz w:val="24"/>
        </w:rPr>
        <w:t>中共黄山市</w:t>
      </w:r>
      <w:r w:rsidR="00EB380A" w:rsidRPr="00BD002B">
        <w:rPr>
          <w:rFonts w:ascii="Times New Roman" w:eastAsia="宋体" w:hAnsi="Times New Roman" w:cs="Times New Roman"/>
          <w:sz w:val="24"/>
        </w:rPr>
        <w:t>屯溪区委政法委员会</w:t>
      </w:r>
    </w:p>
    <w:p w:rsidR="00444F30" w:rsidRPr="00BD002B" w:rsidRDefault="00444F30" w:rsidP="00444F30">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项目代建单位：黄山市屯溪城市建设投资有限责任公司</w:t>
      </w:r>
    </w:p>
    <w:p w:rsidR="00B6331E" w:rsidRPr="00BD002B" w:rsidRDefault="00FC7841">
      <w:pPr>
        <w:pStyle w:val="2"/>
        <w:spacing w:beforeLines="50" w:before="156" w:afterLines="50" w:after="156" w:line="360" w:lineRule="auto"/>
        <w:rPr>
          <w:rFonts w:ascii="Times New Roman" w:eastAsia="黑体" w:hAnsi="Times New Roman" w:cs="Times New Roman"/>
          <w:b w:val="0"/>
          <w:sz w:val="30"/>
          <w:szCs w:val="30"/>
        </w:rPr>
      </w:pPr>
      <w:bookmarkStart w:id="10" w:name="_Toc14881"/>
      <w:bookmarkStart w:id="11" w:name="_Toc536702260"/>
      <w:r w:rsidRPr="00BD002B">
        <w:rPr>
          <w:rFonts w:ascii="Times New Roman" w:eastAsia="黑体" w:hAnsi="Times New Roman" w:cs="Times New Roman"/>
          <w:b w:val="0"/>
          <w:sz w:val="30"/>
          <w:szCs w:val="30"/>
        </w:rPr>
        <w:t>1.</w:t>
      </w:r>
      <w:r w:rsidR="007D1122" w:rsidRPr="00BD002B">
        <w:rPr>
          <w:rFonts w:ascii="Times New Roman" w:eastAsia="黑体" w:hAnsi="Times New Roman" w:cs="Times New Roman"/>
          <w:b w:val="0"/>
          <w:sz w:val="30"/>
          <w:szCs w:val="30"/>
        </w:rPr>
        <w:t>2</w:t>
      </w:r>
      <w:r w:rsidR="00EA371C" w:rsidRPr="00BD002B">
        <w:rPr>
          <w:rFonts w:ascii="Times New Roman" w:eastAsia="黑体" w:hAnsi="Times New Roman" w:cs="Times New Roman"/>
          <w:b w:val="0"/>
          <w:sz w:val="30"/>
          <w:szCs w:val="30"/>
        </w:rPr>
        <w:t xml:space="preserve"> </w:t>
      </w:r>
      <w:r w:rsidR="007D1122" w:rsidRPr="00BD002B">
        <w:rPr>
          <w:rFonts w:ascii="Times New Roman" w:eastAsia="黑体" w:hAnsi="Times New Roman" w:cs="Times New Roman"/>
          <w:b w:val="0"/>
          <w:sz w:val="30"/>
          <w:szCs w:val="30"/>
        </w:rPr>
        <w:t>项目建设目标、主要建设内容</w:t>
      </w:r>
      <w:bookmarkEnd w:id="9"/>
      <w:r w:rsidR="007D1122" w:rsidRPr="00BD002B">
        <w:rPr>
          <w:rFonts w:ascii="Times New Roman" w:eastAsia="黑体" w:hAnsi="Times New Roman" w:cs="Times New Roman"/>
          <w:b w:val="0"/>
          <w:sz w:val="30"/>
          <w:szCs w:val="30"/>
        </w:rPr>
        <w:t>、建设期</w:t>
      </w:r>
      <w:bookmarkEnd w:id="10"/>
      <w:bookmarkEnd w:id="11"/>
    </w:p>
    <w:p w:rsidR="00B6331E" w:rsidRPr="00BD002B" w:rsidRDefault="00FC7841">
      <w:pPr>
        <w:pStyle w:val="3"/>
        <w:spacing w:beforeLines="50" w:before="156" w:afterLines="50" w:after="156" w:line="360" w:lineRule="auto"/>
        <w:jc w:val="left"/>
        <w:rPr>
          <w:rFonts w:ascii="Times New Roman" w:eastAsia="黑体"/>
          <w:b w:val="0"/>
          <w:sz w:val="28"/>
        </w:rPr>
      </w:pPr>
      <w:bookmarkStart w:id="12" w:name="_Toc12490"/>
      <w:bookmarkStart w:id="13" w:name="_Toc536702261"/>
      <w:r w:rsidRPr="00BD002B">
        <w:rPr>
          <w:rFonts w:ascii="Times New Roman" w:eastAsia="黑体"/>
          <w:b w:val="0"/>
          <w:sz w:val="28"/>
        </w:rPr>
        <w:t>1.</w:t>
      </w:r>
      <w:r w:rsidR="007D1122" w:rsidRPr="00BD002B">
        <w:rPr>
          <w:rFonts w:ascii="Times New Roman" w:eastAsia="黑体"/>
          <w:b w:val="0"/>
          <w:sz w:val="28"/>
        </w:rPr>
        <w:t>2.1</w:t>
      </w:r>
      <w:r w:rsidR="00EA371C" w:rsidRPr="00BD002B">
        <w:rPr>
          <w:rFonts w:ascii="Times New Roman" w:eastAsia="黑体"/>
          <w:b w:val="0"/>
          <w:sz w:val="28"/>
        </w:rPr>
        <w:t xml:space="preserve"> </w:t>
      </w:r>
      <w:r w:rsidR="007D1122" w:rsidRPr="00BD002B">
        <w:rPr>
          <w:rFonts w:ascii="Times New Roman" w:eastAsia="黑体"/>
          <w:b w:val="0"/>
          <w:sz w:val="28"/>
        </w:rPr>
        <w:t>建设目标</w:t>
      </w:r>
      <w:bookmarkEnd w:id="12"/>
      <w:bookmarkEnd w:id="13"/>
    </w:p>
    <w:p w:rsidR="00B6331E" w:rsidRPr="00BD002B" w:rsidRDefault="007D112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在前期屯溪区平安城市建设的基础上，依托本次项目建设，进一步巩固和完善黄山市公共安全视频大数据系统建设，在全区范围内进一步完善一类前端视频采集点覆盖，完善二、三类视频监控资源整合共享。力争</w:t>
      </w:r>
      <w:r w:rsidRPr="00BD002B">
        <w:rPr>
          <w:rFonts w:ascii="Times New Roman" w:eastAsia="宋体" w:hAnsi="Times New Roman" w:cs="Times New Roman"/>
          <w:sz w:val="24"/>
        </w:rPr>
        <w:t>2019</w:t>
      </w:r>
      <w:r w:rsidRPr="00BD002B">
        <w:rPr>
          <w:rFonts w:ascii="Times New Roman" w:eastAsia="宋体" w:hAnsi="Times New Roman" w:cs="Times New Roman"/>
          <w:sz w:val="24"/>
        </w:rPr>
        <w:t>年，基本建成</w:t>
      </w:r>
      <w:r w:rsidRPr="00BD002B">
        <w:rPr>
          <w:rFonts w:ascii="Times New Roman" w:eastAsia="宋体" w:hAnsi="Times New Roman" w:cs="Times New Roman"/>
          <w:sz w:val="24"/>
        </w:rPr>
        <w:t>“</w:t>
      </w:r>
      <w:r w:rsidRPr="00BD002B">
        <w:rPr>
          <w:rFonts w:ascii="Times New Roman" w:eastAsia="宋体" w:hAnsi="Times New Roman" w:cs="Times New Roman"/>
          <w:sz w:val="24"/>
        </w:rPr>
        <w:t>全域覆盖、全网共享、全时可用、全程可控</w:t>
      </w:r>
      <w:r w:rsidRPr="00BD002B">
        <w:rPr>
          <w:rFonts w:ascii="Times New Roman" w:eastAsia="宋体" w:hAnsi="Times New Roman" w:cs="Times New Roman"/>
          <w:sz w:val="24"/>
        </w:rPr>
        <w:t>”</w:t>
      </w:r>
      <w:r w:rsidRPr="00BD002B">
        <w:rPr>
          <w:rFonts w:ascii="Times New Roman" w:eastAsia="宋体" w:hAnsi="Times New Roman" w:cs="Times New Roman"/>
          <w:sz w:val="24"/>
        </w:rPr>
        <w:t>的公共安全视频防控体系，实现全区视频图像信息资源跨区域、跨部门的共建共享共用，使公共安全视频大数据系统在服务群众、创新社会治理、维护国家安全和社会稳定等方面发挥重要作用。</w:t>
      </w:r>
    </w:p>
    <w:p w:rsidR="00B6331E" w:rsidRPr="00BD002B" w:rsidRDefault="007D112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w:t>
      </w:r>
      <w:r w:rsidRPr="00BD002B">
        <w:rPr>
          <w:rFonts w:ascii="Times New Roman" w:eastAsia="宋体" w:hAnsi="Times New Roman" w:cs="Times New Roman"/>
          <w:sz w:val="24"/>
        </w:rPr>
        <w:t>全域覆盖。重点公共区域视频防控覆盖率达到</w:t>
      </w:r>
      <w:r w:rsidRPr="00BD002B">
        <w:rPr>
          <w:rFonts w:ascii="Times New Roman" w:eastAsia="宋体" w:hAnsi="Times New Roman" w:cs="Times New Roman"/>
          <w:sz w:val="24"/>
        </w:rPr>
        <w:t>100%</w:t>
      </w:r>
      <w:r w:rsidRPr="00BD002B">
        <w:rPr>
          <w:rFonts w:ascii="Times New Roman" w:eastAsia="宋体" w:hAnsi="Times New Roman" w:cs="Times New Roman"/>
          <w:sz w:val="24"/>
        </w:rPr>
        <w:t>，新建高清摄像机比例达到</w:t>
      </w:r>
      <w:r w:rsidRPr="00BD002B">
        <w:rPr>
          <w:rFonts w:ascii="Times New Roman" w:eastAsia="宋体" w:hAnsi="Times New Roman" w:cs="Times New Roman"/>
          <w:sz w:val="24"/>
        </w:rPr>
        <w:t>100%</w:t>
      </w:r>
      <w:r w:rsidRPr="00BD002B">
        <w:rPr>
          <w:rFonts w:ascii="Times New Roman" w:eastAsia="宋体" w:hAnsi="Times New Roman" w:cs="Times New Roman"/>
          <w:sz w:val="24"/>
        </w:rPr>
        <w:t>；重点行业、领域的重要部位视频防控覆盖率达到</w:t>
      </w:r>
      <w:r w:rsidRPr="00BD002B">
        <w:rPr>
          <w:rFonts w:ascii="Times New Roman" w:eastAsia="宋体" w:hAnsi="Times New Roman" w:cs="Times New Roman"/>
          <w:sz w:val="24"/>
        </w:rPr>
        <w:t>100%</w:t>
      </w:r>
      <w:r w:rsidRPr="00BD002B">
        <w:rPr>
          <w:rFonts w:ascii="Times New Roman" w:eastAsia="宋体" w:hAnsi="Times New Roman" w:cs="Times New Roman"/>
          <w:sz w:val="24"/>
        </w:rPr>
        <w:t>。</w:t>
      </w:r>
    </w:p>
    <w:p w:rsidR="00B6331E" w:rsidRPr="00BD002B" w:rsidRDefault="007D112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w:t>
      </w:r>
      <w:r w:rsidRPr="00BD002B">
        <w:rPr>
          <w:rFonts w:ascii="Times New Roman" w:eastAsia="宋体" w:hAnsi="Times New Roman" w:cs="Times New Roman"/>
          <w:sz w:val="24"/>
        </w:rPr>
        <w:t>全网共享。重点公共区域视频防控联网率达到</w:t>
      </w:r>
      <w:r w:rsidRPr="00BD002B">
        <w:rPr>
          <w:rFonts w:ascii="Times New Roman" w:eastAsia="宋体" w:hAnsi="Times New Roman" w:cs="Times New Roman"/>
          <w:sz w:val="24"/>
        </w:rPr>
        <w:t>100%</w:t>
      </w:r>
      <w:r w:rsidRPr="00BD002B">
        <w:rPr>
          <w:rFonts w:ascii="Times New Roman" w:eastAsia="宋体" w:hAnsi="Times New Roman" w:cs="Times New Roman"/>
          <w:sz w:val="24"/>
        </w:rPr>
        <w:t>；重点行业、领域涉及公共区域的视频图像资源联网率达到</w:t>
      </w:r>
      <w:r w:rsidRPr="00BD002B">
        <w:rPr>
          <w:rFonts w:ascii="Times New Roman" w:eastAsia="宋体" w:hAnsi="Times New Roman" w:cs="Times New Roman"/>
          <w:sz w:val="24"/>
        </w:rPr>
        <w:t>100%</w:t>
      </w:r>
      <w:r w:rsidRPr="00BD002B">
        <w:rPr>
          <w:rFonts w:ascii="Times New Roman" w:eastAsia="宋体" w:hAnsi="Times New Roman" w:cs="Times New Roman"/>
          <w:sz w:val="24"/>
        </w:rPr>
        <w:t>。</w:t>
      </w:r>
    </w:p>
    <w:p w:rsidR="00B6331E" w:rsidRPr="00BD002B" w:rsidRDefault="007D112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w:t>
      </w:r>
      <w:r w:rsidRPr="00BD002B">
        <w:rPr>
          <w:rFonts w:ascii="Times New Roman" w:eastAsia="宋体" w:hAnsi="Times New Roman" w:cs="Times New Roman"/>
          <w:sz w:val="24"/>
        </w:rPr>
        <w:t>全时可用。重点公共区域安装的视频防控摄像机完好率达到</w:t>
      </w:r>
      <w:r w:rsidRPr="00BD002B">
        <w:rPr>
          <w:rFonts w:ascii="Times New Roman" w:eastAsia="宋体" w:hAnsi="Times New Roman" w:cs="Times New Roman"/>
          <w:sz w:val="24"/>
        </w:rPr>
        <w:t>98%</w:t>
      </w:r>
      <w:r w:rsidRPr="00BD002B">
        <w:rPr>
          <w:rFonts w:ascii="Times New Roman" w:eastAsia="宋体" w:hAnsi="Times New Roman" w:cs="Times New Roman"/>
          <w:sz w:val="24"/>
        </w:rPr>
        <w:t>，重点行业、领域安装的涉及公共区域的视频防控摄像机完好率达到</w:t>
      </w:r>
      <w:r w:rsidRPr="00BD002B">
        <w:rPr>
          <w:rFonts w:ascii="Times New Roman" w:eastAsia="宋体" w:hAnsi="Times New Roman" w:cs="Times New Roman"/>
          <w:sz w:val="24"/>
        </w:rPr>
        <w:t>95%</w:t>
      </w:r>
      <w:r w:rsidRPr="00BD002B">
        <w:rPr>
          <w:rFonts w:ascii="Times New Roman" w:eastAsia="宋体" w:hAnsi="Times New Roman" w:cs="Times New Roman"/>
          <w:sz w:val="24"/>
        </w:rPr>
        <w:t>，实现视频图像信息的全天候应用。</w:t>
      </w:r>
    </w:p>
    <w:p w:rsidR="00B6331E" w:rsidRPr="00BD002B" w:rsidRDefault="007D112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w:t>
      </w:r>
      <w:r w:rsidRPr="00BD002B">
        <w:rPr>
          <w:rFonts w:ascii="Times New Roman" w:eastAsia="宋体" w:hAnsi="Times New Roman" w:cs="Times New Roman"/>
          <w:sz w:val="24"/>
        </w:rPr>
        <w:t>全程可控。公共安全视频防控联网应用的分层安全体系基本建成，实现重要视频图像信息不失控，敏感视频图像信息不泄露。</w:t>
      </w:r>
    </w:p>
    <w:p w:rsidR="00B6331E" w:rsidRPr="00BD002B" w:rsidRDefault="00FC7841">
      <w:pPr>
        <w:pStyle w:val="3"/>
        <w:spacing w:beforeLines="50" w:before="156" w:afterLines="50" w:after="156" w:line="360" w:lineRule="auto"/>
        <w:jc w:val="left"/>
        <w:rPr>
          <w:rFonts w:ascii="Times New Roman" w:eastAsia="黑体"/>
          <w:b w:val="0"/>
          <w:sz w:val="28"/>
        </w:rPr>
      </w:pPr>
      <w:bookmarkStart w:id="14" w:name="_Toc16567"/>
      <w:bookmarkStart w:id="15" w:name="_Toc536702262"/>
      <w:r w:rsidRPr="00BD002B">
        <w:rPr>
          <w:rFonts w:ascii="Times New Roman" w:eastAsia="黑体"/>
          <w:b w:val="0"/>
          <w:sz w:val="28"/>
        </w:rPr>
        <w:lastRenderedPageBreak/>
        <w:t>1.</w:t>
      </w:r>
      <w:r w:rsidR="007D1122" w:rsidRPr="00BD002B">
        <w:rPr>
          <w:rFonts w:ascii="Times New Roman" w:eastAsia="黑体"/>
          <w:b w:val="0"/>
          <w:sz w:val="28"/>
        </w:rPr>
        <w:t xml:space="preserve">2.2 </w:t>
      </w:r>
      <w:r w:rsidR="007D1122" w:rsidRPr="00BD002B">
        <w:rPr>
          <w:rFonts w:ascii="Times New Roman" w:eastAsia="黑体"/>
          <w:b w:val="0"/>
          <w:sz w:val="28"/>
        </w:rPr>
        <w:t>主要建设内容</w:t>
      </w:r>
      <w:bookmarkEnd w:id="14"/>
      <w:bookmarkEnd w:id="15"/>
    </w:p>
    <w:p w:rsidR="00B6331E" w:rsidRPr="00BD002B" w:rsidRDefault="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w:t>
      </w:r>
      <w:r w:rsidRPr="00BD002B">
        <w:rPr>
          <w:rFonts w:ascii="Times New Roman" w:eastAsia="宋体" w:hAnsi="Times New Roman" w:cs="Times New Roman"/>
          <w:sz w:val="24"/>
        </w:rPr>
        <w:t>1</w:t>
      </w:r>
      <w:r w:rsidRPr="00BD002B">
        <w:rPr>
          <w:rFonts w:ascii="Times New Roman" w:eastAsia="宋体" w:hAnsi="Times New Roman" w:cs="Times New Roman"/>
          <w:sz w:val="24"/>
        </w:rPr>
        <w:t>）感知采集前端建设：</w:t>
      </w:r>
      <w:r w:rsidR="007D1122" w:rsidRPr="00BD002B">
        <w:rPr>
          <w:rFonts w:ascii="Times New Roman" w:eastAsia="宋体" w:hAnsi="Times New Roman" w:cs="Times New Roman"/>
          <w:sz w:val="24"/>
        </w:rPr>
        <w:t>在全区</w:t>
      </w:r>
      <w:r w:rsidR="007D1122" w:rsidRPr="00BD002B">
        <w:rPr>
          <w:rFonts w:ascii="Times New Roman" w:eastAsia="宋体" w:hAnsi="Times New Roman" w:cs="Times New Roman"/>
          <w:sz w:val="24"/>
        </w:rPr>
        <w:t>633</w:t>
      </w:r>
      <w:r w:rsidR="007D1122" w:rsidRPr="00BD002B">
        <w:rPr>
          <w:rFonts w:ascii="Times New Roman" w:eastAsia="宋体" w:hAnsi="Times New Roman" w:cs="Times New Roman"/>
          <w:sz w:val="24"/>
        </w:rPr>
        <w:t>个部位新建</w:t>
      </w:r>
      <w:r w:rsidR="007D1122" w:rsidRPr="00BD002B">
        <w:rPr>
          <w:rFonts w:ascii="Times New Roman" w:eastAsia="宋体" w:hAnsi="Times New Roman" w:cs="Times New Roman"/>
          <w:sz w:val="24"/>
        </w:rPr>
        <w:t>796</w:t>
      </w:r>
      <w:r w:rsidR="007D1122" w:rsidRPr="00BD002B">
        <w:rPr>
          <w:rFonts w:ascii="Times New Roman" w:eastAsia="宋体" w:hAnsi="Times New Roman" w:cs="Times New Roman"/>
          <w:sz w:val="24"/>
        </w:rPr>
        <w:t>路各类智能感知前端采集设备，包含高清枪机、高清球机、人脸识别摄像机、全景高清摄像机、高倍球机、</w:t>
      </w:r>
      <w:r w:rsidR="002A726D" w:rsidRPr="00BD002B">
        <w:rPr>
          <w:rFonts w:ascii="Times New Roman" w:eastAsia="宋体" w:hAnsi="Times New Roman" w:cs="Times New Roman"/>
          <w:sz w:val="24"/>
        </w:rPr>
        <w:t>无线</w:t>
      </w:r>
      <w:r w:rsidR="008F3321" w:rsidRPr="00BD002B">
        <w:rPr>
          <w:rFonts w:ascii="Times New Roman" w:eastAsia="宋体" w:hAnsi="Times New Roman" w:cs="Times New Roman"/>
          <w:sz w:val="24"/>
        </w:rPr>
        <w:t>车载视频监控、</w:t>
      </w:r>
      <w:r w:rsidR="007D1122" w:rsidRPr="00BD002B">
        <w:rPr>
          <w:rFonts w:ascii="Times New Roman" w:eastAsia="宋体" w:hAnsi="Times New Roman" w:cs="Times New Roman"/>
          <w:sz w:val="24"/>
        </w:rPr>
        <w:t>高空瞭望摄像机、微卡口摄像机、标准卡口摄像机等，以及相关配套设备。</w:t>
      </w:r>
    </w:p>
    <w:p w:rsidR="00223B97" w:rsidRPr="00BD002B" w:rsidRDefault="00C77C88"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w:t>
      </w:r>
      <w:r w:rsidR="00E51752" w:rsidRPr="00BD002B">
        <w:rPr>
          <w:rFonts w:ascii="Times New Roman" w:eastAsia="宋体" w:hAnsi="Times New Roman" w:cs="Times New Roman"/>
          <w:sz w:val="24"/>
        </w:rPr>
        <w:t>2</w:t>
      </w:r>
      <w:r w:rsidRPr="00BD002B">
        <w:rPr>
          <w:rFonts w:ascii="Times New Roman" w:eastAsia="宋体" w:hAnsi="Times New Roman" w:cs="Times New Roman"/>
          <w:sz w:val="24"/>
        </w:rPr>
        <w:t>）社会资源联网整合</w:t>
      </w:r>
      <w:r w:rsidR="00223B97" w:rsidRPr="00BD002B">
        <w:rPr>
          <w:rFonts w:ascii="Times New Roman" w:eastAsia="宋体" w:hAnsi="Times New Roman" w:cs="Times New Roman"/>
          <w:sz w:val="24"/>
        </w:rPr>
        <w:t>：</w:t>
      </w:r>
      <w:r w:rsidR="001C1093" w:rsidRPr="00BD002B">
        <w:rPr>
          <w:rFonts w:ascii="Times New Roman" w:eastAsia="宋体" w:hAnsi="Times New Roman" w:cs="Times New Roman"/>
          <w:sz w:val="24"/>
        </w:rPr>
        <w:t>建设社会资源整合平台，实现全区社会资源的汇聚和整合，并通过该平台将视频图像数据信息传入视频传输网</w:t>
      </w:r>
      <w:r w:rsidR="00223B97" w:rsidRPr="00BD002B">
        <w:rPr>
          <w:rFonts w:ascii="Times New Roman" w:eastAsia="宋体" w:hAnsi="Times New Roman" w:cs="Times New Roman"/>
          <w:sz w:val="24"/>
        </w:rPr>
        <w:t>。</w:t>
      </w:r>
    </w:p>
    <w:p w:rsidR="00C77C88" w:rsidRPr="00BD002B" w:rsidRDefault="00C77C88" w:rsidP="00C77C88">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w:t>
      </w:r>
      <w:r w:rsidR="00E51752" w:rsidRPr="00BD002B">
        <w:rPr>
          <w:rFonts w:ascii="Times New Roman" w:eastAsia="宋体" w:hAnsi="Times New Roman" w:cs="Times New Roman"/>
          <w:sz w:val="24"/>
        </w:rPr>
        <w:t>3</w:t>
      </w:r>
      <w:r w:rsidRPr="00BD002B">
        <w:rPr>
          <w:rFonts w:ascii="Times New Roman" w:eastAsia="宋体" w:hAnsi="Times New Roman" w:cs="Times New Roman"/>
          <w:sz w:val="24"/>
        </w:rPr>
        <w:t>）安全防护系统：完善视频传输网与社会资源整合网的网络边界安全建设，完成区政府单位授权用户安全接入建设，通过数据隔离、访问控制、入侵防御、流量监测等手段，建立网络边界和内部交互安全防护，保证数据传输的安全性。</w:t>
      </w:r>
    </w:p>
    <w:p w:rsidR="00C77C88" w:rsidRPr="00BD002B" w:rsidRDefault="00E5175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w:t>
      </w:r>
      <w:r w:rsidRPr="00BD002B">
        <w:rPr>
          <w:rFonts w:ascii="Times New Roman" w:eastAsia="宋体" w:hAnsi="Times New Roman" w:cs="Times New Roman"/>
          <w:sz w:val="24"/>
        </w:rPr>
        <w:t>4</w:t>
      </w:r>
      <w:r w:rsidRPr="00BD002B">
        <w:rPr>
          <w:rFonts w:ascii="Times New Roman" w:eastAsia="宋体" w:hAnsi="Times New Roman" w:cs="Times New Roman"/>
          <w:sz w:val="24"/>
        </w:rPr>
        <w:t>）视频指挥中心建设：配套完善区分局、镇（街道）派出所视频指挥中心建设，部署大屏显示系统、视频可视化指挥系统及相关配套设施，按照市级分配的权限，接入本级单位辖区内资源，实现资源的统一调度管理，实现图像调用、视频监控、指挥调度等应用，对突发情况进行即时应急处理。</w:t>
      </w:r>
    </w:p>
    <w:p w:rsidR="00B6331E" w:rsidRPr="00BD002B" w:rsidRDefault="00FC7841">
      <w:pPr>
        <w:pStyle w:val="3"/>
        <w:spacing w:beforeLines="50" w:before="156" w:afterLines="50" w:after="156" w:line="360" w:lineRule="auto"/>
        <w:jc w:val="left"/>
        <w:rPr>
          <w:rFonts w:ascii="Times New Roman" w:eastAsia="黑体"/>
          <w:b w:val="0"/>
          <w:sz w:val="28"/>
        </w:rPr>
      </w:pPr>
      <w:bookmarkStart w:id="16" w:name="_Toc6439"/>
      <w:bookmarkStart w:id="17" w:name="_Toc536702263"/>
      <w:r w:rsidRPr="00BD002B">
        <w:rPr>
          <w:rFonts w:ascii="Times New Roman" w:eastAsia="黑体"/>
          <w:b w:val="0"/>
          <w:sz w:val="28"/>
        </w:rPr>
        <w:t>1.</w:t>
      </w:r>
      <w:r w:rsidR="007D1122" w:rsidRPr="00BD002B">
        <w:rPr>
          <w:rFonts w:ascii="Times New Roman" w:eastAsia="黑体"/>
          <w:b w:val="0"/>
          <w:sz w:val="28"/>
        </w:rPr>
        <w:t xml:space="preserve">2.3 </w:t>
      </w:r>
      <w:r w:rsidR="007D1122" w:rsidRPr="00BD002B">
        <w:rPr>
          <w:rFonts w:ascii="Times New Roman" w:eastAsia="黑体"/>
          <w:b w:val="0"/>
          <w:sz w:val="28"/>
        </w:rPr>
        <w:t>建设期</w:t>
      </w:r>
      <w:bookmarkEnd w:id="16"/>
      <w:bookmarkEnd w:id="17"/>
    </w:p>
    <w:p w:rsidR="00B6331E" w:rsidRPr="00BD002B" w:rsidRDefault="007D112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签订合同后</w:t>
      </w:r>
      <w:r w:rsidR="00444F30" w:rsidRPr="00BD002B">
        <w:rPr>
          <w:rFonts w:ascii="Times New Roman" w:eastAsia="宋体" w:hAnsi="Times New Roman" w:cs="Times New Roman"/>
          <w:sz w:val="24"/>
        </w:rPr>
        <w:t>3</w:t>
      </w:r>
      <w:r w:rsidR="009F5F93" w:rsidRPr="00BD002B">
        <w:rPr>
          <w:rFonts w:ascii="Times New Roman" w:eastAsia="宋体" w:hAnsi="Times New Roman" w:cs="Times New Roman"/>
          <w:sz w:val="24"/>
        </w:rPr>
        <w:t>个月</w:t>
      </w:r>
      <w:r w:rsidRPr="00BD002B">
        <w:rPr>
          <w:rFonts w:ascii="Times New Roman" w:eastAsia="宋体" w:hAnsi="Times New Roman" w:cs="Times New Roman"/>
          <w:sz w:val="24"/>
        </w:rPr>
        <w:t>内完成整体项目建设。</w:t>
      </w:r>
    </w:p>
    <w:p w:rsidR="00B6331E" w:rsidRPr="00BD002B" w:rsidRDefault="00FC7841">
      <w:pPr>
        <w:pStyle w:val="2"/>
        <w:spacing w:beforeLines="50" w:before="156" w:afterLines="50" w:after="156" w:line="360" w:lineRule="auto"/>
        <w:rPr>
          <w:rFonts w:ascii="Times New Roman" w:eastAsia="黑体" w:hAnsi="Times New Roman" w:cs="Times New Roman"/>
          <w:b w:val="0"/>
          <w:sz w:val="30"/>
          <w:szCs w:val="30"/>
        </w:rPr>
      </w:pPr>
      <w:bookmarkStart w:id="18" w:name="_Toc2913"/>
      <w:bookmarkStart w:id="19" w:name="_Toc536702264"/>
      <w:r w:rsidRPr="00BD002B">
        <w:rPr>
          <w:rFonts w:ascii="Times New Roman" w:eastAsia="黑体" w:hAnsi="Times New Roman" w:cs="Times New Roman"/>
          <w:b w:val="0"/>
          <w:sz w:val="30"/>
          <w:szCs w:val="30"/>
        </w:rPr>
        <w:t>1.</w:t>
      </w:r>
      <w:r w:rsidR="007D1122" w:rsidRPr="00BD002B">
        <w:rPr>
          <w:rFonts w:ascii="Times New Roman" w:eastAsia="黑体" w:hAnsi="Times New Roman" w:cs="Times New Roman"/>
          <w:b w:val="0"/>
          <w:sz w:val="30"/>
          <w:szCs w:val="30"/>
        </w:rPr>
        <w:t>3</w:t>
      </w:r>
      <w:r w:rsidR="00EA371C" w:rsidRPr="00BD002B">
        <w:rPr>
          <w:rFonts w:ascii="Times New Roman" w:eastAsia="黑体" w:hAnsi="Times New Roman" w:cs="Times New Roman"/>
          <w:b w:val="0"/>
          <w:sz w:val="30"/>
          <w:szCs w:val="30"/>
        </w:rPr>
        <w:t xml:space="preserve"> </w:t>
      </w:r>
      <w:r w:rsidR="007D1122" w:rsidRPr="00BD002B">
        <w:rPr>
          <w:rFonts w:ascii="Times New Roman" w:eastAsia="黑体" w:hAnsi="Times New Roman" w:cs="Times New Roman"/>
          <w:b w:val="0"/>
          <w:sz w:val="30"/>
          <w:szCs w:val="30"/>
        </w:rPr>
        <w:t>项目概算</w:t>
      </w:r>
      <w:bookmarkEnd w:id="18"/>
      <w:bookmarkEnd w:id="19"/>
    </w:p>
    <w:p w:rsidR="004550CE" w:rsidRPr="00BD002B" w:rsidRDefault="004550CE" w:rsidP="004550CE">
      <w:pPr>
        <w:pStyle w:val="afa"/>
        <w:spacing w:line="360" w:lineRule="auto"/>
        <w:ind w:firstLine="480"/>
        <w:rPr>
          <w:rFonts w:ascii="Times New Roman" w:hAnsi="Times New Roman" w:cs="Times New Roman"/>
        </w:rPr>
      </w:pPr>
      <w:r w:rsidRPr="00BD002B">
        <w:rPr>
          <w:rFonts w:ascii="Times New Roman" w:hAnsi="Times New Roman" w:cs="Times New Roman"/>
        </w:rPr>
        <w:t>本</w:t>
      </w:r>
      <w:r w:rsidR="00E6591A" w:rsidRPr="00BD002B">
        <w:rPr>
          <w:rFonts w:ascii="Times New Roman" w:hAnsi="Times New Roman" w:cs="Times New Roman"/>
        </w:rPr>
        <w:t>项目</w:t>
      </w:r>
      <w:r w:rsidRPr="00BD002B">
        <w:rPr>
          <w:rFonts w:ascii="Times New Roman" w:hAnsi="Times New Roman" w:cs="Times New Roman"/>
        </w:rPr>
        <w:t>预算</w:t>
      </w:r>
      <w:r w:rsidR="007D167E" w:rsidRPr="00BD002B">
        <w:rPr>
          <w:rFonts w:ascii="Times New Roman" w:hAnsi="Times New Roman" w:cs="Times New Roman"/>
        </w:rPr>
        <w:t>1528</w:t>
      </w:r>
      <w:r w:rsidRPr="00BD002B">
        <w:rPr>
          <w:rFonts w:ascii="Times New Roman" w:hAnsi="Times New Roman" w:cs="Times New Roman"/>
        </w:rPr>
        <w:t>万元。</w:t>
      </w:r>
    </w:p>
    <w:p w:rsidR="00B6331E" w:rsidRPr="00BD002B" w:rsidRDefault="00FC7841">
      <w:pPr>
        <w:widowControl/>
        <w:autoSpaceDE w:val="0"/>
        <w:spacing w:beforeLines="50" w:before="156" w:afterLines="50" w:after="156" w:line="360" w:lineRule="auto"/>
        <w:jc w:val="left"/>
        <w:outlineLvl w:val="0"/>
        <w:rPr>
          <w:rFonts w:ascii="Times New Roman" w:eastAsia="黑体" w:hAnsi="Times New Roman" w:cs="Times New Roman"/>
          <w:kern w:val="0"/>
          <w:sz w:val="32"/>
          <w:szCs w:val="30"/>
        </w:rPr>
      </w:pPr>
      <w:bookmarkStart w:id="20" w:name="_Toc495417444"/>
      <w:bookmarkStart w:id="21" w:name="_Toc494981989"/>
      <w:bookmarkStart w:id="22" w:name="_Toc498953050"/>
      <w:bookmarkStart w:id="23" w:name="_Toc494981864"/>
      <w:bookmarkStart w:id="24" w:name="_Toc515745865"/>
      <w:bookmarkStart w:id="25" w:name="_Toc17795"/>
      <w:bookmarkStart w:id="26" w:name="_Toc516771260"/>
      <w:bookmarkStart w:id="27" w:name="_Toc513152793"/>
      <w:bookmarkStart w:id="28" w:name="_Toc536702265"/>
      <w:r w:rsidRPr="00BD002B">
        <w:rPr>
          <w:rFonts w:ascii="Times New Roman" w:eastAsia="黑体" w:hAnsi="Times New Roman" w:cs="Times New Roman"/>
          <w:kern w:val="0"/>
          <w:sz w:val="32"/>
          <w:szCs w:val="30"/>
        </w:rPr>
        <w:t>2</w:t>
      </w:r>
      <w:r w:rsidR="007D1122" w:rsidRPr="00BD002B">
        <w:rPr>
          <w:rFonts w:ascii="Times New Roman" w:eastAsia="黑体" w:hAnsi="Times New Roman" w:cs="Times New Roman"/>
          <w:kern w:val="0"/>
          <w:sz w:val="32"/>
          <w:szCs w:val="30"/>
        </w:rPr>
        <w:t>、</w:t>
      </w:r>
      <w:bookmarkEnd w:id="20"/>
      <w:bookmarkEnd w:id="21"/>
      <w:bookmarkEnd w:id="22"/>
      <w:bookmarkEnd w:id="23"/>
      <w:r w:rsidR="007D1122" w:rsidRPr="00BD002B">
        <w:rPr>
          <w:rFonts w:ascii="Times New Roman" w:eastAsia="黑体" w:hAnsi="Times New Roman" w:cs="Times New Roman"/>
          <w:kern w:val="0"/>
          <w:sz w:val="32"/>
          <w:szCs w:val="30"/>
        </w:rPr>
        <w:t>建设需求</w:t>
      </w:r>
      <w:bookmarkEnd w:id="24"/>
      <w:bookmarkEnd w:id="25"/>
      <w:bookmarkEnd w:id="26"/>
      <w:bookmarkEnd w:id="27"/>
      <w:bookmarkEnd w:id="28"/>
    </w:p>
    <w:p w:rsidR="00B6331E" w:rsidRPr="00BD002B" w:rsidRDefault="00FC7841">
      <w:pPr>
        <w:pStyle w:val="2"/>
        <w:spacing w:beforeLines="50" w:before="156" w:afterLines="50" w:after="156" w:line="360" w:lineRule="auto"/>
        <w:rPr>
          <w:rFonts w:ascii="Times New Roman" w:eastAsia="黑体" w:hAnsi="Times New Roman" w:cs="Times New Roman"/>
          <w:b w:val="0"/>
          <w:sz w:val="30"/>
          <w:szCs w:val="30"/>
        </w:rPr>
      </w:pPr>
      <w:bookmarkStart w:id="29" w:name="_Toc6746"/>
      <w:bookmarkStart w:id="30" w:name="_Toc536702266"/>
      <w:r w:rsidRPr="00BD002B">
        <w:rPr>
          <w:rFonts w:ascii="Times New Roman" w:eastAsia="黑体" w:hAnsi="Times New Roman" w:cs="Times New Roman"/>
          <w:b w:val="0"/>
          <w:sz w:val="30"/>
          <w:szCs w:val="30"/>
        </w:rPr>
        <w:t>2.</w:t>
      </w:r>
      <w:r w:rsidR="007D1122" w:rsidRPr="00BD002B">
        <w:rPr>
          <w:rFonts w:ascii="Times New Roman" w:eastAsia="黑体" w:hAnsi="Times New Roman" w:cs="Times New Roman"/>
          <w:b w:val="0"/>
          <w:sz w:val="30"/>
          <w:szCs w:val="30"/>
        </w:rPr>
        <w:t>1</w:t>
      </w:r>
      <w:bookmarkEnd w:id="29"/>
      <w:r w:rsidR="00EA371C" w:rsidRPr="00BD002B">
        <w:rPr>
          <w:rFonts w:ascii="Times New Roman" w:eastAsia="黑体" w:hAnsi="Times New Roman" w:cs="Times New Roman"/>
          <w:b w:val="0"/>
          <w:sz w:val="30"/>
          <w:szCs w:val="30"/>
        </w:rPr>
        <w:t xml:space="preserve"> </w:t>
      </w:r>
      <w:r w:rsidR="00250277" w:rsidRPr="00BD002B">
        <w:rPr>
          <w:rFonts w:ascii="Times New Roman" w:eastAsia="黑体" w:hAnsi="Times New Roman" w:cs="Times New Roman"/>
          <w:b w:val="0"/>
          <w:sz w:val="30"/>
          <w:szCs w:val="30"/>
        </w:rPr>
        <w:t>感知采集前端</w:t>
      </w:r>
      <w:bookmarkEnd w:id="30"/>
      <w:r w:rsidR="00250277" w:rsidRPr="00BD002B">
        <w:rPr>
          <w:rFonts w:ascii="Times New Roman" w:eastAsia="黑体" w:hAnsi="Times New Roman" w:cs="Times New Roman"/>
          <w:b w:val="0"/>
          <w:sz w:val="30"/>
          <w:szCs w:val="30"/>
        </w:rPr>
        <w:t xml:space="preserve"> </w:t>
      </w:r>
    </w:p>
    <w:p w:rsidR="00250277" w:rsidRPr="00BD002B" w:rsidRDefault="00250277" w:rsidP="00250277">
      <w:pPr>
        <w:pStyle w:val="3"/>
        <w:spacing w:before="156" w:after="156"/>
        <w:jc w:val="both"/>
        <w:rPr>
          <w:rFonts w:ascii="Times New Roman" w:eastAsia="黑体"/>
          <w:b w:val="0"/>
          <w:sz w:val="30"/>
          <w:szCs w:val="30"/>
        </w:rPr>
      </w:pPr>
      <w:bookmarkStart w:id="31" w:name="_Toc536702267"/>
      <w:r w:rsidRPr="00BD002B">
        <w:rPr>
          <w:rFonts w:ascii="Times New Roman" w:eastAsia="黑体"/>
          <w:b w:val="0"/>
          <w:sz w:val="30"/>
          <w:szCs w:val="30"/>
        </w:rPr>
        <w:t>2.1.1</w:t>
      </w:r>
      <w:r w:rsidR="00EA371C" w:rsidRPr="00BD002B">
        <w:rPr>
          <w:rFonts w:ascii="Times New Roman" w:eastAsia="黑体"/>
          <w:b w:val="0"/>
          <w:sz w:val="30"/>
          <w:szCs w:val="30"/>
        </w:rPr>
        <w:t xml:space="preserve"> </w:t>
      </w:r>
      <w:r w:rsidRPr="00BD002B">
        <w:rPr>
          <w:rFonts w:ascii="Times New Roman" w:eastAsia="黑体"/>
          <w:b w:val="0"/>
          <w:sz w:val="30"/>
          <w:szCs w:val="30"/>
        </w:rPr>
        <w:t>部署方案</w:t>
      </w:r>
      <w:bookmarkEnd w:id="31"/>
      <w:r w:rsidRPr="00BD002B">
        <w:rPr>
          <w:rFonts w:ascii="Times New Roman" w:eastAsia="黑体"/>
          <w:b w:val="0"/>
          <w:sz w:val="30"/>
          <w:szCs w:val="30"/>
        </w:rPr>
        <w:t xml:space="preserve"> </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本项目预计建设</w:t>
      </w:r>
      <w:r w:rsidRPr="00BD002B">
        <w:rPr>
          <w:rFonts w:ascii="Times New Roman" w:eastAsia="宋体" w:hAnsi="Times New Roman" w:cs="Times New Roman"/>
          <w:sz w:val="24"/>
        </w:rPr>
        <w:t>796</w:t>
      </w:r>
      <w:r w:rsidRPr="00BD002B">
        <w:rPr>
          <w:rFonts w:ascii="Times New Roman" w:eastAsia="宋体" w:hAnsi="Times New Roman" w:cs="Times New Roman"/>
          <w:sz w:val="24"/>
        </w:rPr>
        <w:t>路各类感知采集前端设备，包含</w:t>
      </w:r>
      <w:r w:rsidRPr="00BD002B">
        <w:rPr>
          <w:rFonts w:ascii="Times New Roman" w:eastAsia="宋体" w:hAnsi="Times New Roman" w:cs="Times New Roman"/>
          <w:sz w:val="24"/>
        </w:rPr>
        <w:t>478</w:t>
      </w:r>
      <w:r w:rsidRPr="00BD002B">
        <w:rPr>
          <w:rFonts w:ascii="Times New Roman" w:eastAsia="宋体" w:hAnsi="Times New Roman" w:cs="Times New Roman"/>
          <w:sz w:val="24"/>
        </w:rPr>
        <w:t>路高清枪机、</w:t>
      </w:r>
      <w:r w:rsidRPr="00BD002B">
        <w:rPr>
          <w:rFonts w:ascii="Times New Roman" w:eastAsia="宋体" w:hAnsi="Times New Roman" w:cs="Times New Roman"/>
          <w:sz w:val="24"/>
        </w:rPr>
        <w:t>214</w:t>
      </w:r>
      <w:r w:rsidRPr="00BD002B">
        <w:rPr>
          <w:rFonts w:ascii="Times New Roman" w:eastAsia="宋体" w:hAnsi="Times New Roman" w:cs="Times New Roman"/>
          <w:sz w:val="24"/>
        </w:rPr>
        <w:t>路高清球机、</w:t>
      </w:r>
      <w:r w:rsidRPr="00BD002B">
        <w:rPr>
          <w:rFonts w:ascii="Times New Roman" w:eastAsia="宋体" w:hAnsi="Times New Roman" w:cs="Times New Roman"/>
          <w:sz w:val="24"/>
        </w:rPr>
        <w:t>44</w:t>
      </w:r>
      <w:r w:rsidRPr="00BD002B">
        <w:rPr>
          <w:rFonts w:ascii="Times New Roman" w:eastAsia="宋体" w:hAnsi="Times New Roman" w:cs="Times New Roman"/>
          <w:sz w:val="24"/>
        </w:rPr>
        <w:t>路人脸识别摄像机、</w:t>
      </w:r>
      <w:r w:rsidRPr="00BD002B">
        <w:rPr>
          <w:rFonts w:ascii="Times New Roman" w:eastAsia="宋体" w:hAnsi="Times New Roman" w:cs="Times New Roman"/>
          <w:sz w:val="24"/>
        </w:rPr>
        <w:t>4</w:t>
      </w:r>
      <w:r w:rsidRPr="00BD002B">
        <w:rPr>
          <w:rFonts w:ascii="Times New Roman" w:eastAsia="宋体" w:hAnsi="Times New Roman" w:cs="Times New Roman"/>
          <w:sz w:val="24"/>
        </w:rPr>
        <w:t>路全景高清摄像机、</w:t>
      </w:r>
      <w:r w:rsidRPr="00BD002B">
        <w:rPr>
          <w:rFonts w:ascii="Times New Roman" w:eastAsia="宋体" w:hAnsi="Times New Roman" w:cs="Times New Roman"/>
          <w:sz w:val="24"/>
        </w:rPr>
        <w:t>3</w:t>
      </w:r>
      <w:r w:rsidRPr="00BD002B">
        <w:rPr>
          <w:rFonts w:ascii="Times New Roman" w:eastAsia="宋体" w:hAnsi="Times New Roman" w:cs="Times New Roman"/>
          <w:sz w:val="24"/>
        </w:rPr>
        <w:t>路高空瞭望摄像机</w:t>
      </w:r>
      <w:r w:rsidRPr="00BD002B">
        <w:rPr>
          <w:rFonts w:ascii="Times New Roman" w:eastAsia="宋体" w:hAnsi="Times New Roman" w:cs="Times New Roman"/>
          <w:sz w:val="24"/>
        </w:rPr>
        <w:lastRenderedPageBreak/>
        <w:t>5</w:t>
      </w:r>
      <w:r w:rsidRPr="00BD002B">
        <w:rPr>
          <w:rFonts w:ascii="Times New Roman" w:eastAsia="宋体" w:hAnsi="Times New Roman" w:cs="Times New Roman"/>
          <w:sz w:val="24"/>
        </w:rPr>
        <w:t>路高倍球机</w:t>
      </w:r>
      <w:r w:rsidR="008F3321" w:rsidRPr="00BD002B">
        <w:rPr>
          <w:rFonts w:ascii="Times New Roman" w:eastAsia="宋体" w:hAnsi="Times New Roman" w:cs="Times New Roman"/>
          <w:sz w:val="24"/>
        </w:rPr>
        <w:t>、</w:t>
      </w:r>
      <w:r w:rsidRPr="00BD002B">
        <w:rPr>
          <w:rFonts w:ascii="Times New Roman" w:eastAsia="宋体" w:hAnsi="Times New Roman" w:cs="Times New Roman"/>
          <w:sz w:val="24"/>
        </w:rPr>
        <w:t>26</w:t>
      </w:r>
      <w:r w:rsidRPr="00BD002B">
        <w:rPr>
          <w:rFonts w:ascii="Times New Roman" w:eastAsia="宋体" w:hAnsi="Times New Roman" w:cs="Times New Roman"/>
          <w:sz w:val="24"/>
        </w:rPr>
        <w:t>路微卡口摄像机、</w:t>
      </w:r>
      <w:r w:rsidRPr="00BD002B">
        <w:rPr>
          <w:rFonts w:ascii="Times New Roman" w:eastAsia="宋体" w:hAnsi="Times New Roman" w:cs="Times New Roman"/>
          <w:sz w:val="24"/>
        </w:rPr>
        <w:t>22</w:t>
      </w:r>
      <w:r w:rsidRPr="00BD002B">
        <w:rPr>
          <w:rFonts w:ascii="Times New Roman" w:eastAsia="宋体" w:hAnsi="Times New Roman" w:cs="Times New Roman"/>
          <w:sz w:val="24"/>
        </w:rPr>
        <w:t>路标准卡口摄像机。前端点位分布情况如下表所示，具体数量在施工阶段根据现场情况做适当调整。</w:t>
      </w:r>
    </w:p>
    <w:tbl>
      <w:tblPr>
        <w:tblW w:w="5000" w:type="pct"/>
        <w:tblLook w:val="04A0" w:firstRow="1" w:lastRow="0" w:firstColumn="1" w:lastColumn="0" w:noHBand="0" w:noVBand="1"/>
      </w:tblPr>
      <w:tblGrid>
        <w:gridCol w:w="907"/>
        <w:gridCol w:w="3891"/>
        <w:gridCol w:w="1794"/>
        <w:gridCol w:w="1704"/>
      </w:tblGrid>
      <w:tr w:rsidR="0083481A" w:rsidRPr="00BD002B" w:rsidTr="00A53539">
        <w:trPr>
          <w:trHeight w:val="735"/>
          <w:tblHeader/>
        </w:trPr>
        <w:tc>
          <w:tcPr>
            <w:tcW w:w="5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481A" w:rsidRPr="00BD002B" w:rsidRDefault="0083481A" w:rsidP="00250277">
            <w:pPr>
              <w:widowControl/>
              <w:jc w:val="center"/>
              <w:rPr>
                <w:rFonts w:ascii="Times New Roman" w:eastAsia="宋体" w:hAnsi="Times New Roman" w:cs="Times New Roman"/>
                <w:b/>
                <w:sz w:val="22"/>
              </w:rPr>
            </w:pPr>
            <w:r w:rsidRPr="00BD002B">
              <w:rPr>
                <w:rFonts w:ascii="Times New Roman" w:eastAsia="宋体" w:hAnsi="Times New Roman" w:cs="Times New Roman"/>
                <w:b/>
                <w:sz w:val="22"/>
              </w:rPr>
              <w:t>序号</w:t>
            </w:r>
          </w:p>
        </w:tc>
        <w:tc>
          <w:tcPr>
            <w:tcW w:w="2345" w:type="pct"/>
            <w:tcBorders>
              <w:top w:val="single" w:sz="4" w:space="0" w:color="auto"/>
              <w:left w:val="nil"/>
              <w:bottom w:val="single" w:sz="4" w:space="0" w:color="auto"/>
              <w:right w:val="single" w:sz="4" w:space="0" w:color="auto"/>
            </w:tcBorders>
            <w:shd w:val="clear" w:color="auto" w:fill="auto"/>
            <w:vAlign w:val="center"/>
            <w:hideMark/>
          </w:tcPr>
          <w:p w:rsidR="0083481A" w:rsidRPr="00BD002B" w:rsidRDefault="0083481A" w:rsidP="00250277">
            <w:pPr>
              <w:widowControl/>
              <w:jc w:val="center"/>
              <w:rPr>
                <w:rFonts w:ascii="Times New Roman" w:eastAsia="宋体" w:hAnsi="Times New Roman" w:cs="Times New Roman"/>
                <w:b/>
                <w:sz w:val="22"/>
              </w:rPr>
            </w:pPr>
            <w:r w:rsidRPr="00BD002B">
              <w:rPr>
                <w:rFonts w:ascii="Times New Roman" w:eastAsia="宋体" w:hAnsi="Times New Roman" w:cs="Times New Roman"/>
                <w:b/>
                <w:sz w:val="22"/>
              </w:rPr>
              <w:t>需求单位</w:t>
            </w:r>
          </w:p>
        </w:tc>
        <w:tc>
          <w:tcPr>
            <w:tcW w:w="1081" w:type="pct"/>
            <w:tcBorders>
              <w:top w:val="single" w:sz="4" w:space="0" w:color="auto"/>
              <w:left w:val="nil"/>
              <w:bottom w:val="single" w:sz="4" w:space="0" w:color="auto"/>
              <w:right w:val="single" w:sz="4" w:space="0" w:color="auto"/>
            </w:tcBorders>
            <w:shd w:val="clear" w:color="auto" w:fill="auto"/>
            <w:vAlign w:val="center"/>
            <w:hideMark/>
          </w:tcPr>
          <w:p w:rsidR="0083481A" w:rsidRPr="00BD002B" w:rsidRDefault="0083481A" w:rsidP="00250277">
            <w:pPr>
              <w:widowControl/>
              <w:jc w:val="center"/>
              <w:rPr>
                <w:rFonts w:ascii="Times New Roman" w:eastAsia="宋体" w:hAnsi="Times New Roman" w:cs="Times New Roman"/>
                <w:b/>
                <w:sz w:val="22"/>
              </w:rPr>
            </w:pPr>
            <w:r w:rsidRPr="00BD002B">
              <w:rPr>
                <w:rFonts w:ascii="Times New Roman" w:eastAsia="宋体" w:hAnsi="Times New Roman" w:cs="Times New Roman"/>
                <w:b/>
                <w:sz w:val="22"/>
              </w:rPr>
              <w:t>前端点位数</w:t>
            </w:r>
          </w:p>
        </w:tc>
        <w:tc>
          <w:tcPr>
            <w:tcW w:w="1027" w:type="pct"/>
            <w:tcBorders>
              <w:top w:val="single" w:sz="4" w:space="0" w:color="auto"/>
              <w:left w:val="nil"/>
              <w:bottom w:val="single" w:sz="4" w:space="0" w:color="auto"/>
              <w:right w:val="single" w:sz="4" w:space="0" w:color="auto"/>
            </w:tcBorders>
            <w:shd w:val="clear" w:color="auto" w:fill="auto"/>
            <w:vAlign w:val="center"/>
            <w:hideMark/>
          </w:tcPr>
          <w:p w:rsidR="0083481A" w:rsidRPr="00BD002B" w:rsidRDefault="0083481A" w:rsidP="00250277">
            <w:pPr>
              <w:widowControl/>
              <w:jc w:val="center"/>
              <w:rPr>
                <w:rFonts w:ascii="Times New Roman" w:eastAsia="宋体" w:hAnsi="Times New Roman" w:cs="Times New Roman"/>
                <w:b/>
                <w:sz w:val="22"/>
              </w:rPr>
            </w:pPr>
            <w:r w:rsidRPr="00BD002B">
              <w:rPr>
                <w:rFonts w:ascii="Times New Roman" w:eastAsia="宋体" w:hAnsi="Times New Roman" w:cs="Times New Roman"/>
                <w:b/>
                <w:sz w:val="22"/>
              </w:rPr>
              <w:t>前端摄像机数</w:t>
            </w:r>
          </w:p>
        </w:tc>
      </w:tr>
      <w:tr w:rsidR="0083481A" w:rsidRPr="00BD002B" w:rsidTr="0083481A">
        <w:trPr>
          <w:trHeight w:val="402"/>
        </w:trPr>
        <w:tc>
          <w:tcPr>
            <w:tcW w:w="547" w:type="pct"/>
            <w:tcBorders>
              <w:top w:val="nil"/>
              <w:left w:val="single" w:sz="4" w:space="0" w:color="auto"/>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1</w:t>
            </w:r>
          </w:p>
        </w:tc>
        <w:tc>
          <w:tcPr>
            <w:tcW w:w="2345"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荷花池派出所</w:t>
            </w:r>
          </w:p>
        </w:tc>
        <w:tc>
          <w:tcPr>
            <w:tcW w:w="1081"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66</w:t>
            </w:r>
          </w:p>
        </w:tc>
        <w:tc>
          <w:tcPr>
            <w:tcW w:w="1027"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85</w:t>
            </w:r>
          </w:p>
        </w:tc>
      </w:tr>
      <w:tr w:rsidR="0083481A" w:rsidRPr="00BD002B" w:rsidTr="0083481A">
        <w:trPr>
          <w:trHeight w:val="402"/>
        </w:trPr>
        <w:tc>
          <w:tcPr>
            <w:tcW w:w="547" w:type="pct"/>
            <w:tcBorders>
              <w:top w:val="nil"/>
              <w:left w:val="single" w:sz="4" w:space="0" w:color="auto"/>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2</w:t>
            </w:r>
          </w:p>
        </w:tc>
        <w:tc>
          <w:tcPr>
            <w:tcW w:w="2345"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黄口派出所</w:t>
            </w:r>
          </w:p>
        </w:tc>
        <w:tc>
          <w:tcPr>
            <w:tcW w:w="1081"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51</w:t>
            </w:r>
          </w:p>
        </w:tc>
        <w:tc>
          <w:tcPr>
            <w:tcW w:w="1027"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67</w:t>
            </w:r>
          </w:p>
        </w:tc>
      </w:tr>
      <w:tr w:rsidR="0083481A" w:rsidRPr="00BD002B" w:rsidTr="0083481A">
        <w:trPr>
          <w:trHeight w:val="402"/>
        </w:trPr>
        <w:tc>
          <w:tcPr>
            <w:tcW w:w="547" w:type="pct"/>
            <w:tcBorders>
              <w:top w:val="nil"/>
              <w:left w:val="single" w:sz="4" w:space="0" w:color="auto"/>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3</w:t>
            </w:r>
          </w:p>
        </w:tc>
        <w:tc>
          <w:tcPr>
            <w:tcW w:w="2345"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老街派出所</w:t>
            </w:r>
          </w:p>
        </w:tc>
        <w:tc>
          <w:tcPr>
            <w:tcW w:w="1081"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30</w:t>
            </w:r>
          </w:p>
        </w:tc>
        <w:tc>
          <w:tcPr>
            <w:tcW w:w="1027"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37</w:t>
            </w:r>
          </w:p>
        </w:tc>
      </w:tr>
      <w:tr w:rsidR="0083481A" w:rsidRPr="00BD002B" w:rsidTr="0083481A">
        <w:trPr>
          <w:trHeight w:val="402"/>
        </w:trPr>
        <w:tc>
          <w:tcPr>
            <w:tcW w:w="547" w:type="pct"/>
            <w:tcBorders>
              <w:top w:val="nil"/>
              <w:left w:val="single" w:sz="4" w:space="0" w:color="auto"/>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4</w:t>
            </w:r>
          </w:p>
        </w:tc>
        <w:tc>
          <w:tcPr>
            <w:tcW w:w="2345"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黎阳派出所</w:t>
            </w:r>
          </w:p>
        </w:tc>
        <w:tc>
          <w:tcPr>
            <w:tcW w:w="1081"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107</w:t>
            </w:r>
          </w:p>
        </w:tc>
        <w:tc>
          <w:tcPr>
            <w:tcW w:w="1027"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145</w:t>
            </w:r>
          </w:p>
        </w:tc>
      </w:tr>
      <w:tr w:rsidR="0083481A" w:rsidRPr="00BD002B" w:rsidTr="0083481A">
        <w:trPr>
          <w:trHeight w:val="402"/>
        </w:trPr>
        <w:tc>
          <w:tcPr>
            <w:tcW w:w="547" w:type="pct"/>
            <w:tcBorders>
              <w:top w:val="nil"/>
              <w:left w:val="single" w:sz="4" w:space="0" w:color="auto"/>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6</w:t>
            </w:r>
          </w:p>
        </w:tc>
        <w:tc>
          <w:tcPr>
            <w:tcW w:w="2345"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屯光派出所</w:t>
            </w:r>
          </w:p>
        </w:tc>
        <w:tc>
          <w:tcPr>
            <w:tcW w:w="1081"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110</w:t>
            </w:r>
          </w:p>
        </w:tc>
        <w:tc>
          <w:tcPr>
            <w:tcW w:w="1027"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149</w:t>
            </w:r>
          </w:p>
        </w:tc>
      </w:tr>
      <w:tr w:rsidR="0083481A" w:rsidRPr="00BD002B" w:rsidTr="0083481A">
        <w:trPr>
          <w:trHeight w:val="402"/>
        </w:trPr>
        <w:tc>
          <w:tcPr>
            <w:tcW w:w="547" w:type="pct"/>
            <w:tcBorders>
              <w:top w:val="nil"/>
              <w:left w:val="single" w:sz="4" w:space="0" w:color="auto"/>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7</w:t>
            </w:r>
          </w:p>
        </w:tc>
        <w:tc>
          <w:tcPr>
            <w:tcW w:w="2345"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阳湖派出所</w:t>
            </w:r>
          </w:p>
        </w:tc>
        <w:tc>
          <w:tcPr>
            <w:tcW w:w="1081"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48</w:t>
            </w:r>
          </w:p>
        </w:tc>
        <w:tc>
          <w:tcPr>
            <w:tcW w:w="1027"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64</w:t>
            </w:r>
          </w:p>
        </w:tc>
      </w:tr>
      <w:tr w:rsidR="0083481A" w:rsidRPr="00BD002B" w:rsidTr="0083481A">
        <w:trPr>
          <w:trHeight w:val="402"/>
        </w:trPr>
        <w:tc>
          <w:tcPr>
            <w:tcW w:w="547" w:type="pct"/>
            <w:tcBorders>
              <w:top w:val="nil"/>
              <w:left w:val="single" w:sz="4" w:space="0" w:color="auto"/>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8</w:t>
            </w:r>
          </w:p>
        </w:tc>
        <w:tc>
          <w:tcPr>
            <w:tcW w:w="2345" w:type="pct"/>
            <w:tcBorders>
              <w:top w:val="nil"/>
              <w:left w:val="nil"/>
              <w:bottom w:val="single" w:sz="4" w:space="0" w:color="auto"/>
              <w:right w:val="single" w:sz="4" w:space="0" w:color="auto"/>
            </w:tcBorders>
            <w:shd w:val="clear" w:color="auto" w:fill="auto"/>
            <w:noWrap/>
            <w:vAlign w:val="center"/>
            <w:hideMark/>
          </w:tcPr>
          <w:p w:rsidR="0083481A" w:rsidRPr="00BD002B" w:rsidRDefault="001C5742"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奕</w:t>
            </w:r>
            <w:r w:rsidR="0083481A" w:rsidRPr="00BD002B">
              <w:rPr>
                <w:rFonts w:ascii="Times New Roman" w:eastAsia="宋体" w:hAnsi="Times New Roman" w:cs="Times New Roman"/>
                <w:sz w:val="22"/>
              </w:rPr>
              <w:t>棋派出所</w:t>
            </w:r>
          </w:p>
        </w:tc>
        <w:tc>
          <w:tcPr>
            <w:tcW w:w="1081"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99</w:t>
            </w:r>
          </w:p>
        </w:tc>
        <w:tc>
          <w:tcPr>
            <w:tcW w:w="1027"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108</w:t>
            </w:r>
          </w:p>
        </w:tc>
      </w:tr>
      <w:tr w:rsidR="0083481A" w:rsidRPr="00BD002B" w:rsidTr="0083481A">
        <w:trPr>
          <w:trHeight w:val="402"/>
        </w:trPr>
        <w:tc>
          <w:tcPr>
            <w:tcW w:w="547" w:type="pct"/>
            <w:tcBorders>
              <w:top w:val="nil"/>
              <w:left w:val="single" w:sz="4" w:space="0" w:color="auto"/>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9</w:t>
            </w:r>
          </w:p>
        </w:tc>
        <w:tc>
          <w:tcPr>
            <w:tcW w:w="2345"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中市派出所</w:t>
            </w:r>
          </w:p>
        </w:tc>
        <w:tc>
          <w:tcPr>
            <w:tcW w:w="1081"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122</w:t>
            </w:r>
          </w:p>
        </w:tc>
        <w:tc>
          <w:tcPr>
            <w:tcW w:w="1027"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sz w:val="22"/>
              </w:rPr>
            </w:pPr>
            <w:r w:rsidRPr="00BD002B">
              <w:rPr>
                <w:rFonts w:ascii="Times New Roman" w:eastAsia="宋体" w:hAnsi="Times New Roman" w:cs="Times New Roman"/>
                <w:sz w:val="22"/>
              </w:rPr>
              <w:t>141</w:t>
            </w:r>
          </w:p>
        </w:tc>
      </w:tr>
      <w:tr w:rsidR="0083481A" w:rsidRPr="00BD002B" w:rsidTr="0083481A">
        <w:trPr>
          <w:trHeight w:val="402"/>
        </w:trPr>
        <w:tc>
          <w:tcPr>
            <w:tcW w:w="547" w:type="pct"/>
            <w:tcBorders>
              <w:top w:val="nil"/>
              <w:left w:val="single" w:sz="4" w:space="0" w:color="auto"/>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b/>
                <w:sz w:val="22"/>
              </w:rPr>
            </w:pPr>
            <w:r w:rsidRPr="00BD002B">
              <w:rPr>
                <w:rFonts w:ascii="Times New Roman" w:eastAsia="宋体" w:hAnsi="Times New Roman" w:cs="Times New Roman"/>
                <w:b/>
                <w:sz w:val="22"/>
              </w:rPr>
              <w:t>10</w:t>
            </w:r>
          </w:p>
        </w:tc>
        <w:tc>
          <w:tcPr>
            <w:tcW w:w="2345"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b/>
                <w:sz w:val="22"/>
              </w:rPr>
            </w:pPr>
            <w:r w:rsidRPr="00BD002B">
              <w:rPr>
                <w:rFonts w:ascii="Times New Roman" w:eastAsia="宋体" w:hAnsi="Times New Roman" w:cs="Times New Roman"/>
                <w:b/>
                <w:sz w:val="22"/>
              </w:rPr>
              <w:t>合计</w:t>
            </w:r>
          </w:p>
        </w:tc>
        <w:tc>
          <w:tcPr>
            <w:tcW w:w="1081"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b/>
                <w:sz w:val="22"/>
              </w:rPr>
            </w:pPr>
            <w:r w:rsidRPr="00BD002B">
              <w:rPr>
                <w:rFonts w:ascii="Times New Roman" w:eastAsia="宋体" w:hAnsi="Times New Roman" w:cs="Times New Roman"/>
                <w:b/>
                <w:sz w:val="22"/>
              </w:rPr>
              <w:t>633</w:t>
            </w:r>
          </w:p>
        </w:tc>
        <w:tc>
          <w:tcPr>
            <w:tcW w:w="1027" w:type="pct"/>
            <w:tcBorders>
              <w:top w:val="nil"/>
              <w:left w:val="nil"/>
              <w:bottom w:val="single" w:sz="4" w:space="0" w:color="auto"/>
              <w:right w:val="single" w:sz="4" w:space="0" w:color="auto"/>
            </w:tcBorders>
            <w:shd w:val="clear" w:color="auto" w:fill="auto"/>
            <w:noWrap/>
            <w:vAlign w:val="center"/>
            <w:hideMark/>
          </w:tcPr>
          <w:p w:rsidR="0083481A" w:rsidRPr="00BD002B" w:rsidRDefault="0083481A" w:rsidP="00250277">
            <w:pPr>
              <w:widowControl/>
              <w:jc w:val="center"/>
              <w:rPr>
                <w:rFonts w:ascii="Times New Roman" w:eastAsia="宋体" w:hAnsi="Times New Roman" w:cs="Times New Roman"/>
                <w:b/>
                <w:sz w:val="22"/>
              </w:rPr>
            </w:pPr>
            <w:r w:rsidRPr="00BD002B">
              <w:rPr>
                <w:rFonts w:ascii="Times New Roman" w:eastAsia="宋体" w:hAnsi="Times New Roman" w:cs="Times New Roman"/>
                <w:b/>
                <w:sz w:val="22"/>
              </w:rPr>
              <w:t>796</w:t>
            </w:r>
          </w:p>
        </w:tc>
      </w:tr>
    </w:tbl>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由于所选监控点供电、线路、环境等因素具有不确定性，中标人在建设施工时须与采购人共同确定前端点安装位置、角度、立杆等。</w:t>
      </w:r>
    </w:p>
    <w:p w:rsidR="00A05A90"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投标人中标后应实地认真勘察所选监控点供电、线路、照明、环境等综合因素，按照建设单位的工作需求对前端摄像机数量、安装位置、角度、机型（球机或枪机）、立杆等进行深化设计。</w:t>
      </w:r>
      <w:r w:rsidR="00A05A90" w:rsidRPr="00BD002B">
        <w:rPr>
          <w:rFonts w:ascii="Times New Roman" w:eastAsia="黑体" w:hAnsi="Times New Roman" w:cs="Times New Roman"/>
          <w:sz w:val="30"/>
          <w:szCs w:val="30"/>
        </w:rPr>
        <w:t xml:space="preserve"> </w:t>
      </w:r>
    </w:p>
    <w:p w:rsidR="00B6331E" w:rsidRPr="00BD002B" w:rsidRDefault="00FC7841" w:rsidP="002014EE">
      <w:pPr>
        <w:pStyle w:val="3"/>
        <w:jc w:val="both"/>
        <w:rPr>
          <w:rFonts w:ascii="Times New Roman" w:eastAsia="黑体"/>
          <w:b w:val="0"/>
          <w:sz w:val="28"/>
        </w:rPr>
      </w:pPr>
      <w:bookmarkStart w:id="32" w:name="_Toc4187"/>
      <w:bookmarkStart w:id="33" w:name="_Toc536702268"/>
      <w:r w:rsidRPr="00BD002B">
        <w:rPr>
          <w:rFonts w:ascii="Times New Roman" w:eastAsia="黑体"/>
          <w:b w:val="0"/>
          <w:sz w:val="28"/>
        </w:rPr>
        <w:t>2.</w:t>
      </w:r>
      <w:r w:rsidR="00B0694C" w:rsidRPr="00BD002B">
        <w:rPr>
          <w:rFonts w:ascii="Times New Roman" w:eastAsia="黑体"/>
          <w:b w:val="0"/>
          <w:sz w:val="28"/>
        </w:rPr>
        <w:t>1</w:t>
      </w:r>
      <w:r w:rsidR="007D1122" w:rsidRPr="00BD002B">
        <w:rPr>
          <w:rFonts w:ascii="Times New Roman" w:eastAsia="黑体"/>
          <w:b w:val="0"/>
          <w:sz w:val="28"/>
        </w:rPr>
        <w:t>.</w:t>
      </w:r>
      <w:r w:rsidR="00B0694C" w:rsidRPr="00BD002B">
        <w:rPr>
          <w:rFonts w:ascii="Times New Roman" w:eastAsia="黑体"/>
          <w:b w:val="0"/>
          <w:sz w:val="28"/>
        </w:rPr>
        <w:t>2</w:t>
      </w:r>
      <w:r w:rsidR="00EA371C" w:rsidRPr="00BD002B">
        <w:rPr>
          <w:rFonts w:ascii="Times New Roman" w:eastAsia="黑体"/>
          <w:b w:val="0"/>
          <w:sz w:val="28"/>
        </w:rPr>
        <w:t xml:space="preserve"> </w:t>
      </w:r>
      <w:r w:rsidR="007D1122" w:rsidRPr="00BD002B">
        <w:rPr>
          <w:rFonts w:ascii="Times New Roman" w:eastAsia="黑体"/>
          <w:b w:val="0"/>
          <w:sz w:val="28"/>
        </w:rPr>
        <w:t>前端监控杆件</w:t>
      </w:r>
      <w:bookmarkEnd w:id="32"/>
      <w:bookmarkEnd w:id="33"/>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（一）立杆</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立杆用于监控摄像机及卡口设备的安装，确保摄像机主覆盖方向</w:t>
      </w:r>
      <w:r w:rsidRPr="00BD002B">
        <w:rPr>
          <w:rFonts w:ascii="Times New Roman" w:eastAsia="宋体" w:hAnsi="Times New Roman" w:cs="Times New Roman"/>
          <w:sz w:val="24"/>
        </w:rPr>
        <w:t>50</w:t>
      </w:r>
      <w:r w:rsidRPr="00BD002B">
        <w:rPr>
          <w:rFonts w:ascii="Times New Roman" w:eastAsia="宋体" w:hAnsi="Times New Roman" w:cs="Times New Roman"/>
          <w:sz w:val="24"/>
        </w:rPr>
        <w:t>米内无遮挡，一般的治安监控立杆按照高</w:t>
      </w:r>
      <w:r w:rsidRPr="00BD002B">
        <w:rPr>
          <w:rFonts w:ascii="Times New Roman" w:eastAsia="宋体" w:hAnsi="Times New Roman" w:cs="Times New Roman"/>
          <w:sz w:val="24"/>
        </w:rPr>
        <w:t>3.5-6</w:t>
      </w:r>
      <w:r w:rsidRPr="00BD002B">
        <w:rPr>
          <w:rFonts w:ascii="Times New Roman" w:eastAsia="宋体" w:hAnsi="Times New Roman" w:cs="Times New Roman"/>
          <w:sz w:val="24"/>
        </w:rPr>
        <w:t>米、卡口立杆按高</w:t>
      </w:r>
      <w:r w:rsidRPr="00BD002B">
        <w:rPr>
          <w:rFonts w:ascii="Times New Roman" w:eastAsia="宋体" w:hAnsi="Times New Roman" w:cs="Times New Roman"/>
          <w:sz w:val="24"/>
        </w:rPr>
        <w:t>6.8</w:t>
      </w:r>
      <w:r w:rsidRPr="00BD002B">
        <w:rPr>
          <w:rFonts w:ascii="Times New Roman" w:eastAsia="宋体" w:hAnsi="Times New Roman" w:cs="Times New Roman"/>
          <w:sz w:val="24"/>
        </w:rPr>
        <w:t>米考虑，横臂根据现场情况确定。</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杆件符合国标</w:t>
      </w:r>
      <w:r w:rsidRPr="00BD002B">
        <w:rPr>
          <w:rFonts w:ascii="Times New Roman" w:eastAsia="宋体" w:hAnsi="Times New Roman" w:cs="Times New Roman"/>
          <w:sz w:val="24"/>
        </w:rPr>
        <w:t>GB 4054-2008</w:t>
      </w:r>
      <w:r w:rsidRPr="00BD002B">
        <w:rPr>
          <w:rFonts w:ascii="Times New Roman" w:eastAsia="宋体" w:hAnsi="Times New Roman" w:cs="Times New Roman"/>
          <w:sz w:val="24"/>
        </w:rPr>
        <w:t>及行业标准</w:t>
      </w:r>
      <w:r w:rsidRPr="00BD002B">
        <w:rPr>
          <w:rFonts w:ascii="Times New Roman" w:eastAsia="宋体" w:hAnsi="Times New Roman" w:cs="Times New Roman"/>
          <w:sz w:val="24"/>
        </w:rPr>
        <w:t>QB 1551-92</w:t>
      </w:r>
      <w:r w:rsidRPr="00BD002B">
        <w:rPr>
          <w:rFonts w:ascii="Times New Roman" w:eastAsia="宋体" w:hAnsi="Times New Roman" w:cs="Times New Roman"/>
          <w:sz w:val="24"/>
        </w:rPr>
        <w:t>要求。杆件选择热镀锌喷塑钢管，杆件</w:t>
      </w:r>
      <w:r w:rsidRPr="00BD002B">
        <w:rPr>
          <w:rFonts w:ascii="Times New Roman" w:eastAsia="宋体" w:hAnsi="Times New Roman" w:cs="Times New Roman"/>
          <w:sz w:val="24"/>
        </w:rPr>
        <w:t>1.2</w:t>
      </w:r>
      <w:r w:rsidRPr="00BD002B">
        <w:rPr>
          <w:rFonts w:ascii="Times New Roman" w:eastAsia="宋体" w:hAnsi="Times New Roman" w:cs="Times New Roman"/>
          <w:sz w:val="24"/>
        </w:rPr>
        <w:t>米以下喷涂蓝色，其余喷涂为乳白色。在</w:t>
      </w:r>
      <w:r w:rsidR="003B7365" w:rsidRPr="00BD002B">
        <w:rPr>
          <w:rFonts w:ascii="Times New Roman" w:eastAsia="宋体" w:hAnsi="Times New Roman" w:cs="Times New Roman"/>
          <w:sz w:val="24"/>
        </w:rPr>
        <w:t>杆件</w:t>
      </w:r>
      <w:r w:rsidRPr="00BD002B">
        <w:rPr>
          <w:rFonts w:ascii="Times New Roman" w:eastAsia="宋体" w:hAnsi="Times New Roman" w:cs="Times New Roman"/>
          <w:sz w:val="24"/>
        </w:rPr>
        <w:t>合适位置上安装专用避雷针使摄像机和背包箱均在避雷针的保护角范围之内，避雷针下引线与防雷接地体连接为一体。</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w:t>
      </w:r>
      <w:r w:rsidRPr="00BD002B">
        <w:rPr>
          <w:rFonts w:ascii="Times New Roman" w:eastAsia="宋体" w:hAnsi="Times New Roman" w:cs="Times New Roman"/>
          <w:sz w:val="24"/>
        </w:rPr>
        <w:t>1</w:t>
      </w:r>
      <w:r w:rsidRPr="00BD002B">
        <w:rPr>
          <w:rFonts w:ascii="Times New Roman" w:eastAsia="宋体" w:hAnsi="Times New Roman" w:cs="Times New Roman"/>
          <w:sz w:val="24"/>
        </w:rPr>
        <w:t>）治安监控杆件</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治安监控杆件需根据现场环境选择不同高度的杆件。杆件设置在十字路口或道路边时，需考虑到道路行车安全。在杆件上配置背包箱以便于网络、电源等设</w:t>
      </w:r>
      <w:r w:rsidRPr="00BD002B">
        <w:rPr>
          <w:rFonts w:ascii="Times New Roman" w:eastAsia="宋体" w:hAnsi="Times New Roman" w:cs="Times New Roman"/>
          <w:sz w:val="24"/>
        </w:rPr>
        <w:lastRenderedPageBreak/>
        <w:t>备安装。</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杆件除考虑日晒雨淋抗腐蚀性外，还需考虑减少迎风面积和抗震抖动因素，确保监控显示画面不抖动。</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杆件应采用锥型热镀锌管，下底部的管径不小于</w:t>
      </w:r>
      <w:r w:rsidRPr="00BD002B">
        <w:rPr>
          <w:rFonts w:ascii="Times New Roman" w:eastAsia="宋体" w:hAnsi="Times New Roman" w:cs="Times New Roman"/>
          <w:sz w:val="24"/>
        </w:rPr>
        <w:t>180mm</w:t>
      </w:r>
      <w:r w:rsidRPr="00BD002B">
        <w:rPr>
          <w:rFonts w:ascii="Times New Roman" w:eastAsia="宋体" w:hAnsi="Times New Roman" w:cs="Times New Roman"/>
          <w:sz w:val="24"/>
        </w:rPr>
        <w:t>，上部管径不小于</w:t>
      </w:r>
      <w:r w:rsidRPr="00BD002B">
        <w:rPr>
          <w:rFonts w:ascii="Times New Roman" w:eastAsia="宋体" w:hAnsi="Times New Roman" w:cs="Times New Roman"/>
          <w:sz w:val="24"/>
        </w:rPr>
        <w:t>90mm</w:t>
      </w:r>
      <w:r w:rsidRPr="00BD002B">
        <w:rPr>
          <w:rFonts w:ascii="Times New Roman" w:eastAsia="宋体" w:hAnsi="Times New Roman" w:cs="Times New Roman"/>
          <w:sz w:val="24"/>
        </w:rPr>
        <w:t>，管壁厚度不小于</w:t>
      </w:r>
      <w:r w:rsidRPr="00BD002B">
        <w:rPr>
          <w:rFonts w:ascii="Times New Roman" w:eastAsia="宋体" w:hAnsi="Times New Roman" w:cs="Times New Roman"/>
          <w:sz w:val="24"/>
        </w:rPr>
        <w:t>4mm</w:t>
      </w:r>
      <w:r w:rsidRPr="00BD002B">
        <w:rPr>
          <w:rFonts w:ascii="Times New Roman" w:eastAsia="宋体" w:hAnsi="Times New Roman" w:cs="Times New Roman"/>
          <w:sz w:val="24"/>
        </w:rPr>
        <w:t>。立杆基础应采用标号不小于</w:t>
      </w:r>
      <w:r w:rsidRPr="00BD002B">
        <w:rPr>
          <w:rFonts w:ascii="Times New Roman" w:eastAsia="宋体" w:hAnsi="Times New Roman" w:cs="Times New Roman"/>
          <w:sz w:val="24"/>
        </w:rPr>
        <w:t>C25</w:t>
      </w:r>
      <w:r w:rsidRPr="00BD002B">
        <w:rPr>
          <w:rFonts w:ascii="Times New Roman" w:eastAsia="宋体" w:hAnsi="Times New Roman" w:cs="Times New Roman"/>
          <w:sz w:val="24"/>
        </w:rPr>
        <w:t>的商品混凝土，基础深度不小于</w:t>
      </w:r>
      <w:r w:rsidRPr="00BD002B">
        <w:rPr>
          <w:rFonts w:ascii="Times New Roman" w:eastAsia="宋体" w:hAnsi="Times New Roman" w:cs="Times New Roman"/>
          <w:sz w:val="24"/>
        </w:rPr>
        <w:t>1200mm</w:t>
      </w:r>
      <w:r w:rsidRPr="00BD002B">
        <w:rPr>
          <w:rFonts w:ascii="Times New Roman" w:eastAsia="宋体" w:hAnsi="Times New Roman" w:cs="Times New Roman"/>
          <w:sz w:val="24"/>
        </w:rPr>
        <w:t>。</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独立立杆杆件安装好摄像机后，在</w:t>
      </w:r>
      <w:r w:rsidRPr="00BD002B">
        <w:rPr>
          <w:rFonts w:ascii="Times New Roman" w:eastAsia="宋体" w:hAnsi="Times New Roman" w:cs="Times New Roman"/>
          <w:sz w:val="24"/>
        </w:rPr>
        <w:t>≤6</w:t>
      </w:r>
      <w:r w:rsidRPr="00BD002B">
        <w:rPr>
          <w:rFonts w:ascii="Times New Roman" w:eastAsia="宋体" w:hAnsi="Times New Roman" w:cs="Times New Roman"/>
          <w:sz w:val="24"/>
        </w:rPr>
        <w:t>级风时不应晃动，摄像机的输出图像不应抖动。</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w:t>
      </w:r>
      <w:r w:rsidRPr="00BD002B">
        <w:rPr>
          <w:rFonts w:ascii="Times New Roman" w:eastAsia="宋体" w:hAnsi="Times New Roman" w:cs="Times New Roman"/>
          <w:sz w:val="24"/>
        </w:rPr>
        <w:t>2</w:t>
      </w:r>
      <w:r w:rsidRPr="00BD002B">
        <w:rPr>
          <w:rFonts w:ascii="Times New Roman" w:eastAsia="宋体" w:hAnsi="Times New Roman" w:cs="Times New Roman"/>
          <w:sz w:val="24"/>
        </w:rPr>
        <w:t>）卡口杆件</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卡口杆件应采用</w:t>
      </w:r>
      <w:r w:rsidRPr="00BD002B">
        <w:rPr>
          <w:rFonts w:ascii="Times New Roman" w:eastAsia="宋体" w:hAnsi="Times New Roman" w:cs="Times New Roman"/>
          <w:sz w:val="24"/>
        </w:rPr>
        <w:t>F</w:t>
      </w:r>
      <w:r w:rsidRPr="00BD002B">
        <w:rPr>
          <w:rFonts w:ascii="Times New Roman" w:eastAsia="宋体" w:hAnsi="Times New Roman" w:cs="Times New Roman"/>
          <w:sz w:val="24"/>
        </w:rPr>
        <w:t>杆，下底部的管径不小于</w:t>
      </w:r>
      <w:r w:rsidRPr="00BD002B">
        <w:rPr>
          <w:rFonts w:ascii="Times New Roman" w:eastAsia="宋体" w:hAnsi="Times New Roman" w:cs="Times New Roman"/>
          <w:sz w:val="24"/>
        </w:rPr>
        <w:t>240mm</w:t>
      </w:r>
      <w:r w:rsidRPr="00BD002B">
        <w:rPr>
          <w:rFonts w:ascii="Times New Roman" w:eastAsia="宋体" w:hAnsi="Times New Roman" w:cs="Times New Roman"/>
          <w:sz w:val="24"/>
        </w:rPr>
        <w:t>，上部管径不小于</w:t>
      </w:r>
      <w:r w:rsidRPr="00BD002B">
        <w:rPr>
          <w:rFonts w:ascii="Times New Roman" w:eastAsia="宋体" w:hAnsi="Times New Roman" w:cs="Times New Roman"/>
          <w:sz w:val="24"/>
        </w:rPr>
        <w:t>180mm</w:t>
      </w:r>
      <w:r w:rsidRPr="00BD002B">
        <w:rPr>
          <w:rFonts w:ascii="Times New Roman" w:eastAsia="宋体" w:hAnsi="Times New Roman" w:cs="Times New Roman"/>
          <w:sz w:val="24"/>
        </w:rPr>
        <w:t>，管壁厚度不小于</w:t>
      </w:r>
      <w:r w:rsidRPr="00BD002B">
        <w:rPr>
          <w:rFonts w:ascii="Times New Roman" w:eastAsia="宋体" w:hAnsi="Times New Roman" w:cs="Times New Roman"/>
          <w:sz w:val="24"/>
        </w:rPr>
        <w:t>6mm</w:t>
      </w:r>
      <w:r w:rsidRPr="00BD002B">
        <w:rPr>
          <w:rFonts w:ascii="Times New Roman" w:eastAsia="宋体" w:hAnsi="Times New Roman" w:cs="Times New Roman"/>
          <w:sz w:val="24"/>
        </w:rPr>
        <w:t>，立柱高度为</w:t>
      </w:r>
      <w:r w:rsidRPr="00BD002B">
        <w:rPr>
          <w:rFonts w:ascii="Times New Roman" w:eastAsia="宋体" w:hAnsi="Times New Roman" w:cs="Times New Roman"/>
          <w:sz w:val="24"/>
        </w:rPr>
        <w:t>6.8</w:t>
      </w:r>
      <w:r w:rsidRPr="00BD002B">
        <w:rPr>
          <w:rFonts w:ascii="Times New Roman" w:eastAsia="宋体" w:hAnsi="Times New Roman" w:cs="Times New Roman"/>
          <w:sz w:val="24"/>
        </w:rPr>
        <w:t>米，悬臂长度不小于</w:t>
      </w:r>
      <w:r w:rsidRPr="00BD002B">
        <w:rPr>
          <w:rFonts w:ascii="Times New Roman" w:eastAsia="宋体" w:hAnsi="Times New Roman" w:cs="Times New Roman"/>
          <w:sz w:val="24"/>
        </w:rPr>
        <w:t>3</w:t>
      </w:r>
      <w:r w:rsidRPr="00BD002B">
        <w:rPr>
          <w:rFonts w:ascii="Times New Roman" w:eastAsia="宋体" w:hAnsi="Times New Roman" w:cs="Times New Roman"/>
          <w:sz w:val="24"/>
        </w:rPr>
        <w:t>米（根据现场环境确定）。</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卡口杆件立柱底座与基础预埋件、立柱与悬臂之间通过法兰盘连接。悬臂杆与杆件立柱的夹角须保证在</w:t>
      </w:r>
      <w:r w:rsidRPr="00BD002B">
        <w:rPr>
          <w:rFonts w:ascii="Times New Roman" w:eastAsia="宋体" w:hAnsi="Times New Roman" w:cs="Times New Roman"/>
          <w:sz w:val="24"/>
        </w:rPr>
        <w:t>91.5±0.1°</w:t>
      </w:r>
      <w:r w:rsidRPr="00BD002B">
        <w:rPr>
          <w:rFonts w:ascii="Times New Roman" w:eastAsia="宋体" w:hAnsi="Times New Roman" w:cs="Times New Roman"/>
          <w:sz w:val="24"/>
        </w:rPr>
        <w:t>范围内。杆件表面热浸镀锌处理，镀锌量不少于</w:t>
      </w:r>
      <w:r w:rsidRPr="00BD002B">
        <w:rPr>
          <w:rFonts w:ascii="Times New Roman" w:eastAsia="宋体" w:hAnsi="Times New Roman" w:cs="Times New Roman"/>
          <w:sz w:val="24"/>
        </w:rPr>
        <w:t>500</w:t>
      </w:r>
      <w:r w:rsidRPr="00BD002B">
        <w:rPr>
          <w:rFonts w:ascii="Times New Roman" w:eastAsia="宋体" w:hAnsi="Times New Roman" w:cs="Times New Roman"/>
          <w:sz w:val="24"/>
        </w:rPr>
        <w:t>克</w:t>
      </w:r>
      <w:r w:rsidRPr="00BD002B">
        <w:rPr>
          <w:rFonts w:ascii="Times New Roman" w:eastAsia="宋体" w:hAnsi="Times New Roman" w:cs="Times New Roman"/>
          <w:sz w:val="24"/>
        </w:rPr>
        <w:t>/</w:t>
      </w:r>
      <w:r w:rsidRPr="00BD002B">
        <w:rPr>
          <w:rFonts w:ascii="Times New Roman" w:eastAsia="宋体" w:hAnsi="Times New Roman" w:cs="Times New Roman"/>
          <w:sz w:val="24"/>
        </w:rPr>
        <w:t>平方米。底座法兰盘的厚度达到安全要求。杆件立柱及横臂均采用八角锥形，断面为正八边形，角度误差控制在</w:t>
      </w:r>
      <w:r w:rsidRPr="00BD002B">
        <w:rPr>
          <w:rFonts w:ascii="Times New Roman" w:eastAsia="宋体" w:hAnsi="Times New Roman" w:cs="Times New Roman"/>
          <w:sz w:val="24"/>
        </w:rPr>
        <w:t>0.5°</w:t>
      </w:r>
      <w:r w:rsidRPr="00BD002B">
        <w:rPr>
          <w:rFonts w:ascii="Times New Roman" w:eastAsia="宋体" w:hAnsi="Times New Roman" w:cs="Times New Roman"/>
          <w:sz w:val="24"/>
        </w:rPr>
        <w:t>范围内。</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w:t>
      </w:r>
      <w:r w:rsidRPr="00BD002B">
        <w:rPr>
          <w:rFonts w:ascii="Times New Roman" w:eastAsia="宋体" w:hAnsi="Times New Roman" w:cs="Times New Roman"/>
          <w:sz w:val="24"/>
        </w:rPr>
        <w:t>3</w:t>
      </w:r>
      <w:r w:rsidRPr="00BD002B">
        <w:rPr>
          <w:rFonts w:ascii="Times New Roman" w:eastAsia="宋体" w:hAnsi="Times New Roman" w:cs="Times New Roman"/>
          <w:sz w:val="24"/>
        </w:rPr>
        <w:t>）借杆或壁挂</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对于可利旧现有杆件或不适宜立杆的监控点位，可采用借用现有杆件或壁挂的方式安装摄像机。</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（二）背包箱</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w:t>
      </w:r>
      <w:r w:rsidRPr="00BD002B">
        <w:rPr>
          <w:rFonts w:ascii="Times New Roman" w:eastAsia="宋体" w:hAnsi="Times New Roman" w:cs="Times New Roman"/>
          <w:sz w:val="24"/>
        </w:rPr>
        <w:t>1</w:t>
      </w:r>
      <w:r w:rsidRPr="00BD002B">
        <w:rPr>
          <w:rFonts w:ascii="Times New Roman" w:eastAsia="宋体" w:hAnsi="Times New Roman" w:cs="Times New Roman"/>
          <w:sz w:val="24"/>
        </w:rPr>
        <w:t>）治安监控背包箱安装</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背包箱箱体采用</w:t>
      </w:r>
      <w:r w:rsidRPr="00BD002B">
        <w:rPr>
          <w:rFonts w:ascii="Times New Roman" w:eastAsia="宋体" w:hAnsi="Times New Roman" w:cs="Times New Roman"/>
          <w:sz w:val="24"/>
        </w:rPr>
        <w:t>1.2mm</w:t>
      </w:r>
      <w:r w:rsidRPr="00BD002B">
        <w:rPr>
          <w:rFonts w:ascii="Times New Roman" w:eastAsia="宋体" w:hAnsi="Times New Roman" w:cs="Times New Roman"/>
          <w:sz w:val="24"/>
        </w:rPr>
        <w:t>厚的钢板，整体喷塑，丝印标志和文字，箱体安装高度距地面不低于</w:t>
      </w:r>
      <w:r w:rsidRPr="00BD002B">
        <w:rPr>
          <w:rFonts w:ascii="Times New Roman" w:eastAsia="宋体" w:hAnsi="Times New Roman" w:cs="Times New Roman"/>
          <w:sz w:val="24"/>
        </w:rPr>
        <w:t>2.5m</w:t>
      </w:r>
      <w:r w:rsidRPr="00BD002B">
        <w:rPr>
          <w:rFonts w:ascii="Times New Roman" w:eastAsia="宋体" w:hAnsi="Times New Roman" w:cs="Times New Roman"/>
          <w:sz w:val="24"/>
        </w:rPr>
        <w:t>。箱体技术要求如下：</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1</w:t>
      </w:r>
      <w:r w:rsidRPr="00BD002B">
        <w:rPr>
          <w:rFonts w:ascii="Times New Roman" w:eastAsia="宋体" w:hAnsi="Times New Roman" w:cs="Times New Roman"/>
          <w:sz w:val="24"/>
        </w:rPr>
        <w:t>）一个箱体配备两个抱箍；</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2</w:t>
      </w:r>
      <w:r w:rsidRPr="00BD002B">
        <w:rPr>
          <w:rFonts w:ascii="Times New Roman" w:eastAsia="宋体" w:hAnsi="Times New Roman" w:cs="Times New Roman"/>
          <w:sz w:val="24"/>
        </w:rPr>
        <w:t>）箱体内部安装不锈钢板，板上打孔攻丝，所有设备安装在安装板上；</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3</w:t>
      </w:r>
      <w:r w:rsidRPr="00BD002B">
        <w:rPr>
          <w:rFonts w:ascii="Times New Roman" w:eastAsia="宋体" w:hAnsi="Times New Roman" w:cs="Times New Roman"/>
          <w:sz w:val="24"/>
        </w:rPr>
        <w:t>）提供箱体内部安装设备的安装附件和安装螺钉；</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4</w:t>
      </w:r>
      <w:r w:rsidRPr="00BD002B">
        <w:rPr>
          <w:rFonts w:ascii="Times New Roman" w:eastAsia="宋体" w:hAnsi="Times New Roman" w:cs="Times New Roman"/>
          <w:sz w:val="24"/>
        </w:rPr>
        <w:t>）箱体安装防水锁，所有锁芯统一钥匙；</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5</w:t>
      </w:r>
      <w:r w:rsidRPr="00BD002B">
        <w:rPr>
          <w:rFonts w:ascii="Times New Roman" w:eastAsia="宋体" w:hAnsi="Times New Roman" w:cs="Times New Roman"/>
          <w:sz w:val="24"/>
        </w:rPr>
        <w:t>）具有防水设计，箱门内侧粘有密封条，其宽度应不小于</w:t>
      </w:r>
      <w:r w:rsidRPr="00BD002B">
        <w:rPr>
          <w:rFonts w:ascii="Times New Roman" w:eastAsia="宋体" w:hAnsi="Times New Roman" w:cs="Times New Roman"/>
          <w:sz w:val="24"/>
        </w:rPr>
        <w:t>10mm</w:t>
      </w:r>
      <w:r w:rsidRPr="00BD002B">
        <w:rPr>
          <w:rFonts w:ascii="Times New Roman" w:eastAsia="宋体" w:hAnsi="Times New Roman" w:cs="Times New Roman"/>
          <w:sz w:val="24"/>
        </w:rPr>
        <w:t>，保证箱门的密封性良好；</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lastRenderedPageBreak/>
        <w:t>6</w:t>
      </w:r>
      <w:r w:rsidRPr="00BD002B">
        <w:rPr>
          <w:rFonts w:ascii="Times New Roman" w:eastAsia="宋体" w:hAnsi="Times New Roman" w:cs="Times New Roman"/>
          <w:sz w:val="24"/>
        </w:rPr>
        <w:t>）箱体外部丝印标志和文字。</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7</w:t>
      </w:r>
      <w:r w:rsidRPr="00BD002B">
        <w:rPr>
          <w:rFonts w:ascii="Times New Roman" w:eastAsia="宋体" w:hAnsi="Times New Roman" w:cs="Times New Roman"/>
          <w:sz w:val="24"/>
        </w:rPr>
        <w:t>）避雷器、空气开关、网络设备、电源适配器等安装在背包箱内。</w:t>
      </w:r>
    </w:p>
    <w:p w:rsidR="00B6331E" w:rsidRPr="00BD002B" w:rsidRDefault="007D1122" w:rsidP="00250277">
      <w:pPr>
        <w:pStyle w:val="af4"/>
        <w:spacing w:line="360" w:lineRule="auto"/>
        <w:ind w:firstLine="480"/>
        <w:rPr>
          <w:rFonts w:ascii="Times New Roman" w:hAnsi="Times New Roman" w:cs="Times New Roman"/>
        </w:rPr>
      </w:pPr>
      <w:r w:rsidRPr="00BD002B">
        <w:rPr>
          <w:rFonts w:ascii="Times New Roman" w:eastAsia="宋体" w:hAnsi="Times New Roman" w:cs="Times New Roman"/>
          <w:sz w:val="24"/>
        </w:rPr>
        <w:t>8</w:t>
      </w:r>
      <w:r w:rsidRPr="00BD002B">
        <w:rPr>
          <w:rFonts w:ascii="Times New Roman" w:eastAsia="宋体" w:hAnsi="Times New Roman" w:cs="Times New Roman"/>
          <w:sz w:val="24"/>
        </w:rPr>
        <w:t>）应含过流过压保护装置和电源防雷保护装置。</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9</w:t>
      </w:r>
      <w:r w:rsidRPr="00BD002B">
        <w:rPr>
          <w:rFonts w:ascii="Times New Roman" w:eastAsia="宋体" w:hAnsi="Times New Roman" w:cs="Times New Roman"/>
          <w:sz w:val="24"/>
        </w:rPr>
        <w:t>）箱体内含接地柱、维修开关和插座；接地柱通过接地铜线连接到接地镀锌扁铁上。</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w:t>
      </w:r>
      <w:r w:rsidRPr="00BD002B">
        <w:rPr>
          <w:rFonts w:ascii="Times New Roman" w:eastAsia="宋体" w:hAnsi="Times New Roman" w:cs="Times New Roman"/>
          <w:sz w:val="24"/>
        </w:rPr>
        <w:t>2</w:t>
      </w:r>
      <w:r w:rsidRPr="00BD002B">
        <w:rPr>
          <w:rFonts w:ascii="Times New Roman" w:eastAsia="宋体" w:hAnsi="Times New Roman" w:cs="Times New Roman"/>
          <w:sz w:val="24"/>
        </w:rPr>
        <w:t>）卡口前端落地机柜安装</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卡口前端落地机柜外部应美观大方，安装后距地高度不低于</w:t>
      </w:r>
      <w:r w:rsidRPr="00BD002B">
        <w:rPr>
          <w:rFonts w:ascii="Times New Roman" w:eastAsia="宋体" w:hAnsi="Times New Roman" w:cs="Times New Roman"/>
          <w:sz w:val="24"/>
        </w:rPr>
        <w:t>1450mm</w:t>
      </w:r>
      <w:r w:rsidRPr="00BD002B">
        <w:rPr>
          <w:rFonts w:ascii="Times New Roman" w:eastAsia="宋体" w:hAnsi="Times New Roman" w:cs="Times New Roman"/>
          <w:sz w:val="24"/>
        </w:rPr>
        <w:t>。采用</w:t>
      </w:r>
      <w:r w:rsidRPr="00BD002B">
        <w:rPr>
          <w:rFonts w:ascii="Times New Roman" w:eastAsia="宋体" w:hAnsi="Times New Roman" w:cs="Times New Roman"/>
          <w:sz w:val="24"/>
        </w:rPr>
        <w:t>1.5mm</w:t>
      </w:r>
      <w:r w:rsidRPr="00BD002B">
        <w:rPr>
          <w:rFonts w:ascii="Times New Roman" w:eastAsia="宋体" w:hAnsi="Times New Roman" w:cs="Times New Roman"/>
          <w:sz w:val="24"/>
        </w:rPr>
        <w:t>冷轧板制作，喷涂深灰或银灰镀塑材料，门隙、门锁具有防撬措施。</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柜体结构为双层板材制作，以保证暴晒下内部温度最大限度不受影响。柜体顶端应设有双排风装置。柜体内电器应安装规范整洁。</w:t>
      </w:r>
      <w:r w:rsidRPr="00BD002B">
        <w:rPr>
          <w:rFonts w:ascii="Times New Roman" w:eastAsia="宋体" w:hAnsi="Times New Roman" w:cs="Times New Roman"/>
          <w:sz w:val="24"/>
        </w:rPr>
        <w:t>220V</w:t>
      </w:r>
      <w:r w:rsidRPr="00BD002B">
        <w:rPr>
          <w:rFonts w:ascii="Times New Roman" w:eastAsia="宋体" w:hAnsi="Times New Roman" w:cs="Times New Roman"/>
          <w:sz w:val="24"/>
        </w:rPr>
        <w:t>进线、出线须安装空气开关、避雷装置。</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柜体预留足够的设备安装空间。</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w:t>
      </w:r>
      <w:r w:rsidRPr="00BD002B">
        <w:rPr>
          <w:rFonts w:ascii="Times New Roman" w:eastAsia="宋体" w:hAnsi="Times New Roman" w:cs="Times New Roman"/>
          <w:sz w:val="24"/>
        </w:rPr>
        <w:t>3</w:t>
      </w:r>
      <w:r w:rsidRPr="00BD002B">
        <w:rPr>
          <w:rFonts w:ascii="Times New Roman" w:eastAsia="宋体" w:hAnsi="Times New Roman" w:cs="Times New Roman"/>
          <w:sz w:val="24"/>
        </w:rPr>
        <w:t>）机箱内布线</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监控点所用网线应为超五类非屏蔽国标线，用于摄像机</w:t>
      </w:r>
      <w:r w:rsidRPr="00BD002B">
        <w:rPr>
          <w:rFonts w:ascii="Times New Roman" w:eastAsia="宋体" w:hAnsi="Times New Roman" w:cs="Times New Roman"/>
          <w:sz w:val="24"/>
        </w:rPr>
        <w:t>-</w:t>
      </w:r>
      <w:r w:rsidRPr="00BD002B">
        <w:rPr>
          <w:rFonts w:ascii="Times New Roman" w:eastAsia="宋体" w:hAnsi="Times New Roman" w:cs="Times New Roman"/>
          <w:sz w:val="24"/>
        </w:rPr>
        <w:t>避雷器</w:t>
      </w:r>
      <w:r w:rsidRPr="00BD002B">
        <w:rPr>
          <w:rFonts w:ascii="Times New Roman" w:eastAsia="宋体" w:hAnsi="Times New Roman" w:cs="Times New Roman"/>
          <w:sz w:val="24"/>
        </w:rPr>
        <w:t>-</w:t>
      </w:r>
      <w:r w:rsidRPr="00BD002B">
        <w:rPr>
          <w:rFonts w:ascii="Times New Roman" w:eastAsia="宋体" w:hAnsi="Times New Roman" w:cs="Times New Roman"/>
          <w:sz w:val="24"/>
        </w:rPr>
        <w:t>网络设备之间的网络接口连接。</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强电线路和弱电线路应通过不同的穿线孔从杆体内穿入箱体内，箱体内强电、弱电分别通过隔板两端的专用穿线孔进行穿线，穿线孔距离应符合安全距离要求。线端的标识按统一编码规则，做到永久标识。</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（三）杆件基础</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每根杆件配备一个杆件基础，包含地笼骨架、镀锌扁铁、接地桩、通线管和接地电缆等配套设施。</w:t>
      </w:r>
    </w:p>
    <w:p w:rsidR="00B6331E" w:rsidRPr="00BD002B" w:rsidRDefault="007D1122" w:rsidP="00250277">
      <w:pPr>
        <w:pStyle w:val="af9"/>
        <w:ind w:firstLineChars="200" w:firstLine="480"/>
        <w:rPr>
          <w:bCs/>
        </w:rPr>
      </w:pPr>
      <w:r w:rsidRPr="00BD002B">
        <w:rPr>
          <w:bCs/>
        </w:rPr>
        <w:t>（</w:t>
      </w:r>
      <w:r w:rsidRPr="00BD002B">
        <w:rPr>
          <w:bCs/>
        </w:rPr>
        <w:t>1</w:t>
      </w:r>
      <w:r w:rsidRPr="00BD002B">
        <w:rPr>
          <w:bCs/>
        </w:rPr>
        <w:t>）</w:t>
      </w:r>
      <w:r w:rsidRPr="00BD002B">
        <w:t>治安监控</w:t>
      </w:r>
      <w:r w:rsidRPr="00BD002B">
        <w:rPr>
          <w:bCs/>
        </w:rPr>
        <w:t>杆件基坑</w:t>
      </w:r>
    </w:p>
    <w:p w:rsidR="00B6331E" w:rsidRPr="00BD002B" w:rsidRDefault="007D1122" w:rsidP="00250277">
      <w:pPr>
        <w:pStyle w:val="af9"/>
        <w:ind w:firstLineChars="200" w:firstLine="480"/>
      </w:pPr>
      <w:r w:rsidRPr="00BD002B">
        <w:t>基坑开挖尺寸</w:t>
      </w:r>
      <w:r w:rsidRPr="00BD002B">
        <w:rPr>
          <w:kern w:val="0"/>
          <w:szCs w:val="21"/>
        </w:rPr>
        <w:t>不小于</w:t>
      </w:r>
      <w:r w:rsidRPr="00BD002B">
        <w:rPr>
          <w:kern w:val="0"/>
          <w:szCs w:val="21"/>
        </w:rPr>
        <w:t>0.8m</w:t>
      </w:r>
      <w:r w:rsidRPr="00BD002B">
        <w:t>（长）</w:t>
      </w:r>
      <w:r w:rsidRPr="00BD002B">
        <w:rPr>
          <w:kern w:val="0"/>
          <w:szCs w:val="21"/>
        </w:rPr>
        <w:t>×0.8m</w:t>
      </w:r>
      <w:r w:rsidRPr="00BD002B">
        <w:t>（宽）</w:t>
      </w:r>
      <w:r w:rsidRPr="00BD002B">
        <w:rPr>
          <w:kern w:val="0"/>
          <w:szCs w:val="21"/>
        </w:rPr>
        <w:t>×1.2m</w:t>
      </w:r>
      <w:r w:rsidRPr="00BD002B">
        <w:t>（深），基坑的四壁及底部平整，上下的长宽尺寸基本一致。</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采用商品混凝土，混凝土设计强度等级不低于</w:t>
      </w:r>
      <w:r w:rsidRPr="00BD002B">
        <w:rPr>
          <w:rFonts w:ascii="Times New Roman" w:eastAsia="宋体" w:hAnsi="Times New Roman" w:cs="Times New Roman"/>
          <w:sz w:val="24"/>
        </w:rPr>
        <w:t>C25</w:t>
      </w:r>
      <w:r w:rsidRPr="00BD002B">
        <w:rPr>
          <w:rFonts w:ascii="Times New Roman" w:eastAsia="宋体" w:hAnsi="Times New Roman" w:cs="Times New Roman"/>
          <w:sz w:val="24"/>
        </w:rPr>
        <w:t>。浇注符合规范，并满足养护期要求。</w:t>
      </w:r>
    </w:p>
    <w:p w:rsidR="00B6331E" w:rsidRPr="00BD002B" w:rsidRDefault="007D1122" w:rsidP="00250277">
      <w:pPr>
        <w:pStyle w:val="af9"/>
        <w:ind w:firstLineChars="200" w:firstLine="480"/>
      </w:pPr>
      <w:r w:rsidRPr="00BD002B">
        <w:t>接地扁铁采用镀锌角钢，壁厚不小于</w:t>
      </w:r>
      <w:r w:rsidRPr="00BD002B">
        <w:t>5mm</w:t>
      </w:r>
      <w:r w:rsidRPr="00BD002B">
        <w:t>。系统的接地宜采用一点接地方式，接地母线应采用铜制线，接地系统应按</w:t>
      </w:r>
      <w:r w:rsidRPr="00BD002B">
        <w:t>GB 50348-2018</w:t>
      </w:r>
      <w:r w:rsidRPr="00BD002B">
        <w:t>要求执行。</w:t>
      </w:r>
    </w:p>
    <w:p w:rsidR="00B6331E" w:rsidRPr="00BD002B" w:rsidRDefault="007D1122" w:rsidP="00250277">
      <w:pPr>
        <w:pStyle w:val="af9"/>
        <w:ind w:firstLineChars="200" w:firstLine="480"/>
        <w:rPr>
          <w:bCs/>
        </w:rPr>
      </w:pPr>
      <w:r w:rsidRPr="00BD002B">
        <w:rPr>
          <w:bCs/>
        </w:rPr>
        <w:t>（</w:t>
      </w:r>
      <w:r w:rsidRPr="00BD002B">
        <w:rPr>
          <w:bCs/>
        </w:rPr>
        <w:t>2</w:t>
      </w:r>
      <w:r w:rsidRPr="00BD002B">
        <w:rPr>
          <w:bCs/>
        </w:rPr>
        <w:t>）卡口杆件基坑</w:t>
      </w:r>
    </w:p>
    <w:p w:rsidR="00B6331E" w:rsidRPr="00BD002B" w:rsidRDefault="007D1122" w:rsidP="00250277">
      <w:pPr>
        <w:pStyle w:val="af9"/>
        <w:ind w:firstLineChars="200" w:firstLine="480"/>
      </w:pPr>
      <w:r w:rsidRPr="00BD002B">
        <w:lastRenderedPageBreak/>
        <w:t>基坑开挖尺寸</w:t>
      </w:r>
      <w:r w:rsidRPr="00BD002B">
        <w:rPr>
          <w:kern w:val="0"/>
          <w:szCs w:val="21"/>
        </w:rPr>
        <w:t>不小于</w:t>
      </w:r>
      <w:r w:rsidRPr="00BD002B">
        <w:rPr>
          <w:kern w:val="0"/>
          <w:szCs w:val="21"/>
        </w:rPr>
        <w:t>1.2m</w:t>
      </w:r>
      <w:r w:rsidRPr="00BD002B">
        <w:t>（长）</w:t>
      </w:r>
      <w:r w:rsidRPr="00BD002B">
        <w:rPr>
          <w:kern w:val="0"/>
          <w:szCs w:val="21"/>
        </w:rPr>
        <w:t>×1.2m</w:t>
      </w:r>
      <w:r w:rsidRPr="00BD002B">
        <w:t>（宽）</w:t>
      </w:r>
      <w:r w:rsidRPr="00BD002B">
        <w:rPr>
          <w:kern w:val="0"/>
          <w:szCs w:val="21"/>
        </w:rPr>
        <w:t>×1.5m</w:t>
      </w:r>
      <w:r w:rsidRPr="00BD002B">
        <w:t>（深），基坑的四壁及底部平整，上下的长宽尺寸基本一致。</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采用商品混凝土，混凝土设计强度等级不低于</w:t>
      </w:r>
      <w:r w:rsidRPr="00BD002B">
        <w:rPr>
          <w:rFonts w:ascii="Times New Roman" w:eastAsia="宋体" w:hAnsi="Times New Roman" w:cs="Times New Roman"/>
          <w:sz w:val="24"/>
        </w:rPr>
        <w:t>C25</w:t>
      </w:r>
      <w:r w:rsidRPr="00BD002B">
        <w:rPr>
          <w:rFonts w:ascii="Times New Roman" w:eastAsia="宋体" w:hAnsi="Times New Roman" w:cs="Times New Roman"/>
          <w:sz w:val="24"/>
        </w:rPr>
        <w:t>。浇注符合规范，并满足养护期要求。</w:t>
      </w:r>
    </w:p>
    <w:p w:rsidR="00B6331E" w:rsidRPr="00BD002B" w:rsidRDefault="007D1122" w:rsidP="00250277">
      <w:pPr>
        <w:pStyle w:val="af9"/>
        <w:ind w:firstLineChars="200" w:firstLine="480"/>
      </w:pPr>
      <w:r w:rsidRPr="00BD002B">
        <w:t>接地扁铁采用镀锌角钢，壁厚不小于</w:t>
      </w:r>
      <w:r w:rsidRPr="00BD002B">
        <w:t>5mm</w:t>
      </w:r>
      <w:r w:rsidRPr="00BD002B">
        <w:t>。系统的接地宜采用一点接地方式，接地母线应采用铜制线，接地系统应按</w:t>
      </w:r>
      <w:r w:rsidRPr="00BD002B">
        <w:t>GB 50348-2018</w:t>
      </w:r>
      <w:r w:rsidRPr="00BD002B">
        <w:t>要求执行。</w:t>
      </w:r>
    </w:p>
    <w:p w:rsidR="00B6331E" w:rsidRPr="00BD002B" w:rsidRDefault="007D1122" w:rsidP="00250277">
      <w:pPr>
        <w:pStyle w:val="af9"/>
        <w:ind w:firstLineChars="200" w:firstLine="480"/>
      </w:pPr>
      <w:r w:rsidRPr="00BD002B">
        <w:t>（四）手井</w:t>
      </w:r>
    </w:p>
    <w:p w:rsidR="00B6331E" w:rsidRPr="00BD002B" w:rsidRDefault="007D1122" w:rsidP="00250277">
      <w:pPr>
        <w:pStyle w:val="af9"/>
        <w:ind w:firstLineChars="200" w:firstLine="480"/>
      </w:pPr>
      <w:bookmarkStart w:id="34" w:name="_Hlk520831681"/>
      <w:r w:rsidRPr="00BD002B">
        <w:t>手井井底铺设沙垫层，井壁铺设混凝土基础垫层，井壁和井底粉刷防水沙浆；如地下水位过高，手井井底须增设一层</w:t>
      </w:r>
      <w:r w:rsidRPr="00BD002B">
        <w:t>10cm</w:t>
      </w:r>
      <w:r w:rsidRPr="00BD002B">
        <w:t>的混凝土垫层。</w:t>
      </w:r>
    </w:p>
    <w:p w:rsidR="00B6331E" w:rsidRPr="00BD002B" w:rsidRDefault="007D1122" w:rsidP="00250277">
      <w:pPr>
        <w:pStyle w:val="af9"/>
        <w:ind w:firstLineChars="200" w:firstLine="480"/>
      </w:pPr>
      <w:r w:rsidRPr="00BD002B">
        <w:t>用于设备杆件处及管道连接处的小手井，井口面积不小于</w:t>
      </w:r>
      <w:r w:rsidRPr="00BD002B">
        <w:t>0.25m</w:t>
      </w:r>
      <w:r w:rsidRPr="00BD002B">
        <w:rPr>
          <w:vertAlign w:val="superscript"/>
        </w:rPr>
        <w:t>2</w:t>
      </w:r>
      <w:r w:rsidRPr="00BD002B">
        <w:t>，深度不小于</w:t>
      </w:r>
      <w:r w:rsidRPr="00BD002B">
        <w:t>400mm</w:t>
      </w:r>
      <w:r w:rsidRPr="00BD002B">
        <w:t>，底部留有渗水孔。</w:t>
      </w:r>
      <w:r w:rsidRPr="00BD002B">
        <w:t xml:space="preserve"> </w:t>
      </w:r>
    </w:p>
    <w:p w:rsidR="00B6331E" w:rsidRPr="00BD002B" w:rsidRDefault="007D1122" w:rsidP="00250277">
      <w:pPr>
        <w:pStyle w:val="af9"/>
        <w:ind w:firstLineChars="200" w:firstLine="480"/>
      </w:pPr>
      <w:r w:rsidRPr="00BD002B">
        <w:t>用于设备机箱处及过街管道连接处的大手井，井口面积不小于</w:t>
      </w:r>
      <w:r w:rsidRPr="00BD002B">
        <w:t>0.5m</w:t>
      </w:r>
      <w:r w:rsidRPr="00BD002B">
        <w:rPr>
          <w:vertAlign w:val="superscript"/>
        </w:rPr>
        <w:t>2</w:t>
      </w:r>
      <w:r w:rsidRPr="00BD002B">
        <w:t>，深度不小于</w:t>
      </w:r>
      <w:r w:rsidRPr="00BD002B">
        <w:t>500mm</w:t>
      </w:r>
      <w:r w:rsidRPr="00BD002B">
        <w:t>，底部留有渗水孔。</w:t>
      </w:r>
    </w:p>
    <w:p w:rsidR="00B6331E" w:rsidRPr="00BD002B" w:rsidRDefault="007D1122" w:rsidP="00250277">
      <w:pPr>
        <w:pStyle w:val="af9"/>
        <w:ind w:firstLineChars="200" w:firstLine="480"/>
      </w:pPr>
      <w:r w:rsidRPr="00BD002B">
        <w:t>手井中管道到井底的距离不低于</w:t>
      </w:r>
      <w:r w:rsidRPr="00BD002B">
        <w:t>100mm</w:t>
      </w:r>
      <w:r w:rsidRPr="00BD002B">
        <w:t>。</w:t>
      </w:r>
    </w:p>
    <w:p w:rsidR="00B6331E" w:rsidRPr="00BD002B" w:rsidRDefault="007D1122" w:rsidP="00250277">
      <w:pPr>
        <w:pStyle w:val="af9"/>
        <w:ind w:firstLineChars="200" w:firstLine="480"/>
      </w:pPr>
      <w:r w:rsidRPr="00BD002B">
        <w:t>手井盖符合</w:t>
      </w:r>
      <w:r w:rsidRPr="00BD002B">
        <w:t>DB34/T 1118-2010</w:t>
      </w:r>
      <w:r w:rsidRPr="00BD002B">
        <w:t>规范，并满足黄山市政建设相关规范要求。</w:t>
      </w:r>
    </w:p>
    <w:p w:rsidR="00B6331E" w:rsidRPr="00BD002B" w:rsidRDefault="00FC7841" w:rsidP="00A53539">
      <w:pPr>
        <w:pStyle w:val="3"/>
        <w:jc w:val="both"/>
        <w:rPr>
          <w:rFonts w:ascii="Times New Roman" w:eastAsia="黑体"/>
          <w:b w:val="0"/>
          <w:sz w:val="28"/>
        </w:rPr>
      </w:pPr>
      <w:bookmarkStart w:id="35" w:name="_Toc7836"/>
      <w:bookmarkStart w:id="36" w:name="_Toc536702269"/>
      <w:bookmarkEnd w:id="34"/>
      <w:r w:rsidRPr="00BD002B">
        <w:rPr>
          <w:rFonts w:ascii="Times New Roman" w:eastAsia="黑体"/>
          <w:b w:val="0"/>
          <w:sz w:val="28"/>
        </w:rPr>
        <w:t>2.</w:t>
      </w:r>
      <w:r w:rsidR="00B0694C" w:rsidRPr="00BD002B">
        <w:rPr>
          <w:rFonts w:ascii="Times New Roman" w:eastAsia="黑体"/>
          <w:b w:val="0"/>
          <w:sz w:val="28"/>
        </w:rPr>
        <w:t>1</w:t>
      </w:r>
      <w:r w:rsidR="007D1122" w:rsidRPr="00BD002B">
        <w:rPr>
          <w:rFonts w:ascii="Times New Roman" w:eastAsia="黑体"/>
          <w:b w:val="0"/>
          <w:sz w:val="28"/>
        </w:rPr>
        <w:t>.</w:t>
      </w:r>
      <w:r w:rsidR="00B0694C" w:rsidRPr="00BD002B">
        <w:rPr>
          <w:rFonts w:ascii="Times New Roman" w:eastAsia="黑体"/>
          <w:b w:val="0"/>
          <w:sz w:val="28"/>
        </w:rPr>
        <w:t>3</w:t>
      </w:r>
      <w:r w:rsidR="00EA371C" w:rsidRPr="00BD002B">
        <w:rPr>
          <w:rFonts w:ascii="Times New Roman" w:eastAsia="黑体"/>
          <w:b w:val="0"/>
          <w:sz w:val="28"/>
        </w:rPr>
        <w:t xml:space="preserve"> </w:t>
      </w:r>
      <w:r w:rsidR="007D1122" w:rsidRPr="00BD002B">
        <w:rPr>
          <w:rFonts w:ascii="Times New Roman" w:eastAsia="黑体"/>
          <w:b w:val="0"/>
          <w:sz w:val="28"/>
        </w:rPr>
        <w:t>标识牌</w:t>
      </w:r>
      <w:bookmarkEnd w:id="35"/>
      <w:bookmarkEnd w:id="36"/>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标识牌采用警示牌、编号牌二合一设计，标识牌安装高度不低于</w:t>
      </w:r>
      <w:r w:rsidRPr="00BD002B">
        <w:rPr>
          <w:rFonts w:ascii="Times New Roman" w:eastAsia="宋体" w:hAnsi="Times New Roman" w:cs="Times New Roman"/>
          <w:sz w:val="24"/>
        </w:rPr>
        <w:t>2.2m</w:t>
      </w:r>
      <w:r w:rsidRPr="00BD002B">
        <w:rPr>
          <w:rFonts w:ascii="Times New Roman" w:eastAsia="宋体" w:hAnsi="Times New Roman" w:cs="Times New Roman"/>
          <w:sz w:val="24"/>
        </w:rPr>
        <w:t>。</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标识牌所用铝板符合</w:t>
      </w:r>
      <w:r w:rsidRPr="00BD002B">
        <w:rPr>
          <w:rFonts w:ascii="Times New Roman" w:eastAsia="宋体" w:hAnsi="Times New Roman" w:cs="Times New Roman"/>
          <w:sz w:val="24"/>
        </w:rPr>
        <w:t>GB/T 3880.1</w:t>
      </w:r>
      <w:r w:rsidRPr="00BD002B">
        <w:rPr>
          <w:rFonts w:ascii="Times New Roman" w:eastAsia="宋体" w:hAnsi="Times New Roman" w:cs="Times New Roman"/>
          <w:sz w:val="24"/>
        </w:rPr>
        <w:t>和</w:t>
      </w:r>
      <w:r w:rsidRPr="00BD002B">
        <w:rPr>
          <w:rFonts w:ascii="Times New Roman" w:eastAsia="宋体" w:hAnsi="Times New Roman" w:cs="Times New Roman"/>
          <w:sz w:val="24"/>
        </w:rPr>
        <w:t>GB/T 3880.2</w:t>
      </w:r>
      <w:r w:rsidRPr="00BD002B">
        <w:rPr>
          <w:rFonts w:ascii="Times New Roman" w:eastAsia="宋体" w:hAnsi="Times New Roman" w:cs="Times New Roman"/>
          <w:sz w:val="24"/>
        </w:rPr>
        <w:t>标准。外框规格为</w:t>
      </w:r>
      <w:r w:rsidRPr="00BD002B">
        <w:rPr>
          <w:rFonts w:ascii="Times New Roman" w:eastAsia="宋体" w:hAnsi="Times New Roman" w:cs="Times New Roman"/>
          <w:sz w:val="24"/>
        </w:rPr>
        <w:t>600*400mm</w:t>
      </w:r>
      <w:r w:rsidRPr="00BD002B">
        <w:rPr>
          <w:rFonts w:ascii="Times New Roman" w:eastAsia="宋体" w:hAnsi="Times New Roman" w:cs="Times New Roman"/>
          <w:sz w:val="24"/>
        </w:rPr>
        <w:t>，铝板四周翻折</w:t>
      </w:r>
      <w:r w:rsidRPr="00BD002B">
        <w:rPr>
          <w:rFonts w:ascii="Times New Roman" w:eastAsia="宋体" w:hAnsi="Times New Roman" w:cs="Times New Roman"/>
          <w:sz w:val="24"/>
        </w:rPr>
        <w:t>10mm</w:t>
      </w:r>
      <w:r w:rsidRPr="00BD002B">
        <w:rPr>
          <w:rFonts w:ascii="Times New Roman" w:eastAsia="宋体" w:hAnsi="Times New Roman" w:cs="Times New Roman"/>
          <w:sz w:val="24"/>
        </w:rPr>
        <w:t>框边，背面采用</w:t>
      </w:r>
      <w:r w:rsidRPr="00BD002B">
        <w:rPr>
          <w:rFonts w:ascii="Times New Roman" w:eastAsia="宋体" w:hAnsi="Times New Roman" w:cs="Times New Roman"/>
          <w:sz w:val="24"/>
        </w:rPr>
        <w:t>50mm</w:t>
      </w:r>
      <w:r w:rsidRPr="00BD002B">
        <w:rPr>
          <w:rFonts w:ascii="Times New Roman" w:eastAsia="宋体" w:hAnsi="Times New Roman" w:cs="Times New Roman"/>
          <w:sz w:val="24"/>
        </w:rPr>
        <w:t>铝型材，铝板与背面铝型材采用焊接连接，焊缝打磨平滑。所有结构的焊接必须满足国家行业标准</w:t>
      </w:r>
      <w:r w:rsidRPr="00BD002B">
        <w:rPr>
          <w:rFonts w:ascii="Times New Roman" w:eastAsia="宋体" w:hAnsi="Times New Roman" w:cs="Times New Roman"/>
          <w:sz w:val="24"/>
        </w:rPr>
        <w:t>JGJ81-2011</w:t>
      </w:r>
      <w:r w:rsidRPr="00BD002B">
        <w:rPr>
          <w:rFonts w:ascii="Times New Roman" w:eastAsia="宋体" w:hAnsi="Times New Roman" w:cs="Times New Roman"/>
          <w:sz w:val="24"/>
        </w:rPr>
        <w:t>《建筑钢结构焊接技术规程》）的技术要求。</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标识牌底板采用</w:t>
      </w:r>
      <w:r w:rsidRPr="00BD002B">
        <w:rPr>
          <w:rFonts w:ascii="Times New Roman" w:eastAsia="宋体" w:hAnsi="Times New Roman" w:cs="Times New Roman"/>
          <w:sz w:val="24"/>
        </w:rPr>
        <w:t>2mm</w:t>
      </w:r>
      <w:r w:rsidRPr="00BD002B">
        <w:rPr>
          <w:rFonts w:ascii="Times New Roman" w:eastAsia="宋体" w:hAnsi="Times New Roman" w:cs="Times New Roman"/>
          <w:sz w:val="24"/>
        </w:rPr>
        <w:t>厚铝板，应无拼接，整块成形，牌面反光膜采用工程级反光膜，反光膜的各项指标应达到国标</w:t>
      </w:r>
      <w:r w:rsidRPr="00BD002B">
        <w:rPr>
          <w:rFonts w:ascii="Times New Roman" w:eastAsia="宋体" w:hAnsi="Times New Roman" w:cs="Times New Roman"/>
          <w:sz w:val="24"/>
        </w:rPr>
        <w:t>GB/T1833-2008</w:t>
      </w:r>
      <w:r w:rsidRPr="00BD002B">
        <w:rPr>
          <w:rFonts w:ascii="Times New Roman" w:eastAsia="宋体" w:hAnsi="Times New Roman" w:cs="Times New Roman"/>
          <w:sz w:val="24"/>
        </w:rPr>
        <w:t>的要求。</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标识牌板面为蓝底白字白边框白图案，文字采用大黑字体。标识牌编号规则：</w:t>
      </w:r>
      <w:r w:rsidRPr="00BD002B">
        <w:rPr>
          <w:rFonts w:ascii="Times New Roman" w:eastAsia="宋体" w:hAnsi="Times New Roman" w:cs="Times New Roman"/>
          <w:sz w:val="24"/>
        </w:rPr>
        <w:t>5</w:t>
      </w:r>
      <w:r w:rsidRPr="00BD002B">
        <w:rPr>
          <w:rFonts w:ascii="Times New Roman" w:eastAsia="宋体" w:hAnsi="Times New Roman" w:cs="Times New Roman"/>
          <w:sz w:val="24"/>
        </w:rPr>
        <w:t>位阿拉伯数字，首位数字代表区县，例如</w:t>
      </w:r>
      <w:r w:rsidR="00A05A90" w:rsidRPr="00BD002B">
        <w:rPr>
          <w:rFonts w:ascii="Times New Roman" w:eastAsia="宋体" w:hAnsi="Times New Roman" w:cs="Times New Roman"/>
          <w:sz w:val="24"/>
        </w:rPr>
        <w:t>1</w:t>
      </w:r>
      <w:r w:rsidRPr="00BD002B">
        <w:rPr>
          <w:rFonts w:ascii="Times New Roman" w:eastAsia="宋体" w:hAnsi="Times New Roman" w:cs="Times New Roman"/>
          <w:sz w:val="24"/>
        </w:rPr>
        <w:t>0001</w:t>
      </w:r>
      <w:r w:rsidR="00A05A90" w:rsidRPr="00BD002B">
        <w:rPr>
          <w:rFonts w:ascii="Times New Roman" w:eastAsia="宋体" w:hAnsi="Times New Roman" w:cs="Times New Roman"/>
          <w:sz w:val="24"/>
        </w:rPr>
        <w:t>-19999</w:t>
      </w:r>
      <w:r w:rsidRPr="00BD002B">
        <w:rPr>
          <w:rFonts w:ascii="Times New Roman" w:eastAsia="宋体" w:hAnsi="Times New Roman" w:cs="Times New Roman"/>
          <w:sz w:val="24"/>
        </w:rPr>
        <w:t>为</w:t>
      </w:r>
      <w:r w:rsidR="00A05A90" w:rsidRPr="00BD002B">
        <w:rPr>
          <w:rFonts w:ascii="Times New Roman" w:eastAsia="宋体" w:hAnsi="Times New Roman" w:cs="Times New Roman"/>
          <w:sz w:val="24"/>
        </w:rPr>
        <w:t>屯溪区</w:t>
      </w:r>
      <w:r w:rsidRPr="00BD002B">
        <w:rPr>
          <w:rFonts w:ascii="Times New Roman" w:eastAsia="宋体" w:hAnsi="Times New Roman" w:cs="Times New Roman"/>
          <w:sz w:val="24"/>
        </w:rPr>
        <w:t>点位。</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标志牌与监控杆件采用不锈钢卡子固定。</w:t>
      </w:r>
    </w:p>
    <w:p w:rsidR="00B6331E" w:rsidRPr="00BD002B" w:rsidRDefault="00FC7841" w:rsidP="00A53539">
      <w:pPr>
        <w:pStyle w:val="3"/>
        <w:jc w:val="both"/>
        <w:rPr>
          <w:rFonts w:ascii="Times New Roman" w:eastAsia="黑体"/>
          <w:b w:val="0"/>
          <w:sz w:val="28"/>
        </w:rPr>
      </w:pPr>
      <w:bookmarkStart w:id="37" w:name="_Toc27714"/>
      <w:bookmarkStart w:id="38" w:name="_Toc536702270"/>
      <w:r w:rsidRPr="00BD002B">
        <w:rPr>
          <w:rFonts w:ascii="Times New Roman" w:eastAsia="黑体"/>
          <w:b w:val="0"/>
          <w:sz w:val="28"/>
        </w:rPr>
        <w:lastRenderedPageBreak/>
        <w:t>2.</w:t>
      </w:r>
      <w:r w:rsidR="00B0694C" w:rsidRPr="00BD002B">
        <w:rPr>
          <w:rFonts w:ascii="Times New Roman" w:eastAsia="黑体"/>
          <w:b w:val="0"/>
          <w:sz w:val="28"/>
        </w:rPr>
        <w:t>1</w:t>
      </w:r>
      <w:r w:rsidR="007D1122" w:rsidRPr="00BD002B">
        <w:rPr>
          <w:rFonts w:ascii="Times New Roman" w:eastAsia="黑体"/>
          <w:b w:val="0"/>
          <w:sz w:val="28"/>
        </w:rPr>
        <w:t>.</w:t>
      </w:r>
      <w:r w:rsidR="00B0694C" w:rsidRPr="00BD002B">
        <w:rPr>
          <w:rFonts w:ascii="Times New Roman" w:eastAsia="黑体"/>
          <w:b w:val="0"/>
          <w:sz w:val="28"/>
        </w:rPr>
        <w:t>4</w:t>
      </w:r>
      <w:r w:rsidR="00EA371C" w:rsidRPr="00BD002B">
        <w:rPr>
          <w:rFonts w:ascii="Times New Roman" w:eastAsia="黑体"/>
          <w:b w:val="0"/>
          <w:sz w:val="28"/>
        </w:rPr>
        <w:t xml:space="preserve"> </w:t>
      </w:r>
      <w:r w:rsidR="007D1122" w:rsidRPr="00BD002B">
        <w:rPr>
          <w:rFonts w:ascii="Times New Roman" w:eastAsia="黑体"/>
          <w:b w:val="0"/>
          <w:sz w:val="28"/>
        </w:rPr>
        <w:t>前端取电</w:t>
      </w:r>
      <w:bookmarkEnd w:id="37"/>
      <w:bookmarkEnd w:id="38"/>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本项目采取就近取电的方式为前端设备供电。各摄像机终端从就近的公共供电网络取一路</w:t>
      </w:r>
      <w:r w:rsidRPr="00BD002B">
        <w:rPr>
          <w:rFonts w:ascii="Times New Roman" w:eastAsia="宋体" w:hAnsi="Times New Roman" w:cs="Times New Roman"/>
          <w:sz w:val="24"/>
        </w:rPr>
        <w:t>220V</w:t>
      </w:r>
      <w:r w:rsidRPr="00BD002B">
        <w:rPr>
          <w:rFonts w:ascii="Times New Roman" w:eastAsia="宋体" w:hAnsi="Times New Roman" w:cs="Times New Roman"/>
          <w:sz w:val="24"/>
        </w:rPr>
        <w:t>市电，市电加装自动重合闸开关（含</w:t>
      </w:r>
      <w:r w:rsidRPr="00BD002B">
        <w:rPr>
          <w:rFonts w:ascii="Times New Roman" w:eastAsia="宋体" w:hAnsi="Times New Roman" w:cs="Times New Roman"/>
          <w:sz w:val="24"/>
        </w:rPr>
        <w:t>SPD</w:t>
      </w:r>
      <w:r w:rsidRPr="00BD002B">
        <w:rPr>
          <w:rFonts w:ascii="Times New Roman" w:eastAsia="宋体" w:hAnsi="Times New Roman" w:cs="Times New Roman"/>
          <w:sz w:val="24"/>
        </w:rPr>
        <w:t>）后，与主干线路隔离并引到背包箱使用，保证引入部分电源线路的漏电及防雷防护。所有供电线路在管道中间不允许有任何接头。</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主干线路通过立杆下端的接线井送入到背包箱内，如不是主干线路路由终点，主干线路从箱内迂回接线井并往下一监控点续传。所有接线在箱内完成，以保证用电安全。供电线路做好标签、标牌，明确本段供电线路</w:t>
      </w:r>
      <w:r w:rsidRPr="00BD002B">
        <w:rPr>
          <w:rFonts w:ascii="Times New Roman" w:eastAsia="宋体" w:hAnsi="Times New Roman" w:cs="Times New Roman"/>
          <w:sz w:val="24"/>
        </w:rPr>
        <w:t>“</w:t>
      </w:r>
      <w:r w:rsidRPr="00BD002B">
        <w:rPr>
          <w:rFonts w:ascii="Times New Roman" w:eastAsia="宋体" w:hAnsi="Times New Roman" w:cs="Times New Roman"/>
          <w:sz w:val="24"/>
        </w:rPr>
        <w:t>源头</w:t>
      </w:r>
      <w:r w:rsidRPr="00BD002B">
        <w:rPr>
          <w:rFonts w:ascii="Times New Roman" w:eastAsia="宋体" w:hAnsi="Times New Roman" w:cs="Times New Roman"/>
          <w:sz w:val="24"/>
        </w:rPr>
        <w:t>”</w:t>
      </w:r>
      <w:r w:rsidRPr="00BD002B">
        <w:rPr>
          <w:rFonts w:ascii="Times New Roman" w:eastAsia="宋体" w:hAnsi="Times New Roman" w:cs="Times New Roman"/>
          <w:sz w:val="24"/>
        </w:rPr>
        <w:t>和</w:t>
      </w:r>
      <w:r w:rsidRPr="00BD002B">
        <w:rPr>
          <w:rFonts w:ascii="Times New Roman" w:eastAsia="宋体" w:hAnsi="Times New Roman" w:cs="Times New Roman"/>
          <w:sz w:val="24"/>
        </w:rPr>
        <w:t>“</w:t>
      </w:r>
      <w:r w:rsidRPr="00BD002B">
        <w:rPr>
          <w:rFonts w:ascii="Times New Roman" w:eastAsia="宋体" w:hAnsi="Times New Roman" w:cs="Times New Roman"/>
          <w:sz w:val="24"/>
        </w:rPr>
        <w:t>去向</w:t>
      </w:r>
      <w:r w:rsidRPr="00BD002B">
        <w:rPr>
          <w:rFonts w:ascii="Times New Roman" w:eastAsia="宋体" w:hAnsi="Times New Roman" w:cs="Times New Roman"/>
          <w:sz w:val="24"/>
        </w:rPr>
        <w:t>”</w:t>
      </w:r>
      <w:r w:rsidRPr="00BD002B">
        <w:rPr>
          <w:rFonts w:ascii="Times New Roman" w:eastAsia="宋体" w:hAnsi="Times New Roman" w:cs="Times New Roman"/>
          <w:sz w:val="24"/>
        </w:rPr>
        <w:t>。标签设置在背包箱内，标牌设置在接线井内，标牌防腐蚀性强，具有永久标识特性。</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取电线路接入背包箱内空气开关电源的输入端，空气开关电源输出端接二合一避雷器的电源输入端，避雷器电源输出端再接各电源适配器，适配器连接各类设备。</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本次取电由投标人协调供电公司解决，按照实际用电度数计算。本次取电不应采用明线线路，确保无偷电现象发生，保证用电安全。</w:t>
      </w:r>
    </w:p>
    <w:p w:rsidR="00B6331E" w:rsidRPr="00BD002B" w:rsidRDefault="00FC7841" w:rsidP="00A53539">
      <w:pPr>
        <w:pStyle w:val="3"/>
        <w:jc w:val="both"/>
        <w:rPr>
          <w:rFonts w:ascii="Times New Roman" w:eastAsia="黑体"/>
          <w:b w:val="0"/>
          <w:sz w:val="28"/>
        </w:rPr>
      </w:pPr>
      <w:bookmarkStart w:id="39" w:name="_Toc25602"/>
      <w:bookmarkStart w:id="40" w:name="_Toc536702271"/>
      <w:r w:rsidRPr="00BD002B">
        <w:rPr>
          <w:rFonts w:ascii="Times New Roman" w:eastAsia="黑体"/>
          <w:b w:val="0"/>
          <w:sz w:val="28"/>
        </w:rPr>
        <w:t>2.</w:t>
      </w:r>
      <w:r w:rsidR="00B0694C" w:rsidRPr="00BD002B">
        <w:rPr>
          <w:rFonts w:ascii="Times New Roman" w:eastAsia="黑体"/>
          <w:b w:val="0"/>
          <w:sz w:val="28"/>
        </w:rPr>
        <w:t>1</w:t>
      </w:r>
      <w:r w:rsidR="007D1122" w:rsidRPr="00BD002B">
        <w:rPr>
          <w:rFonts w:ascii="Times New Roman" w:eastAsia="黑体"/>
          <w:b w:val="0"/>
          <w:sz w:val="28"/>
        </w:rPr>
        <w:t>.</w:t>
      </w:r>
      <w:r w:rsidR="00B0694C" w:rsidRPr="00BD002B">
        <w:rPr>
          <w:rFonts w:ascii="Times New Roman" w:eastAsia="黑体"/>
          <w:b w:val="0"/>
          <w:sz w:val="28"/>
        </w:rPr>
        <w:t>5</w:t>
      </w:r>
      <w:r w:rsidR="007D1122" w:rsidRPr="00BD002B">
        <w:rPr>
          <w:rFonts w:ascii="Times New Roman" w:eastAsia="黑体"/>
          <w:b w:val="0"/>
          <w:sz w:val="28"/>
        </w:rPr>
        <w:t xml:space="preserve"> </w:t>
      </w:r>
      <w:r w:rsidR="007D1122" w:rsidRPr="00BD002B">
        <w:rPr>
          <w:rFonts w:ascii="Times New Roman" w:eastAsia="黑体"/>
          <w:b w:val="0"/>
          <w:sz w:val="28"/>
        </w:rPr>
        <w:t>前端补光</w:t>
      </w:r>
      <w:bookmarkEnd w:id="39"/>
      <w:bookmarkEnd w:id="40"/>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为了保证监控点的夜间监控效果，对于光照条件较差或无环境光的监控区域，须采用补光的方式增强光照条件。</w:t>
      </w:r>
    </w:p>
    <w:p w:rsidR="00B6331E" w:rsidRPr="00BD002B" w:rsidRDefault="007D1122" w:rsidP="00250277">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补光灯使用寿命应达到五年以上。在维护期内，若因补光灯衰减而效果降低，应予以更换，更换补光灯应方便易操作。</w:t>
      </w:r>
    </w:p>
    <w:p w:rsidR="00B6331E" w:rsidRPr="00BD002B" w:rsidRDefault="00FC7841" w:rsidP="00A53539">
      <w:pPr>
        <w:pStyle w:val="3"/>
        <w:jc w:val="both"/>
        <w:rPr>
          <w:rFonts w:ascii="Times New Roman" w:eastAsia="黑体"/>
          <w:b w:val="0"/>
          <w:sz w:val="28"/>
        </w:rPr>
      </w:pPr>
      <w:bookmarkStart w:id="41" w:name="_Toc15576"/>
      <w:bookmarkStart w:id="42" w:name="_Toc536702272"/>
      <w:r w:rsidRPr="00BD002B">
        <w:rPr>
          <w:rFonts w:ascii="Times New Roman" w:eastAsia="黑体"/>
          <w:b w:val="0"/>
          <w:sz w:val="28"/>
        </w:rPr>
        <w:t>2.</w:t>
      </w:r>
      <w:r w:rsidR="00B0694C" w:rsidRPr="00BD002B">
        <w:rPr>
          <w:rFonts w:ascii="Times New Roman" w:eastAsia="黑体"/>
          <w:b w:val="0"/>
          <w:sz w:val="28"/>
        </w:rPr>
        <w:t>1</w:t>
      </w:r>
      <w:r w:rsidR="007D1122" w:rsidRPr="00BD002B">
        <w:rPr>
          <w:rFonts w:ascii="Times New Roman" w:eastAsia="黑体"/>
          <w:b w:val="0"/>
          <w:sz w:val="28"/>
        </w:rPr>
        <w:t>.</w:t>
      </w:r>
      <w:r w:rsidR="00B0694C" w:rsidRPr="00BD002B">
        <w:rPr>
          <w:rFonts w:ascii="Times New Roman" w:eastAsia="黑体"/>
          <w:b w:val="0"/>
          <w:sz w:val="28"/>
        </w:rPr>
        <w:t>6</w:t>
      </w:r>
      <w:r w:rsidR="007D1122" w:rsidRPr="00BD002B">
        <w:rPr>
          <w:rFonts w:ascii="Times New Roman" w:eastAsia="黑体"/>
          <w:b w:val="0"/>
          <w:sz w:val="28"/>
        </w:rPr>
        <w:t xml:space="preserve"> </w:t>
      </w:r>
      <w:r w:rsidR="007D1122" w:rsidRPr="00BD002B">
        <w:rPr>
          <w:rFonts w:ascii="Times New Roman" w:eastAsia="黑体"/>
          <w:b w:val="0"/>
          <w:sz w:val="28"/>
        </w:rPr>
        <w:t>前端防雷接地</w:t>
      </w:r>
      <w:bookmarkEnd w:id="41"/>
      <w:bookmarkEnd w:id="42"/>
    </w:p>
    <w:p w:rsidR="00B6331E" w:rsidRPr="00BD002B" w:rsidRDefault="007D112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严格执行国家的有关标准和规范，立杆防雷接地电阻应</w:t>
      </w:r>
      <w:r w:rsidRPr="00BD002B">
        <w:rPr>
          <w:rFonts w:ascii="Times New Roman" w:eastAsia="宋体" w:hAnsi="Times New Roman" w:cs="Times New Roman"/>
          <w:sz w:val="24"/>
        </w:rPr>
        <w:t>≤10Ω</w:t>
      </w:r>
      <w:r w:rsidRPr="00BD002B">
        <w:rPr>
          <w:rFonts w:ascii="Times New Roman" w:eastAsia="宋体" w:hAnsi="Times New Roman" w:cs="Times New Roman"/>
          <w:sz w:val="24"/>
        </w:rPr>
        <w:t>，接地网布置依据地形进行设计。杆件的基础由钢筋网加混凝土构成，采用三根</w:t>
      </w:r>
      <w:r w:rsidRPr="00BD002B">
        <w:rPr>
          <w:rFonts w:ascii="Times New Roman" w:eastAsia="宋体" w:hAnsi="Times New Roman" w:cs="Times New Roman"/>
          <w:sz w:val="24"/>
        </w:rPr>
        <w:t>Ф50</w:t>
      </w:r>
      <w:r w:rsidRPr="00BD002B">
        <w:rPr>
          <w:rFonts w:ascii="Times New Roman" w:eastAsia="宋体" w:hAnsi="Times New Roman" w:cs="Times New Roman"/>
          <w:sz w:val="24"/>
        </w:rPr>
        <w:t>毫米的钢管或</w:t>
      </w:r>
      <w:r w:rsidRPr="00BD002B">
        <w:rPr>
          <w:rFonts w:ascii="Times New Roman" w:eastAsia="宋体" w:hAnsi="Times New Roman" w:cs="Times New Roman"/>
          <w:sz w:val="24"/>
        </w:rPr>
        <w:t>50mm*50mm*5mm</w:t>
      </w:r>
      <w:r w:rsidRPr="00BD002B">
        <w:rPr>
          <w:rFonts w:ascii="Times New Roman" w:eastAsia="宋体" w:hAnsi="Times New Roman" w:cs="Times New Roman"/>
          <w:sz w:val="24"/>
        </w:rPr>
        <w:t>的角钢作为接地极，同时用镀锌扁钢把接地极焊接形成接地网，接地网与法兰盘进行焊接。钢管或角钢应经过热镀锌工艺处理，以增加抗腐性能和提高其导电性能。</w:t>
      </w:r>
    </w:p>
    <w:p w:rsidR="00B6331E" w:rsidRPr="00BD002B" w:rsidRDefault="007D112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当土壤电阻率太高而不能满足要求时，可采用垂直接地极＋减阻剂的方法使</w:t>
      </w:r>
      <w:r w:rsidRPr="00BD002B">
        <w:rPr>
          <w:rFonts w:ascii="Times New Roman" w:eastAsia="宋体" w:hAnsi="Times New Roman" w:cs="Times New Roman"/>
          <w:sz w:val="24"/>
        </w:rPr>
        <w:lastRenderedPageBreak/>
        <w:t>地网接地电阻符合要求，确保接地电阻</w:t>
      </w:r>
      <w:r w:rsidRPr="00BD002B">
        <w:rPr>
          <w:rFonts w:ascii="Times New Roman" w:eastAsia="宋体" w:hAnsi="Times New Roman" w:cs="Times New Roman"/>
          <w:sz w:val="24"/>
        </w:rPr>
        <w:t>≤10Ω</w:t>
      </w:r>
      <w:r w:rsidRPr="00BD002B">
        <w:rPr>
          <w:rFonts w:ascii="Times New Roman" w:eastAsia="宋体" w:hAnsi="Times New Roman" w:cs="Times New Roman"/>
          <w:sz w:val="24"/>
        </w:rPr>
        <w:t>。垂直接地体可采用热镀锌角铁或热镀锌圆钢，水平接地体应采用镀锌扁钢，以防止接地体受潮腐蚀后造成接地电阻漂移。</w:t>
      </w:r>
    </w:p>
    <w:p w:rsidR="00B6331E" w:rsidRPr="00BD002B" w:rsidRDefault="007D112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接地施工时如监控点附近有符合要求的良好接地体，宜能将监控点接地点与其连接，增强接地效果。</w:t>
      </w:r>
    </w:p>
    <w:p w:rsidR="00B6331E" w:rsidRPr="00BD002B" w:rsidRDefault="007D112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使用杆件安装的摄像机，在</w:t>
      </w:r>
      <w:r w:rsidR="00211030" w:rsidRPr="00BD002B">
        <w:rPr>
          <w:rFonts w:ascii="Times New Roman" w:eastAsia="宋体" w:hAnsi="Times New Roman" w:cs="Times New Roman"/>
          <w:sz w:val="24"/>
        </w:rPr>
        <w:t>杆件上</w:t>
      </w:r>
      <w:r w:rsidRPr="00BD002B">
        <w:rPr>
          <w:rFonts w:ascii="Times New Roman" w:eastAsia="宋体" w:hAnsi="Times New Roman" w:cs="Times New Roman"/>
          <w:sz w:val="24"/>
        </w:rPr>
        <w:t>安装避雷针，对设备进行直击雷保护，避雷针下引线和接地引线可连接到一起，接到接地体上。在背包箱安装铜质接地排，并通过直径为</w:t>
      </w:r>
      <w:r w:rsidRPr="00BD002B">
        <w:rPr>
          <w:rFonts w:ascii="Times New Roman" w:eastAsia="宋体" w:hAnsi="Times New Roman" w:cs="Times New Roman"/>
          <w:sz w:val="24"/>
        </w:rPr>
        <w:t>16mm²</w:t>
      </w:r>
      <w:r w:rsidRPr="00BD002B">
        <w:rPr>
          <w:rFonts w:ascii="Times New Roman" w:eastAsia="宋体" w:hAnsi="Times New Roman" w:cs="Times New Roman"/>
          <w:sz w:val="24"/>
        </w:rPr>
        <w:t>的软质铜绞线连接到接地体。背包箱内设备通过二合一避雷器进行防雷保护。</w:t>
      </w:r>
    </w:p>
    <w:p w:rsidR="00250277" w:rsidRPr="00BD002B" w:rsidRDefault="00250277" w:rsidP="00250277">
      <w:pPr>
        <w:pStyle w:val="2"/>
        <w:spacing w:beforeLines="50" w:before="156" w:afterLines="50" w:after="156" w:line="360" w:lineRule="auto"/>
        <w:rPr>
          <w:rFonts w:ascii="Times New Roman" w:eastAsia="黑体" w:hAnsi="Times New Roman" w:cs="Times New Roman"/>
          <w:b w:val="0"/>
          <w:sz w:val="30"/>
          <w:szCs w:val="30"/>
        </w:rPr>
      </w:pPr>
      <w:bookmarkStart w:id="43" w:name="_Toc536702273"/>
      <w:r w:rsidRPr="00BD002B">
        <w:rPr>
          <w:rFonts w:ascii="Times New Roman" w:eastAsia="黑体" w:hAnsi="Times New Roman" w:cs="Times New Roman"/>
          <w:b w:val="0"/>
          <w:sz w:val="30"/>
          <w:szCs w:val="30"/>
        </w:rPr>
        <w:t>2.2</w:t>
      </w:r>
      <w:bookmarkEnd w:id="43"/>
      <w:r w:rsidR="00EA371C" w:rsidRPr="00BD002B">
        <w:rPr>
          <w:rFonts w:ascii="Times New Roman" w:eastAsia="黑体" w:hAnsi="Times New Roman" w:cs="Times New Roman"/>
          <w:b w:val="0"/>
          <w:sz w:val="30"/>
          <w:szCs w:val="30"/>
        </w:rPr>
        <w:t xml:space="preserve"> </w:t>
      </w:r>
      <w:r w:rsidR="000F67D4" w:rsidRPr="00BD002B">
        <w:rPr>
          <w:rFonts w:ascii="Times New Roman" w:eastAsia="黑体" w:hAnsi="Times New Roman" w:cs="Times New Roman"/>
          <w:b w:val="0"/>
          <w:sz w:val="30"/>
          <w:szCs w:val="30"/>
        </w:rPr>
        <w:t>视频指挥中心</w:t>
      </w:r>
      <w:r w:rsidR="000F67D4" w:rsidRPr="00BD002B">
        <w:rPr>
          <w:rFonts w:ascii="Times New Roman" w:eastAsia="黑体" w:hAnsi="Times New Roman" w:cs="Times New Roman"/>
          <w:b w:val="0"/>
          <w:sz w:val="30"/>
          <w:szCs w:val="30"/>
        </w:rPr>
        <w:t xml:space="preserve"> </w:t>
      </w:r>
      <w:r w:rsidRPr="00BD002B">
        <w:rPr>
          <w:rFonts w:ascii="Times New Roman" w:eastAsia="黑体" w:hAnsi="Times New Roman" w:cs="Times New Roman"/>
          <w:b w:val="0"/>
          <w:sz w:val="30"/>
          <w:szCs w:val="30"/>
        </w:rPr>
        <w:t xml:space="preserve"> </w:t>
      </w:r>
    </w:p>
    <w:p w:rsidR="003F29B3" w:rsidRPr="00BD002B" w:rsidRDefault="003F29B3" w:rsidP="003F29B3">
      <w:pPr>
        <w:pStyle w:val="af4"/>
        <w:spacing w:line="360" w:lineRule="auto"/>
        <w:ind w:firstLine="480"/>
        <w:rPr>
          <w:rFonts w:ascii="Times New Roman" w:eastAsia="宋体" w:hAnsi="Times New Roman" w:cs="Times New Roman"/>
          <w:sz w:val="24"/>
        </w:rPr>
      </w:pPr>
      <w:bookmarkStart w:id="44" w:name="_Hlk536801879"/>
      <w:r w:rsidRPr="00BD002B">
        <w:rPr>
          <w:rFonts w:ascii="Times New Roman" w:eastAsia="宋体" w:hAnsi="Times New Roman" w:cs="Times New Roman"/>
          <w:sz w:val="24"/>
        </w:rPr>
        <w:t>在区分局</w:t>
      </w:r>
      <w:r w:rsidR="000F67D4" w:rsidRPr="00BD002B">
        <w:rPr>
          <w:rFonts w:ascii="Times New Roman" w:eastAsia="宋体" w:hAnsi="Times New Roman" w:cs="Times New Roman"/>
          <w:sz w:val="24"/>
        </w:rPr>
        <w:t>视频指挥中心</w:t>
      </w:r>
      <w:r w:rsidRPr="00BD002B">
        <w:rPr>
          <w:rFonts w:ascii="Times New Roman" w:eastAsia="宋体" w:hAnsi="Times New Roman" w:cs="Times New Roman"/>
          <w:sz w:val="24"/>
        </w:rPr>
        <w:t>部署小间距</w:t>
      </w:r>
      <w:r w:rsidRPr="00BD002B">
        <w:rPr>
          <w:rFonts w:ascii="Times New Roman" w:eastAsia="宋体" w:hAnsi="Times New Roman" w:cs="Times New Roman"/>
          <w:sz w:val="24"/>
        </w:rPr>
        <w:t>LED</w:t>
      </w:r>
      <w:r w:rsidRPr="00BD002B">
        <w:rPr>
          <w:rFonts w:ascii="Times New Roman" w:eastAsia="宋体" w:hAnsi="Times New Roman" w:cs="Times New Roman"/>
          <w:sz w:val="24"/>
        </w:rPr>
        <w:t>显示系统及配套设施，在</w:t>
      </w:r>
      <w:r w:rsidRPr="00BD002B">
        <w:rPr>
          <w:rFonts w:ascii="Times New Roman" w:eastAsia="宋体" w:hAnsi="Times New Roman" w:cs="Times New Roman"/>
          <w:sz w:val="24"/>
        </w:rPr>
        <w:t>8</w:t>
      </w:r>
      <w:r w:rsidRPr="00BD002B">
        <w:rPr>
          <w:rFonts w:ascii="Times New Roman" w:eastAsia="宋体" w:hAnsi="Times New Roman" w:cs="Times New Roman"/>
          <w:sz w:val="24"/>
        </w:rPr>
        <w:t>个基层队所部署</w:t>
      </w:r>
      <w:r w:rsidRPr="00BD002B">
        <w:rPr>
          <w:rFonts w:ascii="Times New Roman" w:eastAsia="宋体" w:hAnsi="Times New Roman" w:cs="Times New Roman"/>
          <w:sz w:val="24"/>
        </w:rPr>
        <w:t>65</w:t>
      </w:r>
      <w:r w:rsidRPr="00BD002B">
        <w:rPr>
          <w:rFonts w:ascii="Times New Roman" w:eastAsia="宋体" w:hAnsi="Times New Roman" w:cs="Times New Roman"/>
          <w:sz w:val="24"/>
        </w:rPr>
        <w:t>寸液晶显示系统，按照市局分配的权限，接入管理辖区内的视频监控资源，实现图像调用、视频监控、指挥调度等应用。</w:t>
      </w:r>
    </w:p>
    <w:p w:rsidR="00B6331E" w:rsidRPr="00BD002B" w:rsidRDefault="009F1A15">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建设视频可视化指挥系统，配置视频会议终端，确保全运动高清图像和高保真声音同步传输，通过多种通信链路，实现公安部、省厅、市局、区分局、基层队所各级公安机关之间的可</w:t>
      </w:r>
      <w:bookmarkStart w:id="45" w:name="_Hlk536802596"/>
      <w:r w:rsidRPr="00BD002B">
        <w:rPr>
          <w:rFonts w:ascii="Times New Roman" w:eastAsia="宋体" w:hAnsi="Times New Roman" w:cs="Times New Roman"/>
          <w:sz w:val="24"/>
        </w:rPr>
        <w:t>视化指挥调度以及召开视频会议、多点研讨、技术培训、远程教育等。</w:t>
      </w:r>
    </w:p>
    <w:p w:rsidR="00223B97" w:rsidRPr="00BD002B" w:rsidRDefault="00223B97" w:rsidP="00223B97">
      <w:pPr>
        <w:pStyle w:val="2"/>
        <w:spacing w:beforeLines="50" w:before="156" w:afterLines="50" w:after="156" w:line="360" w:lineRule="auto"/>
        <w:rPr>
          <w:rFonts w:ascii="Times New Roman" w:eastAsia="黑体" w:hAnsi="Times New Roman" w:cs="Times New Roman"/>
          <w:b w:val="0"/>
          <w:sz w:val="30"/>
          <w:szCs w:val="30"/>
        </w:rPr>
      </w:pPr>
      <w:r w:rsidRPr="00BD002B">
        <w:rPr>
          <w:rFonts w:ascii="Times New Roman" w:eastAsia="黑体" w:hAnsi="Times New Roman" w:cs="Times New Roman"/>
          <w:b w:val="0"/>
          <w:sz w:val="30"/>
          <w:szCs w:val="30"/>
        </w:rPr>
        <w:t>2.3</w:t>
      </w:r>
      <w:r w:rsidR="00EA371C" w:rsidRPr="00BD002B">
        <w:rPr>
          <w:rFonts w:ascii="Times New Roman" w:eastAsia="黑体" w:hAnsi="Times New Roman" w:cs="Times New Roman"/>
          <w:b w:val="0"/>
          <w:sz w:val="30"/>
          <w:szCs w:val="30"/>
        </w:rPr>
        <w:t xml:space="preserve"> </w:t>
      </w:r>
      <w:r w:rsidRPr="00BD002B">
        <w:rPr>
          <w:rFonts w:ascii="Times New Roman" w:eastAsia="黑体" w:hAnsi="Times New Roman" w:cs="Times New Roman"/>
          <w:b w:val="0"/>
          <w:sz w:val="30"/>
          <w:szCs w:val="30"/>
        </w:rPr>
        <w:t>社会资源整合平台</w:t>
      </w:r>
    </w:p>
    <w:p w:rsidR="0054513C" w:rsidRPr="00BD002B" w:rsidRDefault="0054513C" w:rsidP="0054513C">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为提高社会治安防控体系技术水平，充分发挥视频监控在平安建设中的重要作用，加强对社会单位视频资源的接入和联网，通过社会资源整合平台接入和整合社会单位原有或新建的各类视频监控视频资源，实现跨区域，跨部门监控图像的调用及共享。</w:t>
      </w:r>
    </w:p>
    <w:p w:rsidR="0054513C" w:rsidRPr="00BD002B" w:rsidRDefault="0054513C" w:rsidP="0054513C">
      <w:pPr>
        <w:pStyle w:val="0"/>
        <w:ind w:firstLineChars="200" w:firstLine="480"/>
        <w:rPr>
          <w:rFonts w:cs="Times New Roman"/>
        </w:rPr>
      </w:pPr>
      <w:r w:rsidRPr="00BD002B">
        <w:rPr>
          <w:rFonts w:cs="Times New Roman"/>
        </w:rPr>
        <w:t>本期建设将根据具体业务需要，新建</w:t>
      </w:r>
      <w:r w:rsidRPr="00BD002B">
        <w:rPr>
          <w:rFonts w:cs="Times New Roman"/>
        </w:rPr>
        <w:t>1</w:t>
      </w:r>
      <w:r w:rsidRPr="00BD002B">
        <w:rPr>
          <w:rFonts w:cs="Times New Roman"/>
        </w:rPr>
        <w:t>套社会资源整合平台，实现全区社会资源的汇聚和整合，并通过该平台将视频图像数据信息传入视频传输网，与市级</w:t>
      </w:r>
      <w:r w:rsidRPr="00BD002B">
        <w:rPr>
          <w:rFonts w:cs="Times New Roman"/>
        </w:rPr>
        <w:t>“</w:t>
      </w:r>
      <w:r w:rsidRPr="00BD002B">
        <w:rPr>
          <w:rFonts w:cs="Times New Roman"/>
        </w:rPr>
        <w:t>公共安全视频图像信息共享平台</w:t>
      </w:r>
      <w:r w:rsidRPr="00BD002B">
        <w:rPr>
          <w:rFonts w:cs="Times New Roman"/>
        </w:rPr>
        <w:t>”</w:t>
      </w:r>
      <w:r w:rsidRPr="00BD002B">
        <w:rPr>
          <w:rFonts w:cs="Times New Roman"/>
        </w:rPr>
        <w:t>安全有效对接。</w:t>
      </w:r>
    </w:p>
    <w:p w:rsidR="0054513C" w:rsidRPr="00BD002B" w:rsidRDefault="0054513C" w:rsidP="0054513C">
      <w:pPr>
        <w:spacing w:line="360" w:lineRule="auto"/>
        <w:ind w:firstLineChars="200" w:firstLine="480"/>
        <w:rPr>
          <w:rFonts w:ascii="Times New Roman" w:eastAsia="宋体" w:hAnsi="Times New Roman" w:cs="Times New Roman"/>
          <w:sz w:val="24"/>
        </w:rPr>
      </w:pPr>
      <w:r w:rsidRPr="00BD002B">
        <w:rPr>
          <w:rFonts w:ascii="Times New Roman" w:eastAsia="宋体" w:hAnsi="Times New Roman" w:cs="Times New Roman"/>
          <w:sz w:val="24"/>
        </w:rPr>
        <w:t>社会资源整合平台应符合</w:t>
      </w:r>
      <w:r w:rsidRPr="00BD002B">
        <w:rPr>
          <w:rFonts w:ascii="Times New Roman" w:eastAsia="宋体" w:hAnsi="Times New Roman" w:cs="Times New Roman"/>
          <w:sz w:val="24"/>
        </w:rPr>
        <w:t>GB/T 28181-2016</w:t>
      </w:r>
      <w:r w:rsidRPr="00BD002B">
        <w:rPr>
          <w:rFonts w:ascii="Times New Roman" w:eastAsia="宋体" w:hAnsi="Times New Roman" w:cs="Times New Roman"/>
          <w:sz w:val="24"/>
        </w:rPr>
        <w:t>技术标准，能够标准化、安全有效地整合二类、三类及互联网相关的社会视频资源，规范社会视频资源的接入。</w:t>
      </w:r>
    </w:p>
    <w:p w:rsidR="0054513C" w:rsidRPr="00BD002B" w:rsidRDefault="0054513C" w:rsidP="0054513C">
      <w:pPr>
        <w:spacing w:line="360" w:lineRule="auto"/>
        <w:ind w:firstLineChars="200" w:firstLine="480"/>
        <w:rPr>
          <w:rFonts w:ascii="Times New Roman" w:eastAsia="宋体" w:hAnsi="Times New Roman" w:cs="Times New Roman"/>
          <w:sz w:val="24"/>
        </w:rPr>
      </w:pPr>
      <w:r w:rsidRPr="00BD002B">
        <w:rPr>
          <w:rFonts w:ascii="Times New Roman" w:eastAsia="宋体" w:hAnsi="Times New Roman" w:cs="Times New Roman"/>
          <w:sz w:val="24"/>
        </w:rPr>
        <w:lastRenderedPageBreak/>
        <w:t>社会资源整合平台支持不少于</w:t>
      </w:r>
      <w:r w:rsidRPr="00BD002B">
        <w:rPr>
          <w:rFonts w:ascii="Times New Roman" w:eastAsia="宋体" w:hAnsi="Times New Roman" w:cs="Times New Roman"/>
          <w:sz w:val="24"/>
        </w:rPr>
        <w:t>1</w:t>
      </w:r>
      <w:r w:rsidRPr="00BD002B">
        <w:rPr>
          <w:rFonts w:ascii="Times New Roman" w:eastAsia="宋体" w:hAnsi="Times New Roman" w:cs="Times New Roman"/>
          <w:sz w:val="24"/>
        </w:rPr>
        <w:t>万路视频监控点位管理，支持不少于</w:t>
      </w:r>
      <w:r w:rsidRPr="00BD002B">
        <w:rPr>
          <w:rFonts w:ascii="Times New Roman" w:eastAsia="宋体" w:hAnsi="Times New Roman" w:cs="Times New Roman"/>
          <w:sz w:val="24"/>
        </w:rPr>
        <w:t>3000</w:t>
      </w:r>
      <w:r w:rsidRPr="00BD002B">
        <w:rPr>
          <w:rFonts w:ascii="Times New Roman" w:eastAsia="宋体" w:hAnsi="Times New Roman" w:cs="Times New Roman"/>
          <w:sz w:val="24"/>
        </w:rPr>
        <w:t>路接入授权，支持不少于</w:t>
      </w:r>
      <w:r w:rsidRPr="00BD002B">
        <w:rPr>
          <w:rFonts w:ascii="Times New Roman" w:eastAsia="宋体" w:hAnsi="Times New Roman" w:cs="Times New Roman"/>
          <w:sz w:val="24"/>
        </w:rPr>
        <w:t>250</w:t>
      </w:r>
      <w:r w:rsidRPr="00BD002B">
        <w:rPr>
          <w:rFonts w:ascii="Times New Roman" w:eastAsia="宋体" w:hAnsi="Times New Roman" w:cs="Times New Roman"/>
          <w:sz w:val="24"/>
        </w:rPr>
        <w:t>路视频监控图像的并发调用。</w:t>
      </w:r>
    </w:p>
    <w:p w:rsidR="00EA371C" w:rsidRPr="00BD002B" w:rsidRDefault="00EA371C" w:rsidP="00EA371C">
      <w:pPr>
        <w:pStyle w:val="2"/>
        <w:spacing w:beforeLines="50" w:before="156" w:afterLines="50" w:after="156" w:line="360" w:lineRule="auto"/>
        <w:rPr>
          <w:rFonts w:ascii="Times New Roman" w:eastAsia="黑体" w:hAnsi="Times New Roman" w:cs="Times New Roman"/>
          <w:b w:val="0"/>
          <w:sz w:val="30"/>
          <w:szCs w:val="30"/>
        </w:rPr>
      </w:pPr>
      <w:r w:rsidRPr="00BD002B">
        <w:rPr>
          <w:rFonts w:ascii="Times New Roman" w:eastAsia="黑体" w:hAnsi="Times New Roman" w:cs="Times New Roman"/>
          <w:b w:val="0"/>
          <w:sz w:val="30"/>
          <w:szCs w:val="30"/>
        </w:rPr>
        <w:t xml:space="preserve">2.4 </w:t>
      </w:r>
      <w:r w:rsidRPr="00BD002B">
        <w:rPr>
          <w:rFonts w:ascii="Times New Roman" w:eastAsia="黑体" w:hAnsi="Times New Roman" w:cs="Times New Roman"/>
          <w:b w:val="0"/>
          <w:sz w:val="30"/>
          <w:szCs w:val="30"/>
        </w:rPr>
        <w:t>安全防护系统</w:t>
      </w:r>
    </w:p>
    <w:p w:rsidR="00C77C88" w:rsidRPr="00BD002B" w:rsidRDefault="00C77C88" w:rsidP="00C77C88">
      <w:pPr>
        <w:pStyle w:val="af6"/>
        <w:ind w:firstLine="480"/>
        <w:rPr>
          <w:rFonts w:ascii="Times New Roman" w:hAnsi="Times New Roman"/>
          <w:color w:val="000000"/>
          <w:sz w:val="24"/>
        </w:rPr>
      </w:pPr>
      <w:r w:rsidRPr="00BD002B">
        <w:rPr>
          <w:rFonts w:ascii="Times New Roman" w:hAnsi="Times New Roman"/>
          <w:sz w:val="24"/>
        </w:rPr>
        <w:t>根据《公共安全视频监控资源接入、共享及管理技术要求》（公科信</w:t>
      </w:r>
      <w:r w:rsidRPr="00BD002B">
        <w:rPr>
          <w:rFonts w:ascii="Times New Roman" w:hAnsi="Times New Roman"/>
          <w:sz w:val="24"/>
        </w:rPr>
        <w:t>2018</w:t>
      </w:r>
      <w:r w:rsidRPr="00BD002B">
        <w:rPr>
          <w:rFonts w:ascii="Times New Roman" w:hAnsi="Times New Roman"/>
          <w:sz w:val="24"/>
        </w:rPr>
        <w:t>年</w:t>
      </w:r>
      <w:r w:rsidRPr="00BD002B">
        <w:rPr>
          <w:rFonts w:ascii="Times New Roman" w:hAnsi="Times New Roman"/>
          <w:sz w:val="24"/>
        </w:rPr>
        <w:t>10</w:t>
      </w:r>
      <w:r w:rsidRPr="00BD002B">
        <w:rPr>
          <w:rFonts w:ascii="Times New Roman" w:hAnsi="Times New Roman"/>
          <w:sz w:val="24"/>
        </w:rPr>
        <w:t>月）、《</w:t>
      </w:r>
      <w:r w:rsidRPr="00BD002B">
        <w:rPr>
          <w:rFonts w:ascii="Times New Roman" w:hAnsi="Times New Roman"/>
          <w:sz w:val="24"/>
        </w:rPr>
        <w:t>GB</w:t>
      </w:r>
      <w:r w:rsidR="00E715EF" w:rsidRPr="00BD002B">
        <w:rPr>
          <w:rFonts w:ascii="Times New Roman" w:hAnsi="Times New Roman"/>
          <w:sz w:val="24"/>
        </w:rPr>
        <w:t xml:space="preserve"> </w:t>
      </w:r>
      <w:r w:rsidRPr="00BD002B">
        <w:rPr>
          <w:rFonts w:ascii="Times New Roman" w:hAnsi="Times New Roman"/>
          <w:sz w:val="24"/>
        </w:rPr>
        <w:t>35114-2017</w:t>
      </w:r>
      <w:r w:rsidRPr="00BD002B">
        <w:rPr>
          <w:rFonts w:ascii="Times New Roman" w:hAnsi="Times New Roman"/>
          <w:sz w:val="24"/>
        </w:rPr>
        <w:t>公共安全视频监控联网信息安全技术要求》等国家相关法律法规、标准规范要求，</w:t>
      </w:r>
      <w:r w:rsidRPr="00BD002B">
        <w:rPr>
          <w:rFonts w:ascii="Times New Roman" w:hAnsi="Times New Roman"/>
          <w:color w:val="000000"/>
          <w:sz w:val="24"/>
        </w:rPr>
        <w:t>完成横向连接的视频传输网与社会资源整合网的网络边界安全建设，完成区政府单位授权用户安全接入建设，通过数据隔离、访问控制、入侵防御、流量监测等手段，建立网络边界和内部交互安全防护，保证数据传输的安全性。安全防护系统总体架构图如下：</w:t>
      </w:r>
    </w:p>
    <w:p w:rsidR="00C77C88" w:rsidRPr="00BD002B" w:rsidRDefault="00014545" w:rsidP="004B6658">
      <w:pPr>
        <w:pStyle w:val="af6"/>
        <w:ind w:firstLineChars="0" w:firstLine="0"/>
        <w:jc w:val="center"/>
        <w:rPr>
          <w:rFonts w:ascii="Times New Roman" w:hAnsi="Times New Roman"/>
          <w:color w:val="000000"/>
          <w:sz w:val="24"/>
        </w:rPr>
      </w:pPr>
      <w:r w:rsidRPr="00BD002B">
        <w:rPr>
          <w:rFonts w:ascii="Times New Roman" w:hAnsi="Times New Roman"/>
        </w:rPr>
        <w:object w:dxaOrig="11670" w:dyaOrig="59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5pt;height:211.5pt" o:ole="">
            <v:imagedata r:id="rId11" o:title=""/>
          </v:shape>
          <o:OLEObject Type="Embed" ProgID="Visio.Drawing.15" ShapeID="_x0000_i1025" DrawAspect="Content" ObjectID="_1613991719" r:id="rId12"/>
        </w:object>
      </w:r>
    </w:p>
    <w:p w:rsidR="00EA371C" w:rsidRPr="00BD002B" w:rsidRDefault="00EA371C" w:rsidP="00223B97">
      <w:pPr>
        <w:rPr>
          <w:rFonts w:ascii="Times New Roman" w:hAnsi="Times New Roman" w:cs="Times New Roman"/>
        </w:rPr>
      </w:pPr>
    </w:p>
    <w:p w:rsidR="00B6331E" w:rsidRPr="00BD002B" w:rsidRDefault="00FC7841">
      <w:pPr>
        <w:pStyle w:val="2"/>
        <w:spacing w:beforeLines="50" w:before="156" w:afterLines="50" w:after="156" w:line="360" w:lineRule="auto"/>
        <w:rPr>
          <w:rFonts w:ascii="Times New Roman" w:eastAsia="黑体" w:hAnsi="Times New Roman" w:cs="Times New Roman"/>
          <w:b w:val="0"/>
          <w:sz w:val="30"/>
          <w:szCs w:val="30"/>
        </w:rPr>
      </w:pPr>
      <w:bookmarkStart w:id="46" w:name="_Toc1983"/>
      <w:bookmarkStart w:id="47" w:name="_Toc536702274"/>
      <w:bookmarkEnd w:id="44"/>
      <w:bookmarkEnd w:id="45"/>
      <w:r w:rsidRPr="00BD002B">
        <w:rPr>
          <w:rFonts w:ascii="Times New Roman" w:eastAsia="黑体" w:hAnsi="Times New Roman" w:cs="Times New Roman"/>
          <w:b w:val="0"/>
          <w:sz w:val="30"/>
          <w:szCs w:val="30"/>
        </w:rPr>
        <w:t>2.</w:t>
      </w:r>
      <w:r w:rsidR="0054513C" w:rsidRPr="00BD002B">
        <w:rPr>
          <w:rFonts w:ascii="Times New Roman" w:eastAsia="黑体" w:hAnsi="Times New Roman" w:cs="Times New Roman"/>
          <w:b w:val="0"/>
          <w:sz w:val="30"/>
          <w:szCs w:val="30"/>
        </w:rPr>
        <w:t>5</w:t>
      </w:r>
      <w:r w:rsidR="00EA371C" w:rsidRPr="00BD002B">
        <w:rPr>
          <w:rFonts w:ascii="Times New Roman" w:eastAsia="黑体" w:hAnsi="Times New Roman" w:cs="Times New Roman"/>
          <w:b w:val="0"/>
          <w:sz w:val="30"/>
          <w:szCs w:val="30"/>
        </w:rPr>
        <w:t xml:space="preserve"> </w:t>
      </w:r>
      <w:r w:rsidR="007D1122" w:rsidRPr="00BD002B">
        <w:rPr>
          <w:rFonts w:ascii="Times New Roman" w:eastAsia="黑体" w:hAnsi="Times New Roman" w:cs="Times New Roman"/>
          <w:b w:val="0"/>
          <w:sz w:val="30"/>
          <w:szCs w:val="30"/>
        </w:rPr>
        <w:t>质量及服务要求</w:t>
      </w:r>
      <w:bookmarkEnd w:id="46"/>
      <w:bookmarkEnd w:id="47"/>
    </w:p>
    <w:p w:rsidR="003E7FA3" w:rsidRPr="00BD002B" w:rsidRDefault="001C3CD9" w:rsidP="003E7FA3">
      <w:pPr>
        <w:pStyle w:val="3"/>
        <w:spacing w:beforeLines="50" w:before="156" w:afterLines="50" w:after="156" w:line="360" w:lineRule="auto"/>
        <w:jc w:val="left"/>
        <w:rPr>
          <w:rFonts w:ascii="Times New Roman" w:eastAsia="黑体"/>
          <w:b w:val="0"/>
          <w:sz w:val="28"/>
        </w:rPr>
      </w:pPr>
      <w:bookmarkStart w:id="48" w:name="_Toc532311765"/>
      <w:bookmarkStart w:id="49" w:name="_Toc536702275"/>
      <w:bookmarkStart w:id="50" w:name="_Toc16212"/>
      <w:bookmarkStart w:id="51" w:name="_Toc513152831"/>
      <w:bookmarkStart w:id="52" w:name="_Toc516771263"/>
      <w:bookmarkStart w:id="53" w:name="_Toc515745868"/>
      <w:r w:rsidRPr="00BD002B">
        <w:rPr>
          <w:rFonts w:ascii="Times New Roman" w:eastAsia="黑体"/>
          <w:b w:val="0"/>
          <w:sz w:val="28"/>
        </w:rPr>
        <w:t>2.</w:t>
      </w:r>
      <w:r w:rsidR="0054513C" w:rsidRPr="00BD002B">
        <w:rPr>
          <w:rFonts w:ascii="Times New Roman" w:eastAsia="黑体"/>
          <w:b w:val="0"/>
          <w:sz w:val="28"/>
        </w:rPr>
        <w:t>5</w:t>
      </w:r>
      <w:r w:rsidRPr="00BD002B">
        <w:rPr>
          <w:rFonts w:ascii="Times New Roman" w:eastAsia="黑体"/>
          <w:b w:val="0"/>
          <w:sz w:val="28"/>
        </w:rPr>
        <w:t>.1</w:t>
      </w:r>
      <w:r w:rsidR="00EA371C" w:rsidRPr="00BD002B">
        <w:rPr>
          <w:rFonts w:ascii="Times New Roman" w:eastAsia="黑体"/>
          <w:b w:val="0"/>
          <w:sz w:val="28"/>
        </w:rPr>
        <w:t xml:space="preserve"> </w:t>
      </w:r>
      <w:r w:rsidR="003E7FA3" w:rsidRPr="00BD002B">
        <w:rPr>
          <w:rFonts w:ascii="Times New Roman" w:eastAsia="黑体"/>
          <w:b w:val="0"/>
          <w:sz w:val="28"/>
        </w:rPr>
        <w:t>建设期要求</w:t>
      </w:r>
      <w:bookmarkEnd w:id="48"/>
      <w:bookmarkEnd w:id="49"/>
    </w:p>
    <w:p w:rsidR="003E7FA3" w:rsidRPr="00BD002B" w:rsidRDefault="003E7FA3" w:rsidP="003E7FA3">
      <w:pPr>
        <w:pStyle w:val="af4"/>
        <w:spacing w:line="360" w:lineRule="auto"/>
        <w:ind w:firstLine="482"/>
        <w:rPr>
          <w:rFonts w:ascii="Times New Roman" w:eastAsia="宋体" w:hAnsi="Times New Roman" w:cs="Times New Roman"/>
          <w:b/>
          <w:sz w:val="24"/>
          <w:szCs w:val="24"/>
        </w:rPr>
      </w:pPr>
      <w:r w:rsidRPr="00BD002B">
        <w:rPr>
          <w:rFonts w:ascii="Times New Roman" w:eastAsia="宋体" w:hAnsi="Times New Roman" w:cs="Times New Roman"/>
          <w:b/>
          <w:sz w:val="24"/>
          <w:szCs w:val="24"/>
        </w:rPr>
        <w:t>（一）工作目标</w:t>
      </w:r>
    </w:p>
    <w:p w:rsidR="002A726D"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按照</w:t>
      </w:r>
      <w:r w:rsidR="00515922" w:rsidRPr="00BD002B">
        <w:rPr>
          <w:rFonts w:ascii="Times New Roman" w:eastAsia="宋体" w:hAnsi="Times New Roman" w:cs="Times New Roman"/>
          <w:sz w:val="24"/>
        </w:rPr>
        <w:t>建设</w:t>
      </w:r>
      <w:r w:rsidRPr="00BD002B">
        <w:rPr>
          <w:rFonts w:ascii="Times New Roman" w:eastAsia="宋体" w:hAnsi="Times New Roman" w:cs="Times New Roman"/>
          <w:sz w:val="24"/>
        </w:rPr>
        <w:t>方案要求，完成</w:t>
      </w:r>
      <w:r w:rsidR="002A726D" w:rsidRPr="00BD002B">
        <w:rPr>
          <w:rFonts w:ascii="Times New Roman" w:eastAsia="宋体" w:hAnsi="Times New Roman" w:cs="Times New Roman"/>
          <w:sz w:val="24"/>
        </w:rPr>
        <w:t>整体</w:t>
      </w:r>
      <w:r w:rsidRPr="00BD002B">
        <w:rPr>
          <w:rFonts w:ascii="Times New Roman" w:eastAsia="宋体" w:hAnsi="Times New Roman" w:cs="Times New Roman"/>
          <w:sz w:val="24"/>
        </w:rPr>
        <w:t>项目建设。</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其中因市政工程建设影响遗留</w:t>
      </w:r>
      <w:r w:rsidR="002A726D" w:rsidRPr="00BD002B">
        <w:rPr>
          <w:rFonts w:ascii="Times New Roman" w:eastAsia="宋体" w:hAnsi="Times New Roman" w:cs="Times New Roman"/>
          <w:sz w:val="24"/>
        </w:rPr>
        <w:t>的</w:t>
      </w:r>
      <w:r w:rsidRPr="00BD002B">
        <w:rPr>
          <w:rFonts w:ascii="Times New Roman" w:eastAsia="宋体" w:hAnsi="Times New Roman" w:cs="Times New Roman"/>
          <w:sz w:val="24"/>
        </w:rPr>
        <w:t>点位不得超过总数量的</w:t>
      </w:r>
      <w:r w:rsidRPr="00BD002B">
        <w:rPr>
          <w:rFonts w:ascii="Times New Roman" w:eastAsia="宋体" w:hAnsi="Times New Roman" w:cs="Times New Roman"/>
          <w:sz w:val="24"/>
        </w:rPr>
        <w:t>5%</w:t>
      </w:r>
      <w:r w:rsidRPr="00BD002B">
        <w:rPr>
          <w:rFonts w:ascii="Times New Roman" w:eastAsia="宋体" w:hAnsi="Times New Roman" w:cs="Times New Roman"/>
          <w:sz w:val="24"/>
        </w:rPr>
        <w:t>，并须明确具体施工计划和时间节点。</w:t>
      </w:r>
    </w:p>
    <w:bookmarkEnd w:id="50"/>
    <w:p w:rsidR="00B6331E" w:rsidRPr="00BD002B" w:rsidRDefault="003E7FA3">
      <w:pPr>
        <w:pStyle w:val="af4"/>
        <w:spacing w:line="360" w:lineRule="auto"/>
        <w:ind w:firstLine="482"/>
        <w:rPr>
          <w:rFonts w:ascii="Times New Roman" w:eastAsia="宋体" w:hAnsi="Times New Roman" w:cs="Times New Roman"/>
          <w:b/>
          <w:sz w:val="24"/>
          <w:szCs w:val="24"/>
        </w:rPr>
      </w:pPr>
      <w:r w:rsidRPr="00BD002B">
        <w:rPr>
          <w:rFonts w:ascii="Times New Roman" w:eastAsia="宋体" w:hAnsi="Times New Roman" w:cs="Times New Roman"/>
          <w:b/>
          <w:sz w:val="24"/>
          <w:szCs w:val="24"/>
        </w:rPr>
        <w:t>（二</w:t>
      </w:r>
      <w:r w:rsidR="007D1122" w:rsidRPr="00BD002B">
        <w:rPr>
          <w:rFonts w:ascii="Times New Roman" w:eastAsia="宋体" w:hAnsi="Times New Roman" w:cs="Times New Roman"/>
          <w:b/>
          <w:sz w:val="24"/>
          <w:szCs w:val="24"/>
        </w:rPr>
        <w:t>）进度要求</w:t>
      </w:r>
    </w:p>
    <w:p w:rsidR="00B6331E" w:rsidRPr="00BD002B" w:rsidRDefault="007D1122">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w:t>
      </w:r>
      <w:r w:rsidRPr="00BD002B">
        <w:rPr>
          <w:rFonts w:ascii="Times New Roman" w:eastAsia="宋体" w:hAnsi="Times New Roman" w:cs="Times New Roman"/>
          <w:sz w:val="24"/>
          <w:szCs w:val="24"/>
        </w:rPr>
        <w:t>1</w:t>
      </w:r>
      <w:r w:rsidRPr="00BD002B">
        <w:rPr>
          <w:rFonts w:ascii="Times New Roman" w:eastAsia="宋体" w:hAnsi="Times New Roman" w:cs="Times New Roman"/>
          <w:sz w:val="24"/>
          <w:szCs w:val="24"/>
        </w:rPr>
        <w:t>）项目周期</w:t>
      </w:r>
    </w:p>
    <w:p w:rsidR="00B6331E" w:rsidRPr="00BD002B" w:rsidRDefault="007D1122">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lastRenderedPageBreak/>
        <w:t>建设期：</w:t>
      </w:r>
      <w:r w:rsidR="001A35BF" w:rsidRPr="00BD002B">
        <w:rPr>
          <w:rFonts w:ascii="Times New Roman" w:eastAsia="宋体" w:hAnsi="Times New Roman" w:cs="Times New Roman"/>
          <w:sz w:val="24"/>
          <w:szCs w:val="24"/>
        </w:rPr>
        <w:t>3</w:t>
      </w:r>
      <w:r w:rsidR="009F5F93" w:rsidRPr="00BD002B">
        <w:rPr>
          <w:rFonts w:ascii="Times New Roman" w:eastAsia="宋体" w:hAnsi="Times New Roman" w:cs="Times New Roman"/>
          <w:sz w:val="24"/>
          <w:szCs w:val="24"/>
        </w:rPr>
        <w:t>个月</w:t>
      </w:r>
      <w:r w:rsidRPr="00BD002B">
        <w:rPr>
          <w:rFonts w:ascii="Times New Roman" w:eastAsia="宋体" w:hAnsi="Times New Roman" w:cs="Times New Roman"/>
          <w:sz w:val="24"/>
          <w:szCs w:val="24"/>
        </w:rPr>
        <w:t>，自合同签订之日起计算。</w:t>
      </w:r>
    </w:p>
    <w:p w:rsidR="00B6331E" w:rsidRPr="00BD002B" w:rsidRDefault="007D1122">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运行和维护期：</w:t>
      </w:r>
      <w:r w:rsidRPr="00BD002B">
        <w:rPr>
          <w:rFonts w:ascii="Times New Roman" w:eastAsia="宋体" w:hAnsi="Times New Roman" w:cs="Times New Roman"/>
          <w:sz w:val="24"/>
          <w:szCs w:val="24"/>
        </w:rPr>
        <w:t>5</w:t>
      </w:r>
      <w:r w:rsidRPr="00BD002B">
        <w:rPr>
          <w:rFonts w:ascii="Times New Roman" w:eastAsia="宋体" w:hAnsi="Times New Roman" w:cs="Times New Roman"/>
          <w:sz w:val="24"/>
          <w:szCs w:val="24"/>
        </w:rPr>
        <w:t>年，自竣工验收合格之日起计算。</w:t>
      </w:r>
    </w:p>
    <w:p w:rsidR="00B6331E" w:rsidRPr="00BD002B" w:rsidRDefault="007D1122">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w:t>
      </w:r>
      <w:r w:rsidRPr="00BD002B">
        <w:rPr>
          <w:rFonts w:ascii="Times New Roman" w:eastAsia="宋体" w:hAnsi="Times New Roman" w:cs="Times New Roman"/>
          <w:sz w:val="24"/>
          <w:szCs w:val="24"/>
        </w:rPr>
        <w:t>2</w:t>
      </w:r>
      <w:r w:rsidRPr="00BD002B">
        <w:rPr>
          <w:rFonts w:ascii="Times New Roman" w:eastAsia="宋体" w:hAnsi="Times New Roman" w:cs="Times New Roman"/>
          <w:sz w:val="24"/>
          <w:szCs w:val="24"/>
        </w:rPr>
        <w:t>）项目进度</w:t>
      </w:r>
    </w:p>
    <w:p w:rsidR="00B6331E" w:rsidRPr="00BD002B" w:rsidRDefault="00E2210A">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签订合同后</w:t>
      </w:r>
      <w:r w:rsidR="001A35BF" w:rsidRPr="00BD002B">
        <w:rPr>
          <w:rFonts w:ascii="Times New Roman" w:eastAsia="宋体" w:hAnsi="Times New Roman" w:cs="Times New Roman"/>
          <w:sz w:val="24"/>
          <w:szCs w:val="24"/>
        </w:rPr>
        <w:t>3</w:t>
      </w:r>
      <w:r w:rsidR="009F5F93" w:rsidRPr="00BD002B">
        <w:rPr>
          <w:rFonts w:ascii="Times New Roman" w:eastAsia="宋体" w:hAnsi="Times New Roman" w:cs="Times New Roman"/>
          <w:sz w:val="24"/>
          <w:szCs w:val="24"/>
        </w:rPr>
        <w:t>个月</w:t>
      </w:r>
      <w:r w:rsidR="007D1122" w:rsidRPr="00BD002B">
        <w:rPr>
          <w:rFonts w:ascii="Times New Roman" w:eastAsia="宋体" w:hAnsi="Times New Roman" w:cs="Times New Roman"/>
          <w:sz w:val="24"/>
          <w:szCs w:val="24"/>
        </w:rPr>
        <w:t>内完成项目</w:t>
      </w:r>
      <w:r w:rsidR="007D1122" w:rsidRPr="00BD002B">
        <w:rPr>
          <w:rFonts w:ascii="Times New Roman" w:eastAsia="宋体" w:hAnsi="Times New Roman" w:cs="Times New Roman"/>
          <w:sz w:val="24"/>
        </w:rPr>
        <w:t>建设，</w:t>
      </w:r>
      <w:r w:rsidR="007D1122" w:rsidRPr="00BD002B">
        <w:rPr>
          <w:rFonts w:ascii="Times New Roman" w:eastAsia="宋体" w:hAnsi="Times New Roman" w:cs="Times New Roman"/>
          <w:sz w:val="24"/>
          <w:szCs w:val="24"/>
        </w:rPr>
        <w:t>每超出一天扣款</w:t>
      </w:r>
      <w:r w:rsidR="007D1122" w:rsidRPr="00BD002B">
        <w:rPr>
          <w:rFonts w:ascii="Times New Roman" w:eastAsia="宋体" w:hAnsi="Times New Roman" w:cs="Times New Roman"/>
          <w:sz w:val="24"/>
          <w:szCs w:val="24"/>
        </w:rPr>
        <w:t>2000</w:t>
      </w:r>
      <w:r w:rsidR="007D1122" w:rsidRPr="00BD002B">
        <w:rPr>
          <w:rFonts w:ascii="Times New Roman" w:eastAsia="宋体" w:hAnsi="Times New Roman" w:cs="Times New Roman"/>
          <w:sz w:val="24"/>
          <w:szCs w:val="24"/>
        </w:rPr>
        <w:t>元。</w:t>
      </w:r>
    </w:p>
    <w:p w:rsidR="00B6331E" w:rsidRPr="00BD002B" w:rsidRDefault="003E7FA3">
      <w:pPr>
        <w:pStyle w:val="af4"/>
        <w:spacing w:line="360" w:lineRule="auto"/>
        <w:ind w:firstLine="482"/>
        <w:rPr>
          <w:rFonts w:ascii="Times New Roman" w:eastAsia="宋体" w:hAnsi="Times New Roman" w:cs="Times New Roman"/>
          <w:b/>
          <w:sz w:val="24"/>
          <w:szCs w:val="24"/>
        </w:rPr>
      </w:pPr>
      <w:r w:rsidRPr="00BD002B">
        <w:rPr>
          <w:rFonts w:ascii="Times New Roman" w:eastAsia="宋体" w:hAnsi="Times New Roman" w:cs="Times New Roman"/>
          <w:b/>
          <w:sz w:val="24"/>
          <w:szCs w:val="24"/>
        </w:rPr>
        <w:t>（三</w:t>
      </w:r>
      <w:r w:rsidR="007D1122" w:rsidRPr="00BD002B">
        <w:rPr>
          <w:rFonts w:ascii="Times New Roman" w:eastAsia="宋体" w:hAnsi="Times New Roman" w:cs="Times New Roman"/>
          <w:b/>
          <w:sz w:val="24"/>
          <w:szCs w:val="24"/>
        </w:rPr>
        <w:t>）安全考核</w:t>
      </w:r>
    </w:p>
    <w:p w:rsidR="00B6331E" w:rsidRPr="00BD002B" w:rsidRDefault="007D1122">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建设期应确保工程施工安全，每发生一次安全事故扣款</w:t>
      </w:r>
      <w:r w:rsidRPr="00BD002B">
        <w:rPr>
          <w:rFonts w:ascii="Times New Roman" w:eastAsia="宋体" w:hAnsi="Times New Roman" w:cs="Times New Roman"/>
          <w:sz w:val="24"/>
          <w:szCs w:val="24"/>
        </w:rPr>
        <w:t>10</w:t>
      </w:r>
      <w:r w:rsidRPr="00BD002B">
        <w:rPr>
          <w:rFonts w:ascii="Times New Roman" w:eastAsia="宋体" w:hAnsi="Times New Roman" w:cs="Times New Roman"/>
          <w:sz w:val="24"/>
          <w:szCs w:val="24"/>
        </w:rPr>
        <w:t>万元。</w:t>
      </w:r>
    </w:p>
    <w:p w:rsidR="00B6331E" w:rsidRPr="00BD002B" w:rsidRDefault="003E7FA3">
      <w:pPr>
        <w:pStyle w:val="af4"/>
        <w:spacing w:line="360" w:lineRule="auto"/>
        <w:ind w:firstLine="482"/>
        <w:rPr>
          <w:rFonts w:ascii="Times New Roman" w:eastAsia="宋体" w:hAnsi="Times New Roman" w:cs="Times New Roman"/>
          <w:b/>
          <w:sz w:val="24"/>
          <w:szCs w:val="24"/>
        </w:rPr>
      </w:pPr>
      <w:r w:rsidRPr="00BD002B">
        <w:rPr>
          <w:rFonts w:ascii="Times New Roman" w:eastAsia="宋体" w:hAnsi="Times New Roman" w:cs="Times New Roman"/>
          <w:b/>
          <w:sz w:val="24"/>
          <w:szCs w:val="24"/>
        </w:rPr>
        <w:t>（四</w:t>
      </w:r>
      <w:r w:rsidR="007D1122" w:rsidRPr="00BD002B">
        <w:rPr>
          <w:rFonts w:ascii="Times New Roman" w:eastAsia="宋体" w:hAnsi="Times New Roman" w:cs="Times New Roman"/>
          <w:b/>
          <w:sz w:val="24"/>
          <w:szCs w:val="24"/>
        </w:rPr>
        <w:t>）验收要求</w:t>
      </w:r>
    </w:p>
    <w:p w:rsidR="00B6331E" w:rsidRPr="00BD002B" w:rsidRDefault="007D1122">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本项目验收流程包括：试运行、初验、第三方检测、竣工验收。</w:t>
      </w:r>
    </w:p>
    <w:p w:rsidR="00B6331E" w:rsidRPr="00BD002B" w:rsidRDefault="007D1122">
      <w:pPr>
        <w:pStyle w:val="af4"/>
        <w:spacing w:line="360" w:lineRule="auto"/>
        <w:ind w:firstLine="482"/>
        <w:rPr>
          <w:rFonts w:ascii="Times New Roman" w:eastAsia="宋体" w:hAnsi="Times New Roman" w:cs="Times New Roman"/>
          <w:b/>
          <w:sz w:val="24"/>
          <w:szCs w:val="24"/>
        </w:rPr>
      </w:pPr>
      <w:r w:rsidRPr="00BD002B">
        <w:rPr>
          <w:rFonts w:ascii="Times New Roman" w:eastAsia="宋体" w:hAnsi="Times New Roman" w:cs="Times New Roman"/>
          <w:b/>
          <w:sz w:val="24"/>
          <w:szCs w:val="24"/>
        </w:rPr>
        <w:t>（</w:t>
      </w:r>
      <w:r w:rsidRPr="00BD002B">
        <w:rPr>
          <w:rFonts w:ascii="Times New Roman" w:eastAsia="宋体" w:hAnsi="Times New Roman" w:cs="Times New Roman"/>
          <w:b/>
          <w:sz w:val="24"/>
          <w:szCs w:val="24"/>
        </w:rPr>
        <w:t>1</w:t>
      </w:r>
      <w:r w:rsidRPr="00BD002B">
        <w:rPr>
          <w:rFonts w:ascii="Times New Roman" w:eastAsia="宋体" w:hAnsi="Times New Roman" w:cs="Times New Roman"/>
          <w:b/>
          <w:sz w:val="24"/>
          <w:szCs w:val="24"/>
        </w:rPr>
        <w:t>）试运行标准要求</w:t>
      </w:r>
    </w:p>
    <w:p w:rsidR="00E2210A" w:rsidRPr="00BD002B" w:rsidRDefault="007D1122" w:rsidP="00E2210A">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试运行期不低于</w:t>
      </w:r>
      <w:r w:rsidR="003B7365" w:rsidRPr="00BD002B">
        <w:rPr>
          <w:rFonts w:ascii="Times New Roman" w:eastAsia="宋体" w:hAnsi="Times New Roman" w:cs="Times New Roman"/>
          <w:sz w:val="24"/>
          <w:szCs w:val="24"/>
        </w:rPr>
        <w:t>2</w:t>
      </w:r>
      <w:r w:rsidRPr="00BD002B">
        <w:rPr>
          <w:rFonts w:ascii="Times New Roman" w:eastAsia="宋体" w:hAnsi="Times New Roman" w:cs="Times New Roman"/>
          <w:sz w:val="24"/>
          <w:szCs w:val="24"/>
        </w:rPr>
        <w:t>个月。启动试运行条件为项目主体工程建设完工，并经采购人认可。</w:t>
      </w:r>
      <w:r w:rsidR="00EA371C" w:rsidRPr="00BD002B">
        <w:rPr>
          <w:rFonts w:ascii="Times New Roman" w:eastAsia="宋体" w:hAnsi="Times New Roman" w:cs="Times New Roman"/>
          <w:sz w:val="24"/>
          <w:szCs w:val="24"/>
        </w:rPr>
        <w:t>平台</w:t>
      </w:r>
      <w:r w:rsidR="00E51752" w:rsidRPr="00BD002B">
        <w:rPr>
          <w:rFonts w:ascii="Times New Roman" w:eastAsia="宋体" w:hAnsi="Times New Roman" w:cs="Times New Roman" w:hint="eastAsia"/>
          <w:sz w:val="24"/>
          <w:szCs w:val="24"/>
        </w:rPr>
        <w:t>、</w:t>
      </w:r>
      <w:r w:rsidR="00EA371C" w:rsidRPr="00BD002B">
        <w:rPr>
          <w:rFonts w:ascii="Times New Roman" w:eastAsia="宋体" w:hAnsi="Times New Roman" w:cs="Times New Roman"/>
          <w:sz w:val="24"/>
          <w:szCs w:val="24"/>
        </w:rPr>
        <w:t>安全防护系统</w:t>
      </w:r>
      <w:r w:rsidR="00E51752" w:rsidRPr="00BD002B">
        <w:rPr>
          <w:rFonts w:ascii="Times New Roman" w:eastAsia="宋体" w:hAnsi="Times New Roman" w:cs="Times New Roman" w:hint="eastAsia"/>
          <w:sz w:val="24"/>
          <w:szCs w:val="24"/>
        </w:rPr>
        <w:t>及</w:t>
      </w:r>
      <w:r w:rsidR="00E51752" w:rsidRPr="00BD002B">
        <w:rPr>
          <w:rFonts w:ascii="Times New Roman" w:eastAsia="宋体" w:hAnsi="Times New Roman" w:cs="Times New Roman"/>
          <w:sz w:val="24"/>
          <w:szCs w:val="24"/>
        </w:rPr>
        <w:t>视频指挥中心</w:t>
      </w:r>
      <w:r w:rsidR="00EA371C" w:rsidRPr="00BD002B">
        <w:rPr>
          <w:rFonts w:ascii="Times New Roman" w:eastAsia="宋体" w:hAnsi="Times New Roman" w:cs="Times New Roman"/>
          <w:sz w:val="24"/>
          <w:szCs w:val="24"/>
        </w:rPr>
        <w:t>等建成并投入</w:t>
      </w:r>
      <w:r w:rsidR="00E51752" w:rsidRPr="00BD002B">
        <w:rPr>
          <w:rFonts w:ascii="Times New Roman" w:eastAsia="宋体" w:hAnsi="Times New Roman" w:cs="Times New Roman" w:hint="eastAsia"/>
          <w:sz w:val="24"/>
          <w:szCs w:val="24"/>
        </w:rPr>
        <w:t>使</w:t>
      </w:r>
      <w:r w:rsidR="00EA371C" w:rsidRPr="00BD002B">
        <w:rPr>
          <w:rFonts w:ascii="Times New Roman" w:eastAsia="宋体" w:hAnsi="Times New Roman" w:cs="Times New Roman"/>
          <w:sz w:val="24"/>
          <w:szCs w:val="24"/>
        </w:rPr>
        <w:t>用，</w:t>
      </w:r>
      <w:r w:rsidRPr="00BD002B">
        <w:rPr>
          <w:rFonts w:ascii="Times New Roman" w:eastAsia="宋体" w:hAnsi="Times New Roman" w:cs="Times New Roman"/>
          <w:sz w:val="24"/>
          <w:szCs w:val="24"/>
        </w:rPr>
        <w:t>感知采集前端建设数量不得低于</w:t>
      </w:r>
      <w:r w:rsidRPr="00BD002B">
        <w:rPr>
          <w:rFonts w:ascii="Times New Roman" w:eastAsia="宋体" w:hAnsi="Times New Roman" w:cs="Times New Roman"/>
          <w:sz w:val="24"/>
          <w:szCs w:val="24"/>
        </w:rPr>
        <w:t>95%</w:t>
      </w:r>
      <w:r w:rsidR="00EA371C" w:rsidRPr="00BD002B">
        <w:rPr>
          <w:rFonts w:ascii="Times New Roman" w:eastAsia="宋体" w:hAnsi="Times New Roman" w:cs="Times New Roman"/>
          <w:sz w:val="24"/>
          <w:szCs w:val="24"/>
        </w:rPr>
        <w:t>。</w:t>
      </w:r>
      <w:r w:rsidR="00EA371C" w:rsidRPr="00BD002B">
        <w:rPr>
          <w:rFonts w:ascii="Times New Roman" w:eastAsia="宋体" w:hAnsi="Times New Roman" w:cs="Times New Roman"/>
          <w:sz w:val="24"/>
          <w:szCs w:val="24"/>
        </w:rPr>
        <w:t xml:space="preserve"> </w:t>
      </w:r>
    </w:p>
    <w:p w:rsidR="00B6331E" w:rsidRPr="00BD002B" w:rsidRDefault="007D1122">
      <w:pPr>
        <w:pStyle w:val="af4"/>
        <w:spacing w:line="360" w:lineRule="auto"/>
        <w:ind w:firstLine="482"/>
        <w:rPr>
          <w:rFonts w:ascii="Times New Roman" w:eastAsia="宋体" w:hAnsi="Times New Roman" w:cs="Times New Roman"/>
          <w:b/>
          <w:sz w:val="24"/>
          <w:szCs w:val="24"/>
        </w:rPr>
      </w:pPr>
      <w:r w:rsidRPr="00BD002B">
        <w:rPr>
          <w:rFonts w:ascii="Times New Roman" w:eastAsia="宋体" w:hAnsi="Times New Roman" w:cs="Times New Roman"/>
          <w:b/>
          <w:sz w:val="24"/>
          <w:szCs w:val="24"/>
        </w:rPr>
        <w:t>（</w:t>
      </w:r>
      <w:r w:rsidRPr="00BD002B">
        <w:rPr>
          <w:rFonts w:ascii="Times New Roman" w:eastAsia="宋体" w:hAnsi="Times New Roman" w:cs="Times New Roman"/>
          <w:b/>
          <w:sz w:val="24"/>
          <w:szCs w:val="24"/>
        </w:rPr>
        <w:t>2</w:t>
      </w:r>
      <w:r w:rsidRPr="00BD002B">
        <w:rPr>
          <w:rFonts w:ascii="Times New Roman" w:eastAsia="宋体" w:hAnsi="Times New Roman" w:cs="Times New Roman"/>
          <w:b/>
          <w:sz w:val="24"/>
          <w:szCs w:val="24"/>
        </w:rPr>
        <w:t>）初验标准要求</w:t>
      </w:r>
    </w:p>
    <w:p w:rsidR="00B6331E" w:rsidRPr="00BD002B" w:rsidRDefault="007D1122">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初验条件为试运行合格。</w:t>
      </w:r>
    </w:p>
    <w:p w:rsidR="00B6331E" w:rsidRPr="00BD002B" w:rsidRDefault="007D1122">
      <w:pPr>
        <w:pStyle w:val="af4"/>
        <w:spacing w:line="360" w:lineRule="auto"/>
        <w:ind w:firstLine="482"/>
        <w:rPr>
          <w:rFonts w:ascii="Times New Roman" w:eastAsia="宋体" w:hAnsi="Times New Roman" w:cs="Times New Roman"/>
          <w:b/>
          <w:sz w:val="24"/>
          <w:szCs w:val="24"/>
        </w:rPr>
      </w:pPr>
      <w:r w:rsidRPr="00BD002B">
        <w:rPr>
          <w:rFonts w:ascii="Times New Roman" w:eastAsia="宋体" w:hAnsi="Times New Roman" w:cs="Times New Roman"/>
          <w:b/>
          <w:sz w:val="24"/>
          <w:szCs w:val="24"/>
        </w:rPr>
        <w:t>（</w:t>
      </w:r>
      <w:r w:rsidRPr="00BD002B">
        <w:rPr>
          <w:rFonts w:ascii="Times New Roman" w:eastAsia="宋体" w:hAnsi="Times New Roman" w:cs="Times New Roman"/>
          <w:b/>
          <w:sz w:val="24"/>
          <w:szCs w:val="24"/>
        </w:rPr>
        <w:t>3</w:t>
      </w:r>
      <w:r w:rsidRPr="00BD002B">
        <w:rPr>
          <w:rFonts w:ascii="Times New Roman" w:eastAsia="宋体" w:hAnsi="Times New Roman" w:cs="Times New Roman"/>
          <w:b/>
          <w:sz w:val="24"/>
          <w:szCs w:val="24"/>
        </w:rPr>
        <w:t>）第三方检测要求</w:t>
      </w:r>
    </w:p>
    <w:p w:rsidR="00B6331E" w:rsidRPr="00BD002B" w:rsidRDefault="007D1122">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初验合格后，由第三方检测单位按照相关标准对本项目系统进行检测。</w:t>
      </w:r>
    </w:p>
    <w:p w:rsidR="00B6331E" w:rsidRPr="00BD002B" w:rsidRDefault="007D1122">
      <w:pPr>
        <w:pStyle w:val="af4"/>
        <w:spacing w:line="360" w:lineRule="auto"/>
        <w:ind w:firstLine="482"/>
        <w:rPr>
          <w:rFonts w:ascii="Times New Roman" w:eastAsia="宋体" w:hAnsi="Times New Roman" w:cs="Times New Roman"/>
          <w:b/>
          <w:sz w:val="24"/>
          <w:szCs w:val="24"/>
        </w:rPr>
      </w:pPr>
      <w:r w:rsidRPr="00BD002B">
        <w:rPr>
          <w:rFonts w:ascii="Times New Roman" w:eastAsia="宋体" w:hAnsi="Times New Roman" w:cs="Times New Roman"/>
          <w:b/>
          <w:sz w:val="24"/>
          <w:szCs w:val="24"/>
        </w:rPr>
        <w:t>（</w:t>
      </w:r>
      <w:r w:rsidRPr="00BD002B">
        <w:rPr>
          <w:rFonts w:ascii="Times New Roman" w:eastAsia="宋体" w:hAnsi="Times New Roman" w:cs="Times New Roman"/>
          <w:b/>
          <w:sz w:val="24"/>
          <w:szCs w:val="24"/>
        </w:rPr>
        <w:t>4</w:t>
      </w:r>
      <w:r w:rsidRPr="00BD002B">
        <w:rPr>
          <w:rFonts w:ascii="Times New Roman" w:eastAsia="宋体" w:hAnsi="Times New Roman" w:cs="Times New Roman"/>
          <w:b/>
          <w:sz w:val="24"/>
          <w:szCs w:val="24"/>
        </w:rPr>
        <w:t>）竣工验收要求</w:t>
      </w:r>
    </w:p>
    <w:p w:rsidR="00B6331E" w:rsidRPr="00BD002B" w:rsidRDefault="007D1122">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由相关主管部门按照</w:t>
      </w:r>
      <w:r w:rsidRPr="00BD002B">
        <w:rPr>
          <w:rFonts w:ascii="Times New Roman" w:eastAsia="宋体" w:hAnsi="Times New Roman" w:cs="Times New Roman"/>
          <w:sz w:val="24"/>
          <w:szCs w:val="24"/>
        </w:rPr>
        <w:t>GB 50348-2018</w:t>
      </w:r>
      <w:r w:rsidRPr="00BD002B">
        <w:rPr>
          <w:rFonts w:ascii="Times New Roman" w:eastAsia="宋体" w:hAnsi="Times New Roman" w:cs="Times New Roman"/>
          <w:sz w:val="24"/>
          <w:szCs w:val="24"/>
        </w:rPr>
        <w:t>、</w:t>
      </w:r>
      <w:r w:rsidRPr="00BD002B">
        <w:rPr>
          <w:rFonts w:ascii="Times New Roman" w:eastAsia="宋体" w:hAnsi="Times New Roman" w:cs="Times New Roman"/>
          <w:sz w:val="24"/>
          <w:szCs w:val="24"/>
        </w:rPr>
        <w:t>GA 308-2001</w:t>
      </w:r>
      <w:r w:rsidRPr="00BD002B">
        <w:rPr>
          <w:rFonts w:ascii="Times New Roman" w:eastAsia="宋体" w:hAnsi="Times New Roman" w:cs="Times New Roman"/>
          <w:sz w:val="24"/>
          <w:szCs w:val="24"/>
        </w:rPr>
        <w:t>等标准规范组织项目验收。</w:t>
      </w:r>
    </w:p>
    <w:p w:rsidR="003E7FA3" w:rsidRPr="00BD002B" w:rsidRDefault="001C3CD9" w:rsidP="003E7FA3">
      <w:pPr>
        <w:pStyle w:val="3"/>
        <w:spacing w:beforeLines="50" w:before="156" w:afterLines="50" w:after="156" w:line="360" w:lineRule="auto"/>
        <w:jc w:val="left"/>
        <w:rPr>
          <w:rFonts w:ascii="Times New Roman" w:eastAsia="黑体"/>
          <w:b w:val="0"/>
          <w:sz w:val="28"/>
        </w:rPr>
      </w:pPr>
      <w:bookmarkStart w:id="54" w:name="_Toc530644741"/>
      <w:bookmarkStart w:id="55" w:name="_Toc532311769"/>
      <w:bookmarkStart w:id="56" w:name="_Toc536702276"/>
      <w:r w:rsidRPr="00BD002B">
        <w:rPr>
          <w:rFonts w:ascii="Times New Roman" w:eastAsia="黑体"/>
          <w:b w:val="0"/>
          <w:sz w:val="28"/>
        </w:rPr>
        <w:t>2.</w:t>
      </w:r>
      <w:r w:rsidR="0054513C" w:rsidRPr="00BD002B">
        <w:rPr>
          <w:rFonts w:ascii="Times New Roman" w:eastAsia="黑体"/>
          <w:b w:val="0"/>
          <w:sz w:val="28"/>
        </w:rPr>
        <w:t>5</w:t>
      </w:r>
      <w:r w:rsidRPr="00BD002B">
        <w:rPr>
          <w:rFonts w:ascii="Times New Roman" w:eastAsia="黑体"/>
          <w:b w:val="0"/>
          <w:sz w:val="28"/>
        </w:rPr>
        <w:t xml:space="preserve">.2 </w:t>
      </w:r>
      <w:r w:rsidR="003E7FA3" w:rsidRPr="00BD002B">
        <w:rPr>
          <w:rFonts w:ascii="Times New Roman" w:eastAsia="黑体"/>
          <w:b w:val="0"/>
          <w:sz w:val="28"/>
        </w:rPr>
        <w:t>运维期要求</w:t>
      </w:r>
      <w:bookmarkEnd w:id="54"/>
      <w:bookmarkEnd w:id="55"/>
      <w:bookmarkEnd w:id="56"/>
    </w:p>
    <w:p w:rsidR="003E7FA3" w:rsidRPr="00BD002B" w:rsidRDefault="003E7FA3" w:rsidP="003E7FA3">
      <w:pPr>
        <w:pStyle w:val="af4"/>
        <w:spacing w:line="360" w:lineRule="auto"/>
        <w:ind w:firstLine="482"/>
        <w:rPr>
          <w:rFonts w:ascii="Times New Roman" w:eastAsia="宋体" w:hAnsi="Times New Roman" w:cs="Times New Roman"/>
          <w:b/>
          <w:sz w:val="24"/>
        </w:rPr>
      </w:pPr>
      <w:r w:rsidRPr="00BD002B">
        <w:rPr>
          <w:rFonts w:ascii="Times New Roman" w:eastAsia="宋体" w:hAnsi="Times New Roman" w:cs="Times New Roman"/>
          <w:b/>
          <w:sz w:val="24"/>
        </w:rPr>
        <w:t>（一）驻场服务要求</w:t>
      </w:r>
    </w:p>
    <w:p w:rsidR="001C3CD9" w:rsidRPr="00BD002B" w:rsidRDefault="001C3CD9" w:rsidP="001C3CD9">
      <w:pPr>
        <w:pStyle w:val="af4"/>
        <w:spacing w:line="360" w:lineRule="auto"/>
        <w:ind w:firstLine="482"/>
        <w:rPr>
          <w:rFonts w:ascii="Times New Roman" w:eastAsia="宋体" w:hAnsi="Times New Roman" w:cs="Times New Roman"/>
          <w:b/>
          <w:sz w:val="24"/>
          <w:szCs w:val="24"/>
        </w:rPr>
      </w:pPr>
      <w:r w:rsidRPr="00BD002B">
        <w:rPr>
          <w:rFonts w:ascii="Times New Roman" w:eastAsia="宋体" w:hAnsi="Times New Roman" w:cs="Times New Roman"/>
          <w:b/>
          <w:sz w:val="24"/>
          <w:szCs w:val="24"/>
        </w:rPr>
        <w:t>（</w:t>
      </w:r>
      <w:r w:rsidRPr="00BD002B">
        <w:rPr>
          <w:rFonts w:ascii="Times New Roman" w:eastAsia="宋体" w:hAnsi="Times New Roman" w:cs="Times New Roman"/>
          <w:b/>
          <w:sz w:val="24"/>
          <w:szCs w:val="24"/>
        </w:rPr>
        <w:t>1</w:t>
      </w:r>
      <w:r w:rsidRPr="00BD002B">
        <w:rPr>
          <w:rFonts w:ascii="Times New Roman" w:eastAsia="宋体" w:hAnsi="Times New Roman" w:cs="Times New Roman"/>
          <w:b/>
          <w:sz w:val="24"/>
          <w:szCs w:val="24"/>
        </w:rPr>
        <w:t>）</w:t>
      </w:r>
      <w:r w:rsidR="003E7FA3" w:rsidRPr="00BD002B">
        <w:rPr>
          <w:rFonts w:ascii="Times New Roman" w:eastAsia="宋体" w:hAnsi="Times New Roman" w:cs="Times New Roman"/>
          <w:b/>
          <w:sz w:val="24"/>
          <w:szCs w:val="24"/>
        </w:rPr>
        <w:t>工作目标</w:t>
      </w:r>
    </w:p>
    <w:p w:rsidR="001C3CD9" w:rsidRPr="00BD002B" w:rsidRDefault="001C3CD9" w:rsidP="001C3CD9">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应根据采购人相关要求成立驻场服务机构，人员数量及构成应能满足采购人对系统运行的实际需要。为保障系统能够按照设计目标正常运行，采购人有权要求投标人提供在招标文件要求之内尚未详尽的服务。运维保障服务内容包括但不限于以下内容：</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驻场服务：应根据建设单位相关要求成立</w:t>
      </w:r>
      <w:r w:rsidRPr="00BD002B">
        <w:rPr>
          <w:rFonts w:ascii="Times New Roman" w:eastAsia="宋体" w:hAnsi="Times New Roman" w:cs="Times New Roman"/>
          <w:sz w:val="24"/>
        </w:rPr>
        <w:t>7×24</w:t>
      </w:r>
      <w:r w:rsidRPr="00BD002B">
        <w:rPr>
          <w:rFonts w:ascii="Times New Roman" w:eastAsia="宋体" w:hAnsi="Times New Roman" w:cs="Times New Roman"/>
          <w:sz w:val="24"/>
        </w:rPr>
        <w:t>小时驻场服务机构，人员数量及构成应能满足建设单位对</w:t>
      </w:r>
      <w:r w:rsidRPr="00BD002B">
        <w:rPr>
          <w:rFonts w:ascii="Times New Roman" w:eastAsia="宋体" w:hAnsi="Times New Roman" w:cs="Times New Roman"/>
          <w:sz w:val="24"/>
          <w:szCs w:val="24"/>
        </w:rPr>
        <w:t>系统</w:t>
      </w:r>
      <w:r w:rsidRPr="00BD002B">
        <w:rPr>
          <w:rFonts w:ascii="Times New Roman" w:eastAsia="宋体" w:hAnsi="Times New Roman" w:cs="Times New Roman"/>
          <w:sz w:val="24"/>
        </w:rPr>
        <w:t>运行的实际需要。</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lastRenderedPageBreak/>
        <w:t>运维期内提供包括巡检、维护、维修、故障排除、系统优化、应急服务在内的多项服务：</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设备巡检、维护：每季度不少于</w:t>
      </w:r>
      <w:r w:rsidRPr="00BD002B">
        <w:rPr>
          <w:rFonts w:ascii="Times New Roman" w:eastAsia="宋体" w:hAnsi="Times New Roman" w:cs="Times New Roman"/>
          <w:sz w:val="24"/>
        </w:rPr>
        <w:t>1</w:t>
      </w:r>
      <w:r w:rsidRPr="00BD002B">
        <w:rPr>
          <w:rFonts w:ascii="Times New Roman" w:eastAsia="宋体" w:hAnsi="Times New Roman" w:cs="Times New Roman"/>
          <w:sz w:val="24"/>
        </w:rPr>
        <w:t>次，并在完成后</w:t>
      </w:r>
      <w:r w:rsidRPr="00BD002B">
        <w:rPr>
          <w:rFonts w:ascii="Times New Roman" w:eastAsia="宋体" w:hAnsi="Times New Roman" w:cs="Times New Roman"/>
          <w:sz w:val="24"/>
        </w:rPr>
        <w:t>7</w:t>
      </w:r>
      <w:r w:rsidRPr="00BD002B">
        <w:rPr>
          <w:rFonts w:ascii="Times New Roman" w:eastAsia="宋体" w:hAnsi="Times New Roman" w:cs="Times New Roman"/>
          <w:sz w:val="24"/>
        </w:rPr>
        <w:t>日内提供巡检报告。</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风险评估：每季度不少于</w:t>
      </w:r>
      <w:r w:rsidRPr="00BD002B">
        <w:rPr>
          <w:rFonts w:ascii="Times New Roman" w:eastAsia="宋体" w:hAnsi="Times New Roman" w:cs="Times New Roman"/>
          <w:sz w:val="24"/>
        </w:rPr>
        <w:t>1</w:t>
      </w:r>
      <w:r w:rsidRPr="00BD002B">
        <w:rPr>
          <w:rFonts w:ascii="Times New Roman" w:eastAsia="宋体" w:hAnsi="Times New Roman" w:cs="Times New Roman"/>
          <w:sz w:val="24"/>
        </w:rPr>
        <w:t>次信息系统安全评估，提交安全评估报告。</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安全巡检：每月不少于</w:t>
      </w:r>
      <w:r w:rsidRPr="00BD002B">
        <w:rPr>
          <w:rFonts w:ascii="Times New Roman" w:eastAsia="宋体" w:hAnsi="Times New Roman" w:cs="Times New Roman"/>
          <w:sz w:val="24"/>
        </w:rPr>
        <w:t>1</w:t>
      </w:r>
      <w:r w:rsidRPr="00BD002B">
        <w:rPr>
          <w:rFonts w:ascii="Times New Roman" w:eastAsia="宋体" w:hAnsi="Times New Roman" w:cs="Times New Roman"/>
          <w:sz w:val="24"/>
        </w:rPr>
        <w:t>次设备实施系统性检查。</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故障处理：</w:t>
      </w:r>
      <w:r w:rsidRPr="00BD002B">
        <w:rPr>
          <w:rFonts w:ascii="Times New Roman" w:eastAsia="宋体" w:hAnsi="Times New Roman" w:cs="Times New Roman"/>
          <w:sz w:val="24"/>
        </w:rPr>
        <w:t>24</w:t>
      </w:r>
      <w:r w:rsidRPr="00BD002B">
        <w:rPr>
          <w:rFonts w:ascii="Times New Roman" w:eastAsia="宋体" w:hAnsi="Times New Roman" w:cs="Times New Roman"/>
          <w:sz w:val="24"/>
        </w:rPr>
        <w:t>小时内完成修复</w:t>
      </w:r>
      <w:r w:rsidR="00211030" w:rsidRPr="00BD002B">
        <w:rPr>
          <w:rFonts w:ascii="Times New Roman" w:eastAsia="宋体" w:hAnsi="Times New Roman" w:cs="Times New Roman"/>
          <w:sz w:val="24"/>
        </w:rPr>
        <w:t>，</w:t>
      </w:r>
      <w:r w:rsidRPr="00BD002B">
        <w:rPr>
          <w:rFonts w:ascii="Times New Roman" w:eastAsia="宋体" w:hAnsi="Times New Roman" w:cs="Times New Roman"/>
          <w:sz w:val="24"/>
        </w:rPr>
        <w:t>同一设备一个月内出现三次故障，更换经建设单位认可的同档次设备，产生费用由建设运维服务商承担。</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电话支持：提供</w:t>
      </w:r>
      <w:r w:rsidRPr="00BD002B">
        <w:rPr>
          <w:rFonts w:ascii="Times New Roman" w:eastAsia="宋体" w:hAnsi="Times New Roman" w:cs="Times New Roman"/>
          <w:sz w:val="24"/>
        </w:rPr>
        <w:t>7×24</w:t>
      </w:r>
      <w:r w:rsidRPr="00BD002B">
        <w:rPr>
          <w:rFonts w:ascii="Times New Roman" w:eastAsia="宋体" w:hAnsi="Times New Roman" w:cs="Times New Roman"/>
          <w:sz w:val="24"/>
        </w:rPr>
        <w:t>小时电话技术指导和现场咨询服务。</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系统优化：根据巡检报告及用户需求提供优化方案，经建设单位认可后执行系统优化。</w:t>
      </w:r>
    </w:p>
    <w:p w:rsidR="001C3CD9" w:rsidRPr="00BD002B" w:rsidRDefault="001C3CD9" w:rsidP="001C3CD9">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技术培训：须提供一般工作人员的操作培训和技术人员的原厂技术培训，使其具备数字视频系统操作管理维护能力。培训应分类进行，包括技术员培训，操作员培训等。提供技术员网络、系统、安全、数据库等的培训服务，具体培训计划及时间、地点由双方商定。</w:t>
      </w:r>
    </w:p>
    <w:p w:rsidR="001C3CD9" w:rsidRPr="00BD002B" w:rsidRDefault="001C3CD9" w:rsidP="001C3CD9">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备品备件：投标人应提供备品备件，提供的备品备件应</w:t>
      </w:r>
      <w:r w:rsidR="00086D6D" w:rsidRPr="00BD002B">
        <w:rPr>
          <w:rFonts w:ascii="Times New Roman" w:eastAsia="宋体" w:hAnsi="Times New Roman" w:cs="Times New Roman"/>
          <w:sz w:val="24"/>
          <w:szCs w:val="24"/>
        </w:rPr>
        <w:t>不小于设备总量的</w:t>
      </w:r>
      <w:r w:rsidR="00086D6D" w:rsidRPr="00BD002B">
        <w:rPr>
          <w:rFonts w:ascii="Times New Roman" w:eastAsia="宋体" w:hAnsi="Times New Roman" w:cs="Times New Roman"/>
          <w:sz w:val="24"/>
          <w:szCs w:val="24"/>
        </w:rPr>
        <w:t>5%</w:t>
      </w:r>
      <w:r w:rsidR="00086D6D" w:rsidRPr="00BD002B">
        <w:rPr>
          <w:rFonts w:ascii="Times New Roman" w:eastAsia="宋体" w:hAnsi="Times New Roman" w:cs="Times New Roman"/>
          <w:sz w:val="24"/>
          <w:szCs w:val="24"/>
        </w:rPr>
        <w:t>，</w:t>
      </w:r>
      <w:r w:rsidRPr="00BD002B">
        <w:rPr>
          <w:rFonts w:ascii="Times New Roman" w:eastAsia="宋体" w:hAnsi="Times New Roman" w:cs="Times New Roman"/>
          <w:sz w:val="24"/>
          <w:szCs w:val="24"/>
        </w:rPr>
        <w:t>满足项目日常维护需求。</w:t>
      </w:r>
    </w:p>
    <w:p w:rsidR="001C3CD9" w:rsidRPr="00BD002B" w:rsidRDefault="001C3CD9" w:rsidP="001C3CD9">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应急保障服务：特殊重大活动期间，按采购人要求提供现场保障服务。</w:t>
      </w:r>
    </w:p>
    <w:p w:rsidR="001C3CD9" w:rsidRPr="00BD002B" w:rsidRDefault="001C3CD9" w:rsidP="001C3CD9">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测试服务：根据采购人需求提供系统各项指标测试服务。</w:t>
      </w:r>
    </w:p>
    <w:p w:rsidR="003E7FA3" w:rsidRPr="00BD002B" w:rsidRDefault="003E7FA3" w:rsidP="003E7FA3">
      <w:pPr>
        <w:pStyle w:val="af4"/>
        <w:spacing w:line="360" w:lineRule="auto"/>
        <w:ind w:firstLine="482"/>
        <w:rPr>
          <w:rFonts w:ascii="Times New Roman" w:eastAsia="宋体" w:hAnsi="Times New Roman" w:cs="Times New Roman"/>
          <w:b/>
          <w:sz w:val="24"/>
        </w:rPr>
      </w:pPr>
      <w:r w:rsidRPr="00BD002B">
        <w:rPr>
          <w:rFonts w:ascii="Times New Roman" w:eastAsia="宋体" w:hAnsi="Times New Roman" w:cs="Times New Roman"/>
          <w:b/>
          <w:sz w:val="24"/>
        </w:rPr>
        <w:t>（</w:t>
      </w:r>
      <w:r w:rsidRPr="00BD002B">
        <w:rPr>
          <w:rFonts w:ascii="Times New Roman" w:eastAsia="宋体" w:hAnsi="Times New Roman" w:cs="Times New Roman"/>
          <w:b/>
          <w:sz w:val="24"/>
        </w:rPr>
        <w:t>2</w:t>
      </w:r>
      <w:r w:rsidRPr="00BD002B">
        <w:rPr>
          <w:rFonts w:ascii="Times New Roman" w:eastAsia="宋体" w:hAnsi="Times New Roman" w:cs="Times New Roman"/>
          <w:b/>
          <w:sz w:val="24"/>
        </w:rPr>
        <w:t>）运维保障人员要求</w:t>
      </w:r>
    </w:p>
    <w:p w:rsidR="003E7FA3" w:rsidRPr="00BD002B" w:rsidRDefault="003E7FA3" w:rsidP="00211030">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系统运维期内，建设运维服务商负责配置相应的运维人员驻场服务，</w:t>
      </w:r>
      <w:r w:rsidR="00E51752" w:rsidRPr="00BD002B">
        <w:rPr>
          <w:rFonts w:ascii="Times New Roman" w:eastAsia="宋体" w:hAnsi="Times New Roman" w:cs="Times New Roman" w:hint="eastAsia"/>
          <w:sz w:val="24"/>
        </w:rPr>
        <w:t>至少配备</w:t>
      </w:r>
      <w:r w:rsidR="00211030" w:rsidRPr="00BD002B">
        <w:rPr>
          <w:rFonts w:ascii="Times New Roman" w:eastAsia="宋体" w:hAnsi="Times New Roman" w:cs="Times New Roman"/>
          <w:sz w:val="24"/>
        </w:rPr>
        <w:t>1</w:t>
      </w:r>
      <w:r w:rsidR="00211030" w:rsidRPr="00BD002B">
        <w:rPr>
          <w:rFonts w:ascii="Times New Roman" w:eastAsia="宋体" w:hAnsi="Times New Roman" w:cs="Times New Roman"/>
          <w:sz w:val="24"/>
        </w:rPr>
        <w:t>名运维经理</w:t>
      </w:r>
      <w:r w:rsidR="00E51752" w:rsidRPr="00BD002B">
        <w:rPr>
          <w:rFonts w:ascii="Times New Roman" w:eastAsia="宋体" w:hAnsi="Times New Roman" w:cs="Times New Roman" w:hint="eastAsia"/>
          <w:sz w:val="24"/>
        </w:rPr>
        <w:t>、</w:t>
      </w:r>
      <w:r w:rsidR="00211030" w:rsidRPr="00BD002B">
        <w:rPr>
          <w:rFonts w:ascii="Times New Roman" w:eastAsia="宋体" w:hAnsi="Times New Roman" w:cs="Times New Roman"/>
          <w:sz w:val="24"/>
        </w:rPr>
        <w:t>2</w:t>
      </w:r>
      <w:r w:rsidR="00211030" w:rsidRPr="00BD002B">
        <w:rPr>
          <w:rFonts w:ascii="Times New Roman" w:eastAsia="宋体" w:hAnsi="Times New Roman" w:cs="Times New Roman"/>
          <w:sz w:val="24"/>
        </w:rPr>
        <w:t>名驻点运维工程师</w:t>
      </w:r>
      <w:r w:rsidR="00A05A90" w:rsidRPr="00BD002B">
        <w:rPr>
          <w:rFonts w:ascii="Times New Roman" w:eastAsia="宋体" w:hAnsi="Times New Roman" w:cs="Times New Roman"/>
          <w:sz w:val="24"/>
        </w:rPr>
        <w:t>及</w:t>
      </w:r>
      <w:r w:rsidR="00A05A90" w:rsidRPr="00BD002B">
        <w:rPr>
          <w:rFonts w:ascii="Times New Roman" w:eastAsia="宋体" w:hAnsi="Times New Roman" w:cs="Times New Roman"/>
          <w:sz w:val="24"/>
        </w:rPr>
        <w:t>1</w:t>
      </w:r>
      <w:r w:rsidR="00A05A90" w:rsidRPr="00BD002B">
        <w:rPr>
          <w:rFonts w:ascii="Times New Roman" w:eastAsia="宋体" w:hAnsi="Times New Roman" w:cs="Times New Roman"/>
          <w:sz w:val="24"/>
        </w:rPr>
        <w:t>辆运维保障车辆</w:t>
      </w:r>
      <w:r w:rsidR="00211030" w:rsidRPr="00BD002B">
        <w:rPr>
          <w:rFonts w:ascii="Times New Roman" w:eastAsia="宋体" w:hAnsi="Times New Roman" w:cs="Times New Roman"/>
          <w:sz w:val="24"/>
        </w:rPr>
        <w:t>，</w:t>
      </w:r>
      <w:r w:rsidRPr="00BD002B">
        <w:rPr>
          <w:rFonts w:ascii="Times New Roman" w:eastAsia="宋体" w:hAnsi="Times New Roman" w:cs="Times New Roman"/>
          <w:sz w:val="24"/>
        </w:rPr>
        <w:t>确保运维响应迅速、高效</w:t>
      </w:r>
      <w:r w:rsidR="00211030" w:rsidRPr="00BD002B">
        <w:rPr>
          <w:rFonts w:ascii="Times New Roman" w:eastAsia="宋体" w:hAnsi="Times New Roman" w:cs="Times New Roman"/>
          <w:sz w:val="24"/>
        </w:rPr>
        <w:t>。</w:t>
      </w:r>
    </w:p>
    <w:p w:rsidR="003E7FA3" w:rsidRPr="00BD002B" w:rsidRDefault="003E7FA3" w:rsidP="003E7FA3">
      <w:pPr>
        <w:pStyle w:val="af4"/>
        <w:spacing w:line="360" w:lineRule="auto"/>
        <w:ind w:firstLine="482"/>
        <w:rPr>
          <w:rFonts w:ascii="Times New Roman" w:eastAsia="宋体" w:hAnsi="Times New Roman" w:cs="Times New Roman"/>
          <w:b/>
          <w:sz w:val="24"/>
        </w:rPr>
      </w:pPr>
      <w:r w:rsidRPr="00BD002B">
        <w:rPr>
          <w:rFonts w:ascii="Times New Roman" w:eastAsia="宋体" w:hAnsi="Times New Roman" w:cs="Times New Roman"/>
          <w:b/>
          <w:sz w:val="24"/>
        </w:rPr>
        <w:t>（</w:t>
      </w:r>
      <w:r w:rsidRPr="00BD002B">
        <w:rPr>
          <w:rFonts w:ascii="Times New Roman" w:eastAsia="宋体" w:hAnsi="Times New Roman" w:cs="Times New Roman"/>
          <w:b/>
          <w:sz w:val="24"/>
        </w:rPr>
        <w:t>3</w:t>
      </w:r>
      <w:r w:rsidRPr="00BD002B">
        <w:rPr>
          <w:rFonts w:ascii="Times New Roman" w:eastAsia="宋体" w:hAnsi="Times New Roman" w:cs="Times New Roman"/>
          <w:b/>
          <w:sz w:val="24"/>
        </w:rPr>
        <w:t>）考核要求</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运维服务考核内容包括驻点服务、应急保障、定期巡检</w:t>
      </w:r>
      <w:r w:rsidR="003D3EB6" w:rsidRPr="00BD002B">
        <w:rPr>
          <w:rFonts w:ascii="Times New Roman" w:eastAsia="宋体" w:hAnsi="Times New Roman" w:cs="Times New Roman"/>
          <w:sz w:val="24"/>
        </w:rPr>
        <w:t>、安全管理</w:t>
      </w:r>
      <w:r w:rsidRPr="00BD002B">
        <w:rPr>
          <w:rFonts w:ascii="Times New Roman" w:eastAsia="宋体" w:hAnsi="Times New Roman" w:cs="Times New Roman"/>
          <w:sz w:val="24"/>
        </w:rPr>
        <w:t>等，具体考核要求如下：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5"/>
        <w:gridCol w:w="2603"/>
        <w:gridCol w:w="1684"/>
        <w:gridCol w:w="1180"/>
        <w:gridCol w:w="1424"/>
      </w:tblGrid>
      <w:tr w:rsidR="003D3EB6" w:rsidRPr="00BD002B" w:rsidTr="00FC7F2A">
        <w:trPr>
          <w:trHeight w:val="20"/>
          <w:tblHeader/>
          <w:jc w:val="center"/>
        </w:trPr>
        <w:tc>
          <w:tcPr>
            <w:tcW w:w="847"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b/>
                <w:bCs/>
                <w:szCs w:val="21"/>
              </w:rPr>
            </w:pPr>
            <w:bookmarkStart w:id="57" w:name="_Toc532311771"/>
            <w:r w:rsidRPr="00BD002B">
              <w:rPr>
                <w:rFonts w:ascii="Times New Roman" w:eastAsia="宋体" w:hAnsi="Times New Roman" w:cs="Times New Roman"/>
                <w:b/>
                <w:bCs/>
                <w:szCs w:val="21"/>
              </w:rPr>
              <w:t>考核名称</w:t>
            </w:r>
            <w:r w:rsidRPr="00BD002B">
              <w:rPr>
                <w:rFonts w:ascii="Times New Roman" w:eastAsia="宋体" w:hAnsi="Times New Roman" w:cs="Times New Roman"/>
                <w:b/>
                <w:bCs/>
                <w:szCs w:val="21"/>
              </w:rPr>
              <w:t xml:space="preserve"> </w:t>
            </w:r>
          </w:p>
        </w:tc>
        <w:tc>
          <w:tcPr>
            <w:tcW w:w="1569"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b/>
                <w:bCs/>
                <w:szCs w:val="21"/>
              </w:rPr>
            </w:pPr>
            <w:r w:rsidRPr="00BD002B">
              <w:rPr>
                <w:rFonts w:ascii="Times New Roman" w:eastAsia="宋体" w:hAnsi="Times New Roman" w:cs="Times New Roman"/>
                <w:b/>
                <w:bCs/>
                <w:szCs w:val="21"/>
              </w:rPr>
              <w:t xml:space="preserve"> </w:t>
            </w:r>
            <w:r w:rsidRPr="00BD002B">
              <w:rPr>
                <w:rFonts w:ascii="Times New Roman" w:eastAsia="宋体" w:hAnsi="Times New Roman" w:cs="Times New Roman"/>
                <w:b/>
                <w:bCs/>
                <w:szCs w:val="21"/>
              </w:rPr>
              <w:t>考核内容说明</w:t>
            </w:r>
          </w:p>
        </w:tc>
        <w:tc>
          <w:tcPr>
            <w:tcW w:w="1015"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b/>
                <w:bCs/>
                <w:szCs w:val="21"/>
              </w:rPr>
            </w:pPr>
            <w:r w:rsidRPr="00BD002B">
              <w:rPr>
                <w:rFonts w:ascii="Times New Roman" w:eastAsia="宋体" w:hAnsi="Times New Roman" w:cs="Times New Roman"/>
                <w:b/>
                <w:bCs/>
                <w:szCs w:val="21"/>
              </w:rPr>
              <w:t xml:space="preserve"> </w:t>
            </w:r>
            <w:r w:rsidRPr="00BD002B">
              <w:rPr>
                <w:rFonts w:ascii="Times New Roman" w:eastAsia="宋体" w:hAnsi="Times New Roman" w:cs="Times New Roman"/>
                <w:b/>
                <w:bCs/>
                <w:szCs w:val="21"/>
              </w:rPr>
              <w:t>扣款标准</w:t>
            </w:r>
            <w:r w:rsidRPr="00BD002B">
              <w:rPr>
                <w:rFonts w:ascii="Times New Roman" w:eastAsia="宋体" w:hAnsi="Times New Roman" w:cs="Times New Roman"/>
                <w:b/>
                <w:bCs/>
                <w:szCs w:val="21"/>
              </w:rPr>
              <w:t xml:space="preserve"> </w:t>
            </w:r>
          </w:p>
        </w:tc>
        <w:tc>
          <w:tcPr>
            <w:tcW w:w="711"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b/>
                <w:bCs/>
                <w:szCs w:val="21"/>
              </w:rPr>
            </w:pPr>
            <w:r w:rsidRPr="00BD002B">
              <w:rPr>
                <w:rFonts w:ascii="Times New Roman" w:eastAsia="宋体" w:hAnsi="Times New Roman" w:cs="Times New Roman"/>
                <w:b/>
                <w:bCs/>
                <w:szCs w:val="21"/>
              </w:rPr>
              <w:t>扣款基数</w:t>
            </w:r>
          </w:p>
        </w:tc>
        <w:tc>
          <w:tcPr>
            <w:tcW w:w="858"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b/>
                <w:bCs/>
                <w:szCs w:val="21"/>
              </w:rPr>
            </w:pPr>
            <w:r w:rsidRPr="00BD002B">
              <w:rPr>
                <w:rFonts w:ascii="Times New Roman" w:eastAsia="宋体" w:hAnsi="Times New Roman" w:cs="Times New Roman"/>
                <w:b/>
                <w:bCs/>
                <w:szCs w:val="21"/>
              </w:rPr>
              <w:t>考核周期</w:t>
            </w:r>
            <w:r w:rsidRPr="00BD002B">
              <w:rPr>
                <w:rFonts w:ascii="Times New Roman" w:eastAsia="宋体" w:hAnsi="Times New Roman" w:cs="Times New Roman"/>
                <w:b/>
                <w:bCs/>
                <w:szCs w:val="21"/>
              </w:rPr>
              <w:t xml:space="preserve"> </w:t>
            </w:r>
          </w:p>
        </w:tc>
      </w:tr>
      <w:tr w:rsidR="003D3EB6" w:rsidRPr="00BD002B" w:rsidTr="00FC7F2A">
        <w:trPr>
          <w:trHeight w:val="20"/>
          <w:jc w:val="center"/>
        </w:trPr>
        <w:tc>
          <w:tcPr>
            <w:tcW w:w="847"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szCs w:val="21"/>
              </w:rPr>
            </w:pPr>
            <w:r w:rsidRPr="00BD002B">
              <w:rPr>
                <w:rFonts w:ascii="Times New Roman" w:eastAsia="宋体" w:hAnsi="Times New Roman" w:cs="Times New Roman"/>
                <w:szCs w:val="21"/>
              </w:rPr>
              <w:t>驻点服务</w:t>
            </w:r>
            <w:r w:rsidRPr="00BD002B">
              <w:rPr>
                <w:rFonts w:ascii="Times New Roman" w:eastAsia="宋体" w:hAnsi="Times New Roman" w:cs="Times New Roman"/>
                <w:szCs w:val="21"/>
              </w:rPr>
              <w:t xml:space="preserve"> </w:t>
            </w:r>
          </w:p>
        </w:tc>
        <w:tc>
          <w:tcPr>
            <w:tcW w:w="1569"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rPr>
                <w:rFonts w:ascii="Times New Roman" w:eastAsia="宋体" w:hAnsi="Times New Roman" w:cs="Times New Roman"/>
                <w:szCs w:val="21"/>
              </w:rPr>
            </w:pPr>
            <w:r w:rsidRPr="00BD002B">
              <w:rPr>
                <w:rFonts w:ascii="Times New Roman" w:eastAsia="宋体" w:hAnsi="Times New Roman" w:cs="Times New Roman"/>
                <w:szCs w:val="21"/>
              </w:rPr>
              <w:t>驻点人员未按要求在岗。</w:t>
            </w:r>
          </w:p>
        </w:tc>
        <w:tc>
          <w:tcPr>
            <w:tcW w:w="1015"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rPr>
                <w:rFonts w:ascii="Times New Roman" w:eastAsia="宋体" w:hAnsi="Times New Roman" w:cs="Times New Roman"/>
                <w:szCs w:val="21"/>
              </w:rPr>
            </w:pPr>
            <w:r w:rsidRPr="00BD002B">
              <w:rPr>
                <w:rFonts w:ascii="Times New Roman" w:eastAsia="宋体" w:hAnsi="Times New Roman" w:cs="Times New Roman"/>
                <w:szCs w:val="21"/>
              </w:rPr>
              <w:t>发现一人次扣款</w:t>
            </w:r>
            <w:r w:rsidRPr="00BD002B">
              <w:rPr>
                <w:rFonts w:ascii="Times New Roman" w:eastAsia="宋体" w:hAnsi="Times New Roman" w:cs="Times New Roman"/>
                <w:szCs w:val="21"/>
              </w:rPr>
              <w:t>100</w:t>
            </w:r>
            <w:r w:rsidRPr="00BD002B">
              <w:rPr>
                <w:rFonts w:ascii="Times New Roman" w:eastAsia="宋体" w:hAnsi="Times New Roman" w:cs="Times New Roman"/>
                <w:szCs w:val="21"/>
              </w:rPr>
              <w:t>元</w:t>
            </w:r>
          </w:p>
        </w:tc>
        <w:tc>
          <w:tcPr>
            <w:tcW w:w="711"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szCs w:val="21"/>
              </w:rPr>
            </w:pPr>
            <w:r w:rsidRPr="00BD002B">
              <w:rPr>
                <w:rFonts w:ascii="Times New Roman" w:eastAsia="宋体" w:hAnsi="Times New Roman" w:cs="Times New Roman"/>
                <w:szCs w:val="21"/>
              </w:rPr>
              <w:t>/</w:t>
            </w:r>
          </w:p>
        </w:tc>
        <w:tc>
          <w:tcPr>
            <w:tcW w:w="858"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szCs w:val="21"/>
              </w:rPr>
            </w:pPr>
            <w:r w:rsidRPr="00BD002B">
              <w:rPr>
                <w:rFonts w:ascii="Times New Roman" w:eastAsia="宋体" w:hAnsi="Times New Roman" w:cs="Times New Roman"/>
                <w:szCs w:val="21"/>
              </w:rPr>
              <w:t>月度</w:t>
            </w:r>
          </w:p>
        </w:tc>
      </w:tr>
      <w:tr w:rsidR="003D3EB6" w:rsidRPr="00BD002B" w:rsidTr="00FC7F2A">
        <w:trPr>
          <w:trHeight w:val="20"/>
          <w:jc w:val="center"/>
        </w:trPr>
        <w:tc>
          <w:tcPr>
            <w:tcW w:w="847"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szCs w:val="21"/>
              </w:rPr>
            </w:pPr>
            <w:r w:rsidRPr="00BD002B">
              <w:rPr>
                <w:rFonts w:ascii="Times New Roman" w:eastAsia="宋体" w:hAnsi="Times New Roman" w:cs="Times New Roman"/>
                <w:szCs w:val="21"/>
              </w:rPr>
              <w:t>应急保障</w:t>
            </w:r>
            <w:r w:rsidRPr="00BD002B">
              <w:rPr>
                <w:rFonts w:ascii="Times New Roman" w:eastAsia="宋体" w:hAnsi="Times New Roman" w:cs="Times New Roman"/>
                <w:szCs w:val="21"/>
              </w:rPr>
              <w:t xml:space="preserve"> </w:t>
            </w:r>
          </w:p>
        </w:tc>
        <w:tc>
          <w:tcPr>
            <w:tcW w:w="1569"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rPr>
                <w:rFonts w:ascii="Times New Roman" w:eastAsia="宋体" w:hAnsi="Times New Roman" w:cs="Times New Roman"/>
                <w:szCs w:val="21"/>
              </w:rPr>
            </w:pPr>
            <w:r w:rsidRPr="00BD002B">
              <w:rPr>
                <w:rFonts w:ascii="Times New Roman" w:eastAsia="宋体" w:hAnsi="Times New Roman" w:cs="Times New Roman"/>
                <w:szCs w:val="21"/>
              </w:rPr>
              <w:t>未按建设单位需求组织人员设备，保障不力的。</w:t>
            </w:r>
          </w:p>
        </w:tc>
        <w:tc>
          <w:tcPr>
            <w:tcW w:w="1015"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rPr>
                <w:rFonts w:ascii="Times New Roman" w:eastAsia="宋体" w:hAnsi="Times New Roman" w:cs="Times New Roman"/>
                <w:szCs w:val="21"/>
              </w:rPr>
            </w:pPr>
            <w:r w:rsidRPr="00BD002B">
              <w:rPr>
                <w:rFonts w:ascii="Times New Roman" w:eastAsia="宋体" w:hAnsi="Times New Roman" w:cs="Times New Roman"/>
                <w:szCs w:val="21"/>
              </w:rPr>
              <w:t>扣款</w:t>
            </w:r>
            <w:r w:rsidRPr="00BD002B">
              <w:rPr>
                <w:rFonts w:ascii="Times New Roman" w:eastAsia="宋体" w:hAnsi="Times New Roman" w:cs="Times New Roman"/>
                <w:szCs w:val="21"/>
              </w:rPr>
              <w:t>1000</w:t>
            </w:r>
            <w:r w:rsidRPr="00BD002B">
              <w:rPr>
                <w:rFonts w:ascii="Times New Roman" w:eastAsia="宋体" w:hAnsi="Times New Roman" w:cs="Times New Roman"/>
                <w:szCs w:val="21"/>
              </w:rPr>
              <w:t>元</w:t>
            </w:r>
            <w:r w:rsidRPr="00BD002B">
              <w:rPr>
                <w:rFonts w:ascii="Times New Roman" w:eastAsia="宋体" w:hAnsi="Times New Roman" w:cs="Times New Roman"/>
                <w:szCs w:val="21"/>
              </w:rPr>
              <w:t>/</w:t>
            </w:r>
            <w:r w:rsidRPr="00BD002B">
              <w:rPr>
                <w:rFonts w:ascii="Times New Roman" w:eastAsia="宋体" w:hAnsi="Times New Roman" w:cs="Times New Roman"/>
                <w:szCs w:val="21"/>
              </w:rPr>
              <w:t>次</w:t>
            </w:r>
          </w:p>
        </w:tc>
        <w:tc>
          <w:tcPr>
            <w:tcW w:w="711"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szCs w:val="21"/>
              </w:rPr>
            </w:pPr>
            <w:r w:rsidRPr="00BD002B">
              <w:rPr>
                <w:rFonts w:ascii="Times New Roman" w:eastAsia="宋体" w:hAnsi="Times New Roman" w:cs="Times New Roman"/>
                <w:szCs w:val="21"/>
              </w:rPr>
              <w:t>/</w:t>
            </w:r>
          </w:p>
        </w:tc>
        <w:tc>
          <w:tcPr>
            <w:tcW w:w="858"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szCs w:val="21"/>
              </w:rPr>
            </w:pPr>
            <w:r w:rsidRPr="00BD002B">
              <w:rPr>
                <w:rFonts w:ascii="Times New Roman" w:eastAsia="宋体" w:hAnsi="Times New Roman" w:cs="Times New Roman"/>
                <w:szCs w:val="21"/>
              </w:rPr>
              <w:t>月度</w:t>
            </w:r>
          </w:p>
        </w:tc>
      </w:tr>
      <w:tr w:rsidR="003D3EB6" w:rsidRPr="00BD002B" w:rsidTr="00FC7F2A">
        <w:trPr>
          <w:trHeight w:val="20"/>
          <w:jc w:val="center"/>
        </w:trPr>
        <w:tc>
          <w:tcPr>
            <w:tcW w:w="847" w:type="pct"/>
            <w:vMerge w:val="restart"/>
            <w:tcBorders>
              <w:top w:val="single" w:sz="4" w:space="0" w:color="auto"/>
              <w:left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szCs w:val="21"/>
              </w:rPr>
            </w:pPr>
            <w:r w:rsidRPr="00BD002B">
              <w:rPr>
                <w:rFonts w:ascii="Times New Roman" w:eastAsia="宋体" w:hAnsi="Times New Roman" w:cs="Times New Roman"/>
                <w:szCs w:val="21"/>
              </w:rPr>
              <w:t>定期巡检</w:t>
            </w:r>
          </w:p>
        </w:tc>
        <w:tc>
          <w:tcPr>
            <w:tcW w:w="1569"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rPr>
                <w:rFonts w:ascii="Times New Roman" w:eastAsia="宋体" w:hAnsi="Times New Roman" w:cs="Times New Roman"/>
                <w:szCs w:val="21"/>
              </w:rPr>
            </w:pPr>
            <w:r w:rsidRPr="00BD002B">
              <w:rPr>
                <w:rFonts w:ascii="Times New Roman" w:eastAsia="宋体" w:hAnsi="Times New Roman" w:cs="Times New Roman"/>
                <w:szCs w:val="21"/>
              </w:rPr>
              <w:t>安全巡检服务每月</w:t>
            </w:r>
            <w:r w:rsidRPr="00BD002B">
              <w:rPr>
                <w:rFonts w:ascii="Times New Roman" w:eastAsia="宋体" w:hAnsi="Times New Roman" w:cs="Times New Roman"/>
                <w:szCs w:val="21"/>
              </w:rPr>
              <w:t>≥1</w:t>
            </w:r>
            <w:r w:rsidRPr="00BD002B">
              <w:rPr>
                <w:rFonts w:ascii="Times New Roman" w:eastAsia="宋体" w:hAnsi="Times New Roman" w:cs="Times New Roman"/>
                <w:szCs w:val="21"/>
              </w:rPr>
              <w:t>次</w:t>
            </w:r>
          </w:p>
        </w:tc>
        <w:tc>
          <w:tcPr>
            <w:tcW w:w="1015"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rPr>
                <w:rFonts w:ascii="Times New Roman" w:eastAsia="宋体" w:hAnsi="Times New Roman" w:cs="Times New Roman"/>
                <w:szCs w:val="21"/>
              </w:rPr>
            </w:pPr>
            <w:r w:rsidRPr="00BD002B">
              <w:rPr>
                <w:rFonts w:ascii="Times New Roman" w:eastAsia="宋体" w:hAnsi="Times New Roman" w:cs="Times New Roman"/>
                <w:szCs w:val="21"/>
              </w:rPr>
              <w:t>未按要求完成巡检的，扣款</w:t>
            </w:r>
            <w:r w:rsidRPr="00BD002B">
              <w:rPr>
                <w:rFonts w:ascii="Times New Roman" w:eastAsia="宋体" w:hAnsi="Times New Roman" w:cs="Times New Roman"/>
                <w:szCs w:val="21"/>
              </w:rPr>
              <w:lastRenderedPageBreak/>
              <w:t>5000</w:t>
            </w:r>
            <w:r w:rsidRPr="00BD002B">
              <w:rPr>
                <w:rFonts w:ascii="Times New Roman" w:eastAsia="宋体" w:hAnsi="Times New Roman" w:cs="Times New Roman"/>
                <w:szCs w:val="21"/>
              </w:rPr>
              <w:t>元</w:t>
            </w:r>
            <w:r w:rsidRPr="00BD002B">
              <w:rPr>
                <w:rFonts w:ascii="Times New Roman" w:eastAsia="宋体" w:hAnsi="Times New Roman" w:cs="Times New Roman"/>
                <w:szCs w:val="21"/>
              </w:rPr>
              <w:t xml:space="preserve"> </w:t>
            </w:r>
          </w:p>
        </w:tc>
        <w:tc>
          <w:tcPr>
            <w:tcW w:w="711"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szCs w:val="21"/>
              </w:rPr>
            </w:pPr>
            <w:r w:rsidRPr="00BD002B">
              <w:rPr>
                <w:rFonts w:ascii="Times New Roman" w:eastAsia="宋体" w:hAnsi="Times New Roman" w:cs="Times New Roman"/>
                <w:szCs w:val="21"/>
              </w:rPr>
              <w:lastRenderedPageBreak/>
              <w:t>/</w:t>
            </w:r>
          </w:p>
        </w:tc>
        <w:tc>
          <w:tcPr>
            <w:tcW w:w="858"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szCs w:val="21"/>
              </w:rPr>
            </w:pPr>
            <w:r w:rsidRPr="00BD002B">
              <w:rPr>
                <w:rFonts w:ascii="Times New Roman" w:eastAsia="宋体" w:hAnsi="Times New Roman" w:cs="Times New Roman"/>
                <w:szCs w:val="21"/>
              </w:rPr>
              <w:t>月度</w:t>
            </w:r>
          </w:p>
        </w:tc>
      </w:tr>
      <w:tr w:rsidR="003D3EB6" w:rsidRPr="00BD002B" w:rsidTr="00FC7F2A">
        <w:trPr>
          <w:trHeight w:val="20"/>
          <w:jc w:val="center"/>
        </w:trPr>
        <w:tc>
          <w:tcPr>
            <w:tcW w:w="847" w:type="pct"/>
            <w:vMerge/>
            <w:tcBorders>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szCs w:val="21"/>
              </w:rPr>
            </w:pPr>
          </w:p>
        </w:tc>
        <w:tc>
          <w:tcPr>
            <w:tcW w:w="1569"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rPr>
                <w:rFonts w:ascii="Times New Roman" w:eastAsia="宋体" w:hAnsi="Times New Roman" w:cs="Times New Roman"/>
                <w:szCs w:val="21"/>
              </w:rPr>
            </w:pPr>
            <w:r w:rsidRPr="00BD002B">
              <w:rPr>
                <w:rFonts w:ascii="Times New Roman" w:eastAsia="宋体" w:hAnsi="Times New Roman" w:cs="Times New Roman"/>
                <w:szCs w:val="21"/>
              </w:rPr>
              <w:t>设备巡检服务每季度</w:t>
            </w:r>
            <w:r w:rsidRPr="00BD002B">
              <w:rPr>
                <w:rFonts w:ascii="Times New Roman" w:eastAsia="宋体" w:hAnsi="Times New Roman" w:cs="Times New Roman"/>
                <w:szCs w:val="21"/>
              </w:rPr>
              <w:t>≥1</w:t>
            </w:r>
            <w:r w:rsidRPr="00BD002B">
              <w:rPr>
                <w:rFonts w:ascii="Times New Roman" w:eastAsia="宋体" w:hAnsi="Times New Roman" w:cs="Times New Roman"/>
                <w:szCs w:val="21"/>
              </w:rPr>
              <w:t>次</w:t>
            </w:r>
          </w:p>
        </w:tc>
        <w:tc>
          <w:tcPr>
            <w:tcW w:w="1015"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rPr>
                <w:rFonts w:ascii="Times New Roman" w:eastAsia="宋体" w:hAnsi="Times New Roman" w:cs="Times New Roman"/>
                <w:szCs w:val="21"/>
              </w:rPr>
            </w:pPr>
            <w:r w:rsidRPr="00BD002B">
              <w:rPr>
                <w:rFonts w:ascii="Times New Roman" w:eastAsia="宋体" w:hAnsi="Times New Roman" w:cs="Times New Roman"/>
                <w:szCs w:val="21"/>
              </w:rPr>
              <w:t>未按要求完成巡检的，扣款</w:t>
            </w:r>
            <w:r w:rsidRPr="00BD002B">
              <w:rPr>
                <w:rFonts w:ascii="Times New Roman" w:eastAsia="宋体" w:hAnsi="Times New Roman" w:cs="Times New Roman"/>
                <w:szCs w:val="21"/>
              </w:rPr>
              <w:t>10000</w:t>
            </w:r>
            <w:r w:rsidRPr="00BD002B">
              <w:rPr>
                <w:rFonts w:ascii="Times New Roman" w:eastAsia="宋体" w:hAnsi="Times New Roman" w:cs="Times New Roman"/>
                <w:szCs w:val="21"/>
              </w:rPr>
              <w:t>元</w:t>
            </w:r>
            <w:r w:rsidRPr="00BD002B">
              <w:rPr>
                <w:rFonts w:ascii="Times New Roman" w:eastAsia="宋体" w:hAnsi="Times New Roman" w:cs="Times New Roman"/>
                <w:szCs w:val="21"/>
              </w:rPr>
              <w:t xml:space="preserve">  </w:t>
            </w:r>
          </w:p>
        </w:tc>
        <w:tc>
          <w:tcPr>
            <w:tcW w:w="711"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szCs w:val="21"/>
              </w:rPr>
            </w:pPr>
            <w:r w:rsidRPr="00BD002B">
              <w:rPr>
                <w:rFonts w:ascii="Times New Roman" w:eastAsia="宋体" w:hAnsi="Times New Roman" w:cs="Times New Roman"/>
                <w:szCs w:val="21"/>
              </w:rPr>
              <w:t>/</w:t>
            </w:r>
          </w:p>
        </w:tc>
        <w:tc>
          <w:tcPr>
            <w:tcW w:w="858"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szCs w:val="21"/>
              </w:rPr>
            </w:pPr>
            <w:r w:rsidRPr="00BD002B">
              <w:rPr>
                <w:rFonts w:ascii="Times New Roman" w:eastAsia="宋体" w:hAnsi="Times New Roman" w:cs="Times New Roman"/>
                <w:szCs w:val="21"/>
              </w:rPr>
              <w:t>季度</w:t>
            </w:r>
          </w:p>
        </w:tc>
      </w:tr>
      <w:tr w:rsidR="003D3EB6" w:rsidRPr="00BD002B" w:rsidTr="00FC7F2A">
        <w:trPr>
          <w:trHeight w:val="20"/>
          <w:jc w:val="center"/>
        </w:trPr>
        <w:tc>
          <w:tcPr>
            <w:tcW w:w="847" w:type="pct"/>
            <w:vMerge w:val="restar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szCs w:val="21"/>
              </w:rPr>
            </w:pPr>
            <w:r w:rsidRPr="00BD002B">
              <w:rPr>
                <w:rFonts w:ascii="Times New Roman" w:eastAsia="宋体" w:hAnsi="Times New Roman" w:cs="Times New Roman"/>
                <w:szCs w:val="21"/>
              </w:rPr>
              <w:t>安全管理</w:t>
            </w:r>
          </w:p>
        </w:tc>
        <w:tc>
          <w:tcPr>
            <w:tcW w:w="1569"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rPr>
                <w:rFonts w:ascii="Times New Roman" w:eastAsia="宋体" w:hAnsi="Times New Roman" w:cs="Times New Roman"/>
                <w:szCs w:val="21"/>
              </w:rPr>
            </w:pPr>
            <w:r w:rsidRPr="00BD002B">
              <w:rPr>
                <w:rFonts w:ascii="Times New Roman" w:eastAsia="宋体" w:hAnsi="Times New Roman" w:cs="Times New Roman"/>
                <w:szCs w:val="21"/>
              </w:rPr>
              <w:t>因未规范开展系统软硬件安装调试，或系统调试过程中未按规范尽责，造成系统存在安全漏洞的。</w:t>
            </w:r>
          </w:p>
        </w:tc>
        <w:tc>
          <w:tcPr>
            <w:tcW w:w="1015"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rPr>
                <w:rFonts w:ascii="Times New Roman" w:eastAsia="宋体" w:hAnsi="Times New Roman" w:cs="Times New Roman"/>
                <w:szCs w:val="21"/>
              </w:rPr>
            </w:pPr>
            <w:r w:rsidRPr="00BD002B">
              <w:rPr>
                <w:rFonts w:ascii="Times New Roman" w:eastAsia="宋体" w:hAnsi="Times New Roman" w:cs="Times New Roman"/>
                <w:szCs w:val="21"/>
              </w:rPr>
              <w:t>发现一次扣款</w:t>
            </w:r>
            <w:r w:rsidRPr="00BD002B">
              <w:rPr>
                <w:rFonts w:ascii="Times New Roman" w:eastAsia="宋体" w:hAnsi="Times New Roman" w:cs="Times New Roman"/>
                <w:szCs w:val="21"/>
              </w:rPr>
              <w:t>5000</w:t>
            </w:r>
            <w:r w:rsidRPr="00BD002B">
              <w:rPr>
                <w:rFonts w:ascii="Times New Roman" w:eastAsia="宋体" w:hAnsi="Times New Roman" w:cs="Times New Roman"/>
                <w:szCs w:val="21"/>
              </w:rPr>
              <w:t>元</w:t>
            </w:r>
          </w:p>
        </w:tc>
        <w:tc>
          <w:tcPr>
            <w:tcW w:w="711"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szCs w:val="21"/>
              </w:rPr>
            </w:pPr>
            <w:r w:rsidRPr="00BD002B">
              <w:rPr>
                <w:rFonts w:ascii="Times New Roman" w:eastAsia="宋体" w:hAnsi="Times New Roman" w:cs="Times New Roman"/>
                <w:szCs w:val="21"/>
              </w:rPr>
              <w:t>/</w:t>
            </w:r>
          </w:p>
        </w:tc>
        <w:tc>
          <w:tcPr>
            <w:tcW w:w="858"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szCs w:val="21"/>
              </w:rPr>
            </w:pPr>
            <w:r w:rsidRPr="00BD002B">
              <w:rPr>
                <w:rFonts w:ascii="Times New Roman" w:eastAsia="宋体" w:hAnsi="Times New Roman" w:cs="Times New Roman"/>
                <w:szCs w:val="21"/>
              </w:rPr>
              <w:t>月度</w:t>
            </w:r>
          </w:p>
        </w:tc>
      </w:tr>
      <w:tr w:rsidR="003D3EB6" w:rsidRPr="00BD002B" w:rsidTr="00FC7F2A">
        <w:trPr>
          <w:trHeight w:val="20"/>
          <w:jc w:val="center"/>
        </w:trPr>
        <w:tc>
          <w:tcPr>
            <w:tcW w:w="847" w:type="pct"/>
            <w:vMerge/>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rPr>
                <w:rFonts w:ascii="Times New Roman" w:eastAsia="宋体" w:hAnsi="Times New Roman" w:cs="Times New Roman"/>
                <w:szCs w:val="21"/>
              </w:rPr>
            </w:pPr>
          </w:p>
        </w:tc>
        <w:tc>
          <w:tcPr>
            <w:tcW w:w="1569"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rPr>
                <w:rFonts w:ascii="Times New Roman" w:eastAsia="宋体" w:hAnsi="Times New Roman" w:cs="Times New Roman"/>
                <w:szCs w:val="21"/>
              </w:rPr>
            </w:pPr>
            <w:r w:rsidRPr="00BD002B">
              <w:rPr>
                <w:rFonts w:ascii="Times New Roman" w:eastAsia="宋体" w:hAnsi="Times New Roman" w:cs="Times New Roman"/>
                <w:szCs w:val="21"/>
              </w:rPr>
              <w:t>建设运维服务商人员未履行信息安全保密要求，泄露警务信息秘密的。</w:t>
            </w:r>
          </w:p>
        </w:tc>
        <w:tc>
          <w:tcPr>
            <w:tcW w:w="1015"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rPr>
                <w:rFonts w:ascii="Times New Roman" w:eastAsia="宋体" w:hAnsi="Times New Roman" w:cs="Times New Roman"/>
                <w:szCs w:val="21"/>
              </w:rPr>
            </w:pPr>
            <w:r w:rsidRPr="00BD002B">
              <w:rPr>
                <w:rFonts w:ascii="Times New Roman" w:eastAsia="宋体" w:hAnsi="Times New Roman" w:cs="Times New Roman"/>
                <w:szCs w:val="21"/>
              </w:rPr>
              <w:t>发生一次扣款</w:t>
            </w:r>
            <w:r w:rsidRPr="00BD002B">
              <w:rPr>
                <w:rFonts w:ascii="Times New Roman" w:eastAsia="宋体" w:hAnsi="Times New Roman" w:cs="Times New Roman"/>
                <w:szCs w:val="21"/>
              </w:rPr>
              <w:t>5000</w:t>
            </w:r>
            <w:r w:rsidRPr="00BD002B">
              <w:rPr>
                <w:rFonts w:ascii="Times New Roman" w:eastAsia="宋体" w:hAnsi="Times New Roman" w:cs="Times New Roman"/>
                <w:szCs w:val="21"/>
              </w:rPr>
              <w:t>元</w:t>
            </w:r>
          </w:p>
        </w:tc>
        <w:tc>
          <w:tcPr>
            <w:tcW w:w="711"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szCs w:val="21"/>
              </w:rPr>
            </w:pPr>
            <w:r w:rsidRPr="00BD002B">
              <w:rPr>
                <w:rFonts w:ascii="Times New Roman" w:eastAsia="宋体" w:hAnsi="Times New Roman" w:cs="Times New Roman"/>
                <w:szCs w:val="21"/>
              </w:rPr>
              <w:t>/</w:t>
            </w:r>
          </w:p>
        </w:tc>
        <w:tc>
          <w:tcPr>
            <w:tcW w:w="858" w:type="pct"/>
            <w:tcBorders>
              <w:top w:val="single" w:sz="4" w:space="0" w:color="auto"/>
              <w:left w:val="single" w:sz="4" w:space="0" w:color="auto"/>
              <w:bottom w:val="single" w:sz="4" w:space="0" w:color="auto"/>
              <w:right w:val="single" w:sz="4" w:space="0" w:color="auto"/>
            </w:tcBorders>
            <w:vAlign w:val="center"/>
          </w:tcPr>
          <w:p w:rsidR="003D3EB6" w:rsidRPr="00BD002B" w:rsidRDefault="003D3EB6" w:rsidP="00FC7F2A">
            <w:pPr>
              <w:jc w:val="center"/>
              <w:rPr>
                <w:rFonts w:ascii="Times New Roman" w:eastAsia="宋体" w:hAnsi="Times New Roman" w:cs="Times New Roman"/>
                <w:szCs w:val="21"/>
              </w:rPr>
            </w:pPr>
            <w:r w:rsidRPr="00BD002B">
              <w:rPr>
                <w:rFonts w:ascii="Times New Roman" w:eastAsia="宋体" w:hAnsi="Times New Roman" w:cs="Times New Roman"/>
                <w:szCs w:val="21"/>
              </w:rPr>
              <w:t>月度</w:t>
            </w:r>
          </w:p>
        </w:tc>
      </w:tr>
    </w:tbl>
    <w:p w:rsidR="003E7FA3" w:rsidRPr="00BD002B" w:rsidRDefault="003E7FA3" w:rsidP="003E7FA3">
      <w:pPr>
        <w:pStyle w:val="af4"/>
        <w:spacing w:line="360" w:lineRule="auto"/>
        <w:ind w:firstLine="482"/>
        <w:rPr>
          <w:rFonts w:ascii="Times New Roman" w:eastAsia="宋体" w:hAnsi="Times New Roman" w:cs="Times New Roman"/>
          <w:b/>
          <w:sz w:val="24"/>
        </w:rPr>
      </w:pPr>
      <w:r w:rsidRPr="00BD002B">
        <w:rPr>
          <w:rFonts w:ascii="Times New Roman" w:eastAsia="宋体" w:hAnsi="Times New Roman" w:cs="Times New Roman"/>
          <w:b/>
          <w:sz w:val="24"/>
        </w:rPr>
        <w:t>（二）前端在线率要求</w:t>
      </w:r>
      <w:bookmarkEnd w:id="57"/>
    </w:p>
    <w:p w:rsidR="003E7FA3" w:rsidRPr="00BD002B" w:rsidRDefault="003E7FA3" w:rsidP="003E7FA3">
      <w:pPr>
        <w:pStyle w:val="af4"/>
        <w:spacing w:line="360" w:lineRule="auto"/>
        <w:ind w:firstLine="482"/>
        <w:rPr>
          <w:rFonts w:ascii="Times New Roman" w:eastAsia="宋体" w:hAnsi="Times New Roman" w:cs="Times New Roman"/>
          <w:b/>
          <w:sz w:val="24"/>
        </w:rPr>
      </w:pPr>
      <w:r w:rsidRPr="00BD002B">
        <w:rPr>
          <w:rFonts w:ascii="Times New Roman" w:eastAsia="宋体" w:hAnsi="Times New Roman" w:cs="Times New Roman"/>
          <w:b/>
          <w:sz w:val="24"/>
        </w:rPr>
        <w:t>（</w:t>
      </w:r>
      <w:r w:rsidRPr="00BD002B">
        <w:rPr>
          <w:rFonts w:ascii="Times New Roman" w:eastAsia="宋体" w:hAnsi="Times New Roman" w:cs="Times New Roman"/>
          <w:b/>
          <w:sz w:val="24"/>
        </w:rPr>
        <w:t>1</w:t>
      </w:r>
      <w:r w:rsidRPr="00BD002B">
        <w:rPr>
          <w:rFonts w:ascii="Times New Roman" w:eastAsia="宋体" w:hAnsi="Times New Roman" w:cs="Times New Roman"/>
          <w:b/>
          <w:sz w:val="24"/>
        </w:rPr>
        <w:t>）工作目标</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运维期内建设运维服务商应积极保障前端点位的设备安全、供电稳定</w:t>
      </w:r>
      <w:r w:rsidR="00211030" w:rsidRPr="00BD002B">
        <w:rPr>
          <w:rFonts w:ascii="Times New Roman" w:eastAsia="宋体" w:hAnsi="Times New Roman" w:cs="Times New Roman"/>
          <w:sz w:val="24"/>
        </w:rPr>
        <w:t>，</w:t>
      </w:r>
      <w:r w:rsidRPr="00BD002B">
        <w:rPr>
          <w:rFonts w:ascii="Times New Roman" w:eastAsia="宋体" w:hAnsi="Times New Roman" w:cs="Times New Roman"/>
          <w:sz w:val="24"/>
        </w:rPr>
        <w:t>确保前端在线率指标达到考核要求。</w:t>
      </w:r>
    </w:p>
    <w:p w:rsidR="003E7FA3" w:rsidRPr="00BD002B" w:rsidRDefault="003E7FA3" w:rsidP="003E7FA3">
      <w:pPr>
        <w:pStyle w:val="af4"/>
        <w:spacing w:line="360" w:lineRule="auto"/>
        <w:ind w:firstLine="482"/>
        <w:rPr>
          <w:rFonts w:ascii="Times New Roman" w:eastAsia="宋体" w:hAnsi="Times New Roman" w:cs="Times New Roman"/>
          <w:b/>
          <w:sz w:val="24"/>
        </w:rPr>
      </w:pPr>
      <w:r w:rsidRPr="00BD002B">
        <w:rPr>
          <w:rFonts w:ascii="Times New Roman" w:eastAsia="宋体" w:hAnsi="Times New Roman" w:cs="Times New Roman"/>
          <w:b/>
          <w:sz w:val="24"/>
        </w:rPr>
        <w:t>（</w:t>
      </w:r>
      <w:r w:rsidRPr="00BD002B">
        <w:rPr>
          <w:rFonts w:ascii="Times New Roman" w:eastAsia="宋体" w:hAnsi="Times New Roman" w:cs="Times New Roman"/>
          <w:b/>
          <w:sz w:val="24"/>
        </w:rPr>
        <w:t>2</w:t>
      </w:r>
      <w:r w:rsidRPr="00BD002B">
        <w:rPr>
          <w:rFonts w:ascii="Times New Roman" w:eastAsia="宋体" w:hAnsi="Times New Roman" w:cs="Times New Roman"/>
          <w:b/>
          <w:sz w:val="24"/>
        </w:rPr>
        <w:t>）考核要求</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前端摄像机在线率是指前端摄像机有效在线时间与摄像机总在线时间的比值。</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计算公式：月度在线率</w:t>
      </w:r>
      <w:r w:rsidRPr="00BD002B">
        <w:rPr>
          <w:rFonts w:ascii="Times New Roman" w:eastAsia="宋体" w:hAnsi="Times New Roman" w:cs="Times New Roman"/>
          <w:sz w:val="24"/>
        </w:rPr>
        <w:t>=</w:t>
      </w:r>
      <w:r w:rsidRPr="00BD002B">
        <w:rPr>
          <w:rFonts w:ascii="Times New Roman" w:eastAsia="宋体" w:hAnsi="Times New Roman" w:cs="Times New Roman"/>
          <w:sz w:val="24"/>
        </w:rPr>
        <w:t>（摄像机数量</w:t>
      </w:r>
      <w:r w:rsidRPr="00BD002B">
        <w:rPr>
          <w:rFonts w:ascii="Times New Roman" w:eastAsia="宋体" w:hAnsi="Times New Roman" w:cs="Times New Roman"/>
          <w:sz w:val="24"/>
        </w:rPr>
        <w:t>*24*X-Σ</w:t>
      </w:r>
      <w:r w:rsidRPr="00BD002B">
        <w:rPr>
          <w:rFonts w:ascii="Times New Roman" w:eastAsia="宋体" w:hAnsi="Times New Roman" w:cs="Times New Roman"/>
          <w:sz w:val="24"/>
        </w:rPr>
        <w:t>摄像机故障时间）</w:t>
      </w:r>
      <w:r w:rsidRPr="00BD002B">
        <w:rPr>
          <w:rFonts w:ascii="Times New Roman" w:eastAsia="宋体" w:hAnsi="Times New Roman" w:cs="Times New Roman"/>
          <w:sz w:val="24"/>
        </w:rPr>
        <w:t>/</w:t>
      </w:r>
      <w:r w:rsidRPr="00BD002B">
        <w:rPr>
          <w:rFonts w:ascii="Times New Roman" w:eastAsia="宋体" w:hAnsi="Times New Roman" w:cs="Times New Roman"/>
          <w:sz w:val="24"/>
        </w:rPr>
        <w:t>（摄像机数量</w:t>
      </w:r>
      <w:r w:rsidRPr="00BD002B">
        <w:rPr>
          <w:rFonts w:ascii="Times New Roman" w:eastAsia="宋体" w:hAnsi="Times New Roman" w:cs="Times New Roman"/>
          <w:sz w:val="24"/>
        </w:rPr>
        <w:t>*24*X</w:t>
      </w:r>
      <w:r w:rsidRPr="00BD002B">
        <w:rPr>
          <w:rFonts w:ascii="Times New Roman" w:eastAsia="宋体" w:hAnsi="Times New Roman" w:cs="Times New Roman"/>
          <w:sz w:val="24"/>
        </w:rPr>
        <w:t>）</w:t>
      </w:r>
      <w:r w:rsidRPr="00BD002B">
        <w:rPr>
          <w:rFonts w:ascii="Times New Roman" w:eastAsia="宋体" w:hAnsi="Times New Roman" w:cs="Times New Roman"/>
          <w:sz w:val="24"/>
        </w:rPr>
        <w:t>*100%</w:t>
      </w:r>
      <w:r w:rsidRPr="00BD002B">
        <w:rPr>
          <w:rFonts w:ascii="Times New Roman" w:eastAsia="宋体" w:hAnsi="Times New Roman" w:cs="Times New Roman"/>
          <w:sz w:val="24"/>
        </w:rPr>
        <w:t>（</w:t>
      </w:r>
      <w:r w:rsidRPr="00BD002B">
        <w:rPr>
          <w:rFonts w:ascii="Times New Roman" w:eastAsia="宋体" w:hAnsi="Times New Roman" w:cs="Times New Roman"/>
          <w:sz w:val="24"/>
        </w:rPr>
        <w:t>X</w:t>
      </w:r>
      <w:r w:rsidRPr="00BD002B">
        <w:rPr>
          <w:rFonts w:ascii="Times New Roman" w:eastAsia="宋体" w:hAnsi="Times New Roman" w:cs="Times New Roman"/>
          <w:sz w:val="24"/>
        </w:rPr>
        <w:t>指当月运维期内自然日数）。</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有效在线时间</w:t>
      </w:r>
      <w:r w:rsidRPr="00BD002B">
        <w:rPr>
          <w:rFonts w:ascii="Times New Roman" w:eastAsia="宋体" w:hAnsi="Times New Roman" w:cs="Times New Roman"/>
          <w:sz w:val="24"/>
        </w:rPr>
        <w:t>=</w:t>
      </w:r>
      <w:r w:rsidRPr="00BD002B">
        <w:rPr>
          <w:rFonts w:ascii="Times New Roman" w:eastAsia="宋体" w:hAnsi="Times New Roman" w:cs="Times New Roman"/>
          <w:sz w:val="24"/>
        </w:rPr>
        <w:t>摄像机数量</w:t>
      </w:r>
      <w:r w:rsidRPr="00BD002B">
        <w:rPr>
          <w:rFonts w:ascii="Times New Roman" w:eastAsia="宋体" w:hAnsi="Times New Roman" w:cs="Times New Roman"/>
          <w:sz w:val="24"/>
        </w:rPr>
        <w:t>*24*X-Σ</w:t>
      </w:r>
      <w:r w:rsidRPr="00BD002B">
        <w:rPr>
          <w:rFonts w:ascii="Times New Roman" w:eastAsia="宋体" w:hAnsi="Times New Roman" w:cs="Times New Roman"/>
          <w:sz w:val="24"/>
        </w:rPr>
        <w:t>摄像机故障时间；</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摄像机总在线时间</w:t>
      </w:r>
      <w:r w:rsidRPr="00BD002B">
        <w:rPr>
          <w:rFonts w:ascii="Times New Roman" w:eastAsia="宋体" w:hAnsi="Times New Roman" w:cs="Times New Roman"/>
          <w:sz w:val="24"/>
        </w:rPr>
        <w:t>=</w:t>
      </w:r>
      <w:r w:rsidRPr="00BD002B">
        <w:rPr>
          <w:rFonts w:ascii="Times New Roman" w:eastAsia="宋体" w:hAnsi="Times New Roman" w:cs="Times New Roman"/>
          <w:sz w:val="24"/>
        </w:rPr>
        <w:t>摄像机数量</w:t>
      </w:r>
      <w:r w:rsidRPr="00BD002B">
        <w:rPr>
          <w:rFonts w:ascii="Times New Roman" w:eastAsia="宋体" w:hAnsi="Times New Roman" w:cs="Times New Roman"/>
          <w:sz w:val="24"/>
        </w:rPr>
        <w:t>*24*X</w:t>
      </w:r>
      <w:r w:rsidRPr="00BD002B">
        <w:rPr>
          <w:rFonts w:ascii="Times New Roman" w:eastAsia="宋体" w:hAnsi="Times New Roman" w:cs="Times New Roman"/>
          <w:sz w:val="24"/>
        </w:rPr>
        <w:t>。</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在线率说明：</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摄像机故障是指前端设备离线以及前端设备在线但实际图像因镜头污损、图像模糊、异物遮挡、控制故障、枪机画面严重偏离监控有效区域等图像，不能达到有效使用效果的情况。</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摄像机故障在合同约定的时限内完成修复的，故障时间不计入在线率考核；若在规定时间内没有完成修复，扣除该摄像机故障时长。</w:t>
      </w:r>
    </w:p>
    <w:p w:rsidR="00F50D82"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因市政建设、城市改造、供电公司计划性及区域临时性停电等不可预见因素造成前端故障、设备遗失、线路破坏等，</w:t>
      </w:r>
      <w:r w:rsidR="00F50D82" w:rsidRPr="00BD002B">
        <w:rPr>
          <w:rFonts w:ascii="Times New Roman" w:eastAsia="宋体" w:hAnsi="Times New Roman" w:cs="Times New Roman"/>
          <w:sz w:val="24"/>
        </w:rPr>
        <w:t>中标人</w:t>
      </w:r>
      <w:r w:rsidRPr="00BD002B">
        <w:rPr>
          <w:rFonts w:ascii="Times New Roman" w:eastAsia="宋体" w:hAnsi="Times New Roman" w:cs="Times New Roman"/>
          <w:sz w:val="24"/>
        </w:rPr>
        <w:t>在遇到以上情况后，需及时书面通知建设单位，提供证明材料，提出整改措施并取得建设单位确认。</w:t>
      </w:r>
    </w:p>
    <w:p w:rsidR="003E7FA3" w:rsidRPr="00BD002B" w:rsidRDefault="003E7FA3" w:rsidP="003E7FA3">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具体考核要求如下：</w:t>
      </w:r>
    </w:p>
    <w:tbl>
      <w:tblPr>
        <w:tblStyle w:val="af3"/>
        <w:tblW w:w="5000" w:type="pct"/>
        <w:tblLook w:val="04A0" w:firstRow="1" w:lastRow="0" w:firstColumn="1" w:lastColumn="0" w:noHBand="0" w:noVBand="1"/>
      </w:tblPr>
      <w:tblGrid>
        <w:gridCol w:w="1050"/>
        <w:gridCol w:w="3481"/>
        <w:gridCol w:w="2052"/>
        <w:gridCol w:w="790"/>
        <w:gridCol w:w="923"/>
      </w:tblGrid>
      <w:tr w:rsidR="003E7FA3" w:rsidRPr="00BD002B" w:rsidTr="006201FC">
        <w:trPr>
          <w:trHeight w:val="309"/>
          <w:tblHeader/>
        </w:trPr>
        <w:tc>
          <w:tcPr>
            <w:tcW w:w="633" w:type="pct"/>
            <w:vAlign w:val="center"/>
          </w:tcPr>
          <w:p w:rsidR="003E7FA3" w:rsidRPr="00BD002B" w:rsidRDefault="003E7FA3" w:rsidP="006201FC">
            <w:pPr>
              <w:jc w:val="center"/>
              <w:rPr>
                <w:rFonts w:ascii="Times New Roman" w:eastAsia="宋体" w:hAnsi="Times New Roman" w:cs="Times New Roman"/>
                <w:b/>
                <w:bCs/>
                <w:szCs w:val="21"/>
              </w:rPr>
            </w:pPr>
            <w:r w:rsidRPr="00BD002B">
              <w:rPr>
                <w:rFonts w:ascii="Times New Roman" w:eastAsia="宋体" w:hAnsi="Times New Roman" w:cs="Times New Roman"/>
                <w:b/>
                <w:bCs/>
                <w:szCs w:val="21"/>
              </w:rPr>
              <w:lastRenderedPageBreak/>
              <w:t>考核名称</w:t>
            </w:r>
          </w:p>
        </w:tc>
        <w:tc>
          <w:tcPr>
            <w:tcW w:w="2098" w:type="pct"/>
            <w:vAlign w:val="center"/>
          </w:tcPr>
          <w:p w:rsidR="003E7FA3" w:rsidRPr="00BD002B" w:rsidRDefault="003E7FA3" w:rsidP="006201FC">
            <w:pPr>
              <w:jc w:val="center"/>
              <w:rPr>
                <w:rFonts w:ascii="Times New Roman" w:eastAsia="宋体" w:hAnsi="Times New Roman" w:cs="Times New Roman"/>
                <w:b/>
                <w:bCs/>
                <w:szCs w:val="21"/>
              </w:rPr>
            </w:pPr>
            <w:r w:rsidRPr="00BD002B">
              <w:rPr>
                <w:rFonts w:ascii="Times New Roman" w:eastAsia="宋体" w:hAnsi="Times New Roman" w:cs="Times New Roman"/>
                <w:b/>
                <w:bCs/>
                <w:szCs w:val="21"/>
              </w:rPr>
              <w:t>考核内容说明</w:t>
            </w:r>
          </w:p>
        </w:tc>
        <w:tc>
          <w:tcPr>
            <w:tcW w:w="1237" w:type="pct"/>
            <w:vAlign w:val="center"/>
          </w:tcPr>
          <w:p w:rsidR="003E7FA3" w:rsidRPr="00BD002B" w:rsidRDefault="003E7FA3" w:rsidP="006201FC">
            <w:pPr>
              <w:jc w:val="center"/>
              <w:rPr>
                <w:rFonts w:ascii="Times New Roman" w:eastAsia="宋体" w:hAnsi="Times New Roman" w:cs="Times New Roman"/>
                <w:b/>
                <w:bCs/>
                <w:szCs w:val="21"/>
              </w:rPr>
            </w:pPr>
            <w:r w:rsidRPr="00BD002B">
              <w:rPr>
                <w:rFonts w:ascii="Times New Roman" w:eastAsia="宋体" w:hAnsi="Times New Roman" w:cs="Times New Roman"/>
                <w:b/>
                <w:bCs/>
                <w:szCs w:val="21"/>
              </w:rPr>
              <w:t>扣款标准</w:t>
            </w:r>
          </w:p>
        </w:tc>
        <w:tc>
          <w:tcPr>
            <w:tcW w:w="476" w:type="pct"/>
            <w:vAlign w:val="center"/>
          </w:tcPr>
          <w:p w:rsidR="003E7FA3" w:rsidRPr="00BD002B" w:rsidRDefault="003E7FA3" w:rsidP="006201FC">
            <w:pPr>
              <w:jc w:val="center"/>
              <w:rPr>
                <w:rFonts w:ascii="Times New Roman" w:eastAsia="宋体" w:hAnsi="Times New Roman" w:cs="Times New Roman"/>
                <w:b/>
                <w:bCs/>
                <w:szCs w:val="21"/>
              </w:rPr>
            </w:pPr>
            <w:r w:rsidRPr="00BD002B">
              <w:rPr>
                <w:rFonts w:ascii="Times New Roman" w:eastAsia="宋体" w:hAnsi="Times New Roman" w:cs="Times New Roman"/>
                <w:b/>
                <w:bCs/>
                <w:szCs w:val="21"/>
              </w:rPr>
              <w:t>扣款基数</w:t>
            </w:r>
          </w:p>
        </w:tc>
        <w:tc>
          <w:tcPr>
            <w:tcW w:w="556" w:type="pct"/>
          </w:tcPr>
          <w:p w:rsidR="003E7FA3" w:rsidRPr="00BD002B" w:rsidRDefault="003E7FA3" w:rsidP="006201FC">
            <w:pPr>
              <w:jc w:val="center"/>
              <w:rPr>
                <w:rFonts w:ascii="Times New Roman" w:eastAsia="宋体" w:hAnsi="Times New Roman" w:cs="Times New Roman"/>
                <w:b/>
                <w:bCs/>
                <w:szCs w:val="21"/>
              </w:rPr>
            </w:pPr>
            <w:r w:rsidRPr="00BD002B">
              <w:rPr>
                <w:rFonts w:ascii="Times New Roman" w:eastAsia="宋体" w:hAnsi="Times New Roman" w:cs="Times New Roman"/>
                <w:b/>
                <w:bCs/>
                <w:szCs w:val="21"/>
              </w:rPr>
              <w:t>考核周期</w:t>
            </w:r>
            <w:r w:rsidRPr="00BD002B">
              <w:rPr>
                <w:rFonts w:ascii="Times New Roman" w:eastAsia="宋体" w:hAnsi="Times New Roman" w:cs="Times New Roman"/>
                <w:b/>
                <w:bCs/>
                <w:szCs w:val="21"/>
              </w:rPr>
              <w:t xml:space="preserve"> </w:t>
            </w:r>
          </w:p>
        </w:tc>
      </w:tr>
      <w:tr w:rsidR="00F50D82" w:rsidRPr="00BD002B" w:rsidTr="00086D6D">
        <w:trPr>
          <w:trHeight w:val="511"/>
        </w:trPr>
        <w:tc>
          <w:tcPr>
            <w:tcW w:w="633" w:type="pct"/>
            <w:vMerge w:val="restart"/>
            <w:vAlign w:val="center"/>
          </w:tcPr>
          <w:p w:rsidR="00F50D82" w:rsidRPr="00BD002B" w:rsidRDefault="00F50D82" w:rsidP="006201FC">
            <w:pPr>
              <w:jc w:val="center"/>
              <w:rPr>
                <w:rFonts w:ascii="Times New Roman" w:eastAsia="宋体" w:hAnsi="Times New Roman" w:cs="Times New Roman"/>
                <w:szCs w:val="21"/>
              </w:rPr>
            </w:pPr>
            <w:r w:rsidRPr="00BD002B">
              <w:rPr>
                <w:rFonts w:ascii="Times New Roman" w:eastAsia="宋体" w:hAnsi="Times New Roman" w:cs="Times New Roman"/>
                <w:szCs w:val="21"/>
              </w:rPr>
              <w:t>前端</w:t>
            </w:r>
          </w:p>
          <w:p w:rsidR="00F50D82" w:rsidRPr="00BD002B" w:rsidRDefault="00F50D82" w:rsidP="006201FC">
            <w:pPr>
              <w:jc w:val="center"/>
              <w:rPr>
                <w:rFonts w:ascii="Times New Roman" w:eastAsia="宋体" w:hAnsi="Times New Roman" w:cs="Times New Roman"/>
                <w:szCs w:val="21"/>
              </w:rPr>
            </w:pPr>
            <w:r w:rsidRPr="00BD002B">
              <w:rPr>
                <w:rFonts w:ascii="Times New Roman" w:eastAsia="宋体" w:hAnsi="Times New Roman" w:cs="Times New Roman"/>
                <w:szCs w:val="21"/>
              </w:rPr>
              <w:t>在线率</w:t>
            </w:r>
          </w:p>
        </w:tc>
        <w:tc>
          <w:tcPr>
            <w:tcW w:w="2098" w:type="pct"/>
            <w:vAlign w:val="center"/>
          </w:tcPr>
          <w:p w:rsidR="00F50D82" w:rsidRPr="00BD002B" w:rsidRDefault="00F50D82" w:rsidP="006201FC">
            <w:pPr>
              <w:rPr>
                <w:rFonts w:ascii="Times New Roman" w:eastAsia="宋体" w:hAnsi="Times New Roman" w:cs="Times New Roman"/>
                <w:szCs w:val="21"/>
              </w:rPr>
            </w:pPr>
            <w:r w:rsidRPr="00BD002B">
              <w:rPr>
                <w:rFonts w:ascii="Times New Roman" w:eastAsia="宋体" w:hAnsi="Times New Roman" w:cs="Times New Roman"/>
                <w:szCs w:val="21"/>
              </w:rPr>
              <w:t>总体在线率</w:t>
            </w:r>
            <w:r w:rsidRPr="00BD002B">
              <w:rPr>
                <w:rFonts w:ascii="Times New Roman" w:eastAsia="宋体" w:hAnsi="Times New Roman" w:cs="Times New Roman"/>
                <w:szCs w:val="21"/>
              </w:rPr>
              <w:t>≥98%</w:t>
            </w:r>
          </w:p>
        </w:tc>
        <w:tc>
          <w:tcPr>
            <w:tcW w:w="1237" w:type="pct"/>
            <w:vAlign w:val="center"/>
          </w:tcPr>
          <w:p w:rsidR="00F50D82" w:rsidRPr="00BD002B" w:rsidRDefault="00086D6D" w:rsidP="006201FC">
            <w:pPr>
              <w:rPr>
                <w:rFonts w:ascii="Times New Roman" w:eastAsia="宋体" w:hAnsi="Times New Roman" w:cs="Times New Roman"/>
                <w:szCs w:val="21"/>
              </w:rPr>
            </w:pPr>
            <w:r w:rsidRPr="00BD002B">
              <w:rPr>
                <w:rFonts w:ascii="Times New Roman" w:eastAsia="宋体" w:hAnsi="Times New Roman" w:cs="Times New Roman"/>
                <w:szCs w:val="21"/>
              </w:rPr>
              <w:t>不扣款</w:t>
            </w:r>
          </w:p>
        </w:tc>
        <w:tc>
          <w:tcPr>
            <w:tcW w:w="476" w:type="pct"/>
            <w:vMerge w:val="restart"/>
            <w:vAlign w:val="center"/>
          </w:tcPr>
          <w:p w:rsidR="00F50D82" w:rsidRPr="00BD002B" w:rsidRDefault="00F50D82" w:rsidP="006201FC">
            <w:pPr>
              <w:jc w:val="center"/>
              <w:rPr>
                <w:rFonts w:ascii="Times New Roman" w:eastAsia="宋体" w:hAnsi="Times New Roman" w:cs="Times New Roman"/>
                <w:szCs w:val="21"/>
              </w:rPr>
            </w:pPr>
            <w:r w:rsidRPr="00BD002B">
              <w:rPr>
                <w:rFonts w:ascii="Times New Roman" w:eastAsia="宋体" w:hAnsi="Times New Roman" w:cs="Times New Roman"/>
                <w:szCs w:val="21"/>
              </w:rPr>
              <w:t>月度扣款</w:t>
            </w:r>
          </w:p>
          <w:p w:rsidR="00F50D82" w:rsidRPr="00BD002B" w:rsidRDefault="00F50D82" w:rsidP="006201FC">
            <w:pPr>
              <w:jc w:val="center"/>
              <w:rPr>
                <w:rFonts w:ascii="Times New Roman" w:eastAsia="宋体" w:hAnsi="Times New Roman" w:cs="Times New Roman"/>
                <w:strike/>
                <w:szCs w:val="21"/>
              </w:rPr>
            </w:pPr>
            <w:r w:rsidRPr="00BD002B">
              <w:rPr>
                <w:rFonts w:ascii="Times New Roman" w:eastAsia="宋体" w:hAnsi="Times New Roman" w:cs="Times New Roman"/>
                <w:szCs w:val="21"/>
              </w:rPr>
              <w:t>基数</w:t>
            </w:r>
          </w:p>
        </w:tc>
        <w:tc>
          <w:tcPr>
            <w:tcW w:w="556" w:type="pct"/>
            <w:vMerge w:val="restart"/>
            <w:vAlign w:val="center"/>
          </w:tcPr>
          <w:p w:rsidR="00F50D82" w:rsidRPr="00BD002B" w:rsidRDefault="00F50D82" w:rsidP="006201FC">
            <w:pPr>
              <w:jc w:val="center"/>
              <w:rPr>
                <w:rFonts w:ascii="Times New Roman" w:eastAsia="宋体" w:hAnsi="Times New Roman" w:cs="Times New Roman"/>
                <w:szCs w:val="21"/>
              </w:rPr>
            </w:pPr>
            <w:r w:rsidRPr="00BD002B">
              <w:rPr>
                <w:rFonts w:ascii="Times New Roman" w:eastAsia="宋体" w:hAnsi="Times New Roman" w:cs="Times New Roman"/>
                <w:szCs w:val="21"/>
              </w:rPr>
              <w:t>月度</w:t>
            </w:r>
          </w:p>
        </w:tc>
      </w:tr>
      <w:tr w:rsidR="003E7FA3" w:rsidRPr="00BD002B" w:rsidTr="006201FC">
        <w:trPr>
          <w:trHeight w:val="443"/>
        </w:trPr>
        <w:tc>
          <w:tcPr>
            <w:tcW w:w="633" w:type="pct"/>
            <w:vMerge/>
            <w:vAlign w:val="center"/>
          </w:tcPr>
          <w:p w:rsidR="003E7FA3" w:rsidRPr="00BD002B" w:rsidRDefault="003E7FA3" w:rsidP="006201FC">
            <w:pPr>
              <w:jc w:val="center"/>
              <w:rPr>
                <w:rFonts w:ascii="Times New Roman" w:eastAsia="宋体" w:hAnsi="Times New Roman" w:cs="Times New Roman"/>
                <w:szCs w:val="21"/>
              </w:rPr>
            </w:pPr>
          </w:p>
        </w:tc>
        <w:tc>
          <w:tcPr>
            <w:tcW w:w="2098" w:type="pct"/>
            <w:vAlign w:val="center"/>
          </w:tcPr>
          <w:p w:rsidR="003E7FA3" w:rsidRPr="00BD002B" w:rsidRDefault="003E7FA3" w:rsidP="006201FC">
            <w:pPr>
              <w:rPr>
                <w:rFonts w:ascii="Times New Roman" w:eastAsia="宋体" w:hAnsi="Times New Roman" w:cs="Times New Roman"/>
                <w:szCs w:val="21"/>
              </w:rPr>
            </w:pPr>
            <w:r w:rsidRPr="00BD002B">
              <w:rPr>
                <w:rFonts w:ascii="Times New Roman" w:eastAsia="宋体" w:hAnsi="Times New Roman" w:cs="Times New Roman"/>
                <w:szCs w:val="21"/>
              </w:rPr>
              <w:t>95%≤</w:t>
            </w:r>
            <w:r w:rsidRPr="00BD002B">
              <w:rPr>
                <w:rFonts w:ascii="Times New Roman" w:eastAsia="宋体" w:hAnsi="Times New Roman" w:cs="Times New Roman"/>
                <w:szCs w:val="21"/>
              </w:rPr>
              <w:t>总体在线率</w:t>
            </w:r>
            <w:r w:rsidRPr="00BD002B">
              <w:rPr>
                <w:rFonts w:ascii="Times New Roman" w:eastAsia="宋体" w:hAnsi="Times New Roman" w:cs="Times New Roman"/>
                <w:szCs w:val="21"/>
              </w:rPr>
              <w:t>&lt;98%</w:t>
            </w:r>
          </w:p>
        </w:tc>
        <w:tc>
          <w:tcPr>
            <w:tcW w:w="1237" w:type="pct"/>
            <w:vAlign w:val="center"/>
          </w:tcPr>
          <w:p w:rsidR="003E7FA3" w:rsidRPr="00BD002B" w:rsidRDefault="00F50D82" w:rsidP="006201FC">
            <w:pPr>
              <w:rPr>
                <w:rFonts w:ascii="Times New Roman" w:eastAsia="宋体" w:hAnsi="Times New Roman" w:cs="Times New Roman"/>
                <w:szCs w:val="21"/>
              </w:rPr>
            </w:pPr>
            <w:r w:rsidRPr="00BD002B">
              <w:rPr>
                <w:rFonts w:ascii="Times New Roman" w:eastAsia="宋体" w:hAnsi="Times New Roman" w:cs="Times New Roman"/>
                <w:szCs w:val="21"/>
              </w:rPr>
              <w:t>按照</w:t>
            </w:r>
            <w:r w:rsidRPr="00BD002B">
              <w:rPr>
                <w:rFonts w:ascii="Times New Roman" w:eastAsia="宋体" w:hAnsi="Times New Roman" w:cs="Times New Roman"/>
                <w:szCs w:val="21"/>
              </w:rPr>
              <w:t>1*</w:t>
            </w:r>
            <w:r w:rsidRPr="00BD002B">
              <w:rPr>
                <w:rFonts w:ascii="Times New Roman" w:eastAsia="宋体" w:hAnsi="Times New Roman" w:cs="Times New Roman"/>
                <w:szCs w:val="21"/>
              </w:rPr>
              <w:t>（</w:t>
            </w:r>
            <w:r w:rsidRPr="00BD002B">
              <w:rPr>
                <w:rFonts w:ascii="Times New Roman" w:eastAsia="宋体" w:hAnsi="Times New Roman" w:cs="Times New Roman"/>
                <w:szCs w:val="21"/>
              </w:rPr>
              <w:t>1-</w:t>
            </w:r>
            <w:r w:rsidRPr="00BD002B">
              <w:rPr>
                <w:rFonts w:ascii="Times New Roman" w:eastAsia="宋体" w:hAnsi="Times New Roman" w:cs="Times New Roman"/>
                <w:szCs w:val="21"/>
              </w:rPr>
              <w:t>总体在线率）比例扣款</w:t>
            </w:r>
          </w:p>
        </w:tc>
        <w:tc>
          <w:tcPr>
            <w:tcW w:w="476" w:type="pct"/>
            <w:vMerge/>
            <w:vAlign w:val="center"/>
          </w:tcPr>
          <w:p w:rsidR="003E7FA3" w:rsidRPr="00BD002B" w:rsidRDefault="003E7FA3" w:rsidP="006201FC">
            <w:pPr>
              <w:jc w:val="center"/>
              <w:rPr>
                <w:rFonts w:ascii="Times New Roman" w:eastAsia="宋体" w:hAnsi="Times New Roman" w:cs="Times New Roman"/>
                <w:szCs w:val="21"/>
              </w:rPr>
            </w:pPr>
          </w:p>
        </w:tc>
        <w:tc>
          <w:tcPr>
            <w:tcW w:w="556" w:type="pct"/>
            <w:vMerge/>
          </w:tcPr>
          <w:p w:rsidR="003E7FA3" w:rsidRPr="00BD002B" w:rsidRDefault="003E7FA3" w:rsidP="006201FC">
            <w:pPr>
              <w:rPr>
                <w:rFonts w:ascii="Times New Roman" w:eastAsia="宋体" w:hAnsi="Times New Roman" w:cs="Times New Roman"/>
                <w:szCs w:val="21"/>
              </w:rPr>
            </w:pPr>
          </w:p>
        </w:tc>
      </w:tr>
      <w:tr w:rsidR="003E7FA3" w:rsidRPr="00BD002B" w:rsidTr="006201FC">
        <w:trPr>
          <w:trHeight w:val="551"/>
        </w:trPr>
        <w:tc>
          <w:tcPr>
            <w:tcW w:w="633" w:type="pct"/>
            <w:vMerge/>
            <w:vAlign w:val="center"/>
          </w:tcPr>
          <w:p w:rsidR="003E7FA3" w:rsidRPr="00BD002B" w:rsidRDefault="003E7FA3" w:rsidP="006201FC">
            <w:pPr>
              <w:jc w:val="center"/>
              <w:rPr>
                <w:rFonts w:ascii="Times New Roman" w:eastAsia="宋体" w:hAnsi="Times New Roman" w:cs="Times New Roman"/>
                <w:szCs w:val="21"/>
              </w:rPr>
            </w:pPr>
          </w:p>
        </w:tc>
        <w:tc>
          <w:tcPr>
            <w:tcW w:w="2098" w:type="pct"/>
            <w:vAlign w:val="center"/>
          </w:tcPr>
          <w:p w:rsidR="003E7FA3" w:rsidRPr="00BD002B" w:rsidRDefault="003E7FA3" w:rsidP="006201FC">
            <w:pPr>
              <w:rPr>
                <w:rFonts w:ascii="Times New Roman" w:eastAsia="宋体" w:hAnsi="Times New Roman" w:cs="Times New Roman"/>
                <w:szCs w:val="21"/>
              </w:rPr>
            </w:pPr>
            <w:r w:rsidRPr="00BD002B">
              <w:rPr>
                <w:rFonts w:ascii="Times New Roman" w:eastAsia="宋体" w:hAnsi="Times New Roman" w:cs="Times New Roman"/>
                <w:szCs w:val="21"/>
              </w:rPr>
              <w:t>90%≤</w:t>
            </w:r>
            <w:r w:rsidRPr="00BD002B">
              <w:rPr>
                <w:rFonts w:ascii="Times New Roman" w:eastAsia="宋体" w:hAnsi="Times New Roman" w:cs="Times New Roman"/>
                <w:szCs w:val="21"/>
              </w:rPr>
              <w:t>总体在线率</w:t>
            </w:r>
            <w:r w:rsidRPr="00BD002B">
              <w:rPr>
                <w:rFonts w:ascii="Times New Roman" w:eastAsia="宋体" w:hAnsi="Times New Roman" w:cs="Times New Roman"/>
                <w:szCs w:val="21"/>
              </w:rPr>
              <w:t>&lt;95%</w:t>
            </w:r>
          </w:p>
        </w:tc>
        <w:tc>
          <w:tcPr>
            <w:tcW w:w="1237" w:type="pct"/>
            <w:vAlign w:val="center"/>
          </w:tcPr>
          <w:p w:rsidR="003E7FA3" w:rsidRPr="00BD002B" w:rsidRDefault="003E7FA3" w:rsidP="006201FC">
            <w:pPr>
              <w:rPr>
                <w:rFonts w:ascii="Times New Roman" w:eastAsia="宋体" w:hAnsi="Times New Roman" w:cs="Times New Roman"/>
                <w:szCs w:val="21"/>
              </w:rPr>
            </w:pPr>
            <w:r w:rsidRPr="00BD002B">
              <w:rPr>
                <w:rFonts w:ascii="Times New Roman" w:eastAsia="宋体" w:hAnsi="Times New Roman" w:cs="Times New Roman"/>
                <w:szCs w:val="21"/>
              </w:rPr>
              <w:t>按照</w:t>
            </w:r>
            <w:r w:rsidRPr="00BD002B">
              <w:rPr>
                <w:rFonts w:ascii="Times New Roman" w:eastAsia="宋体" w:hAnsi="Times New Roman" w:cs="Times New Roman"/>
                <w:szCs w:val="21"/>
              </w:rPr>
              <w:t>2*</w:t>
            </w:r>
            <w:r w:rsidRPr="00BD002B">
              <w:rPr>
                <w:rFonts w:ascii="Times New Roman" w:eastAsia="宋体" w:hAnsi="Times New Roman" w:cs="Times New Roman"/>
                <w:szCs w:val="21"/>
              </w:rPr>
              <w:t>（</w:t>
            </w:r>
            <w:r w:rsidRPr="00BD002B">
              <w:rPr>
                <w:rFonts w:ascii="Times New Roman" w:eastAsia="宋体" w:hAnsi="Times New Roman" w:cs="Times New Roman"/>
                <w:szCs w:val="21"/>
              </w:rPr>
              <w:t>1-</w:t>
            </w:r>
            <w:r w:rsidRPr="00BD002B">
              <w:rPr>
                <w:rFonts w:ascii="Times New Roman" w:eastAsia="宋体" w:hAnsi="Times New Roman" w:cs="Times New Roman"/>
                <w:szCs w:val="21"/>
              </w:rPr>
              <w:t>总体在线率）比例扣款</w:t>
            </w:r>
          </w:p>
        </w:tc>
        <w:tc>
          <w:tcPr>
            <w:tcW w:w="476" w:type="pct"/>
            <w:vMerge/>
            <w:vAlign w:val="center"/>
          </w:tcPr>
          <w:p w:rsidR="003E7FA3" w:rsidRPr="00BD002B" w:rsidRDefault="003E7FA3" w:rsidP="006201FC">
            <w:pPr>
              <w:jc w:val="center"/>
              <w:rPr>
                <w:rFonts w:ascii="Times New Roman" w:eastAsia="宋体" w:hAnsi="Times New Roman" w:cs="Times New Roman"/>
                <w:szCs w:val="21"/>
              </w:rPr>
            </w:pPr>
          </w:p>
        </w:tc>
        <w:tc>
          <w:tcPr>
            <w:tcW w:w="556" w:type="pct"/>
            <w:vMerge/>
          </w:tcPr>
          <w:p w:rsidR="003E7FA3" w:rsidRPr="00BD002B" w:rsidRDefault="003E7FA3" w:rsidP="006201FC">
            <w:pPr>
              <w:rPr>
                <w:rFonts w:ascii="Times New Roman" w:eastAsia="宋体" w:hAnsi="Times New Roman" w:cs="Times New Roman"/>
                <w:szCs w:val="21"/>
              </w:rPr>
            </w:pPr>
          </w:p>
        </w:tc>
      </w:tr>
      <w:tr w:rsidR="003E7FA3" w:rsidRPr="00BD002B" w:rsidTr="006201FC">
        <w:trPr>
          <w:trHeight w:val="545"/>
        </w:trPr>
        <w:tc>
          <w:tcPr>
            <w:tcW w:w="633" w:type="pct"/>
            <w:vMerge/>
            <w:vAlign w:val="center"/>
          </w:tcPr>
          <w:p w:rsidR="003E7FA3" w:rsidRPr="00BD002B" w:rsidRDefault="003E7FA3" w:rsidP="006201FC">
            <w:pPr>
              <w:jc w:val="center"/>
              <w:rPr>
                <w:rFonts w:ascii="Times New Roman" w:eastAsia="宋体" w:hAnsi="Times New Roman" w:cs="Times New Roman"/>
                <w:szCs w:val="21"/>
              </w:rPr>
            </w:pPr>
          </w:p>
        </w:tc>
        <w:tc>
          <w:tcPr>
            <w:tcW w:w="2098" w:type="pct"/>
            <w:vAlign w:val="center"/>
          </w:tcPr>
          <w:p w:rsidR="003E7FA3" w:rsidRPr="00BD002B" w:rsidRDefault="003E7FA3" w:rsidP="006201FC">
            <w:pPr>
              <w:rPr>
                <w:rFonts w:ascii="Times New Roman" w:eastAsia="宋体" w:hAnsi="Times New Roman" w:cs="Times New Roman"/>
                <w:szCs w:val="21"/>
              </w:rPr>
            </w:pPr>
            <w:r w:rsidRPr="00BD002B">
              <w:rPr>
                <w:rFonts w:ascii="Times New Roman" w:eastAsia="宋体" w:hAnsi="Times New Roman" w:cs="Times New Roman"/>
                <w:szCs w:val="21"/>
              </w:rPr>
              <w:t>总体在线率</w:t>
            </w:r>
            <w:r w:rsidRPr="00BD002B">
              <w:rPr>
                <w:rFonts w:ascii="Times New Roman" w:eastAsia="宋体" w:hAnsi="Times New Roman" w:cs="Times New Roman"/>
                <w:szCs w:val="21"/>
              </w:rPr>
              <w:t>&lt;90%</w:t>
            </w:r>
          </w:p>
        </w:tc>
        <w:tc>
          <w:tcPr>
            <w:tcW w:w="1237" w:type="pct"/>
            <w:vAlign w:val="center"/>
          </w:tcPr>
          <w:p w:rsidR="003E7FA3" w:rsidRPr="00BD002B" w:rsidRDefault="003E7FA3" w:rsidP="006201FC">
            <w:pPr>
              <w:rPr>
                <w:rFonts w:ascii="Times New Roman" w:eastAsia="宋体" w:hAnsi="Times New Roman" w:cs="Times New Roman"/>
                <w:szCs w:val="21"/>
              </w:rPr>
            </w:pPr>
            <w:r w:rsidRPr="00BD002B">
              <w:rPr>
                <w:rFonts w:ascii="Times New Roman" w:eastAsia="宋体" w:hAnsi="Times New Roman" w:cs="Times New Roman"/>
                <w:szCs w:val="21"/>
              </w:rPr>
              <w:t>直接扣除本项费用</w:t>
            </w:r>
          </w:p>
        </w:tc>
        <w:tc>
          <w:tcPr>
            <w:tcW w:w="476" w:type="pct"/>
            <w:vMerge/>
            <w:vAlign w:val="center"/>
          </w:tcPr>
          <w:p w:rsidR="003E7FA3" w:rsidRPr="00BD002B" w:rsidRDefault="003E7FA3" w:rsidP="006201FC">
            <w:pPr>
              <w:jc w:val="center"/>
              <w:rPr>
                <w:rFonts w:ascii="Times New Roman" w:eastAsia="宋体" w:hAnsi="Times New Roman" w:cs="Times New Roman"/>
                <w:szCs w:val="21"/>
              </w:rPr>
            </w:pPr>
          </w:p>
        </w:tc>
        <w:tc>
          <w:tcPr>
            <w:tcW w:w="556" w:type="pct"/>
            <w:vMerge/>
          </w:tcPr>
          <w:p w:rsidR="003E7FA3" w:rsidRPr="00BD002B" w:rsidRDefault="003E7FA3" w:rsidP="006201FC">
            <w:pPr>
              <w:rPr>
                <w:rFonts w:ascii="Times New Roman" w:eastAsia="宋体" w:hAnsi="Times New Roman" w:cs="Times New Roman"/>
                <w:szCs w:val="21"/>
              </w:rPr>
            </w:pPr>
          </w:p>
        </w:tc>
      </w:tr>
    </w:tbl>
    <w:p w:rsidR="00E51752" w:rsidRPr="00BD002B" w:rsidRDefault="00E51752" w:rsidP="00E51752">
      <w:pPr>
        <w:pStyle w:val="af4"/>
        <w:spacing w:line="360" w:lineRule="auto"/>
        <w:ind w:firstLine="482"/>
        <w:rPr>
          <w:rFonts w:ascii="Times New Roman" w:eastAsia="宋体" w:hAnsi="Times New Roman" w:cs="Times New Roman"/>
          <w:b/>
          <w:sz w:val="24"/>
        </w:rPr>
      </w:pPr>
      <w:bookmarkStart w:id="58" w:name="_Toc6502"/>
      <w:r w:rsidRPr="00BD002B">
        <w:rPr>
          <w:rFonts w:ascii="Times New Roman" w:eastAsia="宋体" w:hAnsi="Times New Roman" w:cs="Times New Roman"/>
          <w:b/>
          <w:sz w:val="24"/>
        </w:rPr>
        <w:t>（</w:t>
      </w:r>
      <w:r w:rsidRPr="00BD002B">
        <w:rPr>
          <w:rFonts w:ascii="Times New Roman" w:eastAsia="宋体" w:hAnsi="Times New Roman" w:cs="Times New Roman" w:hint="eastAsia"/>
          <w:b/>
          <w:sz w:val="24"/>
        </w:rPr>
        <w:t>三</w:t>
      </w:r>
      <w:r w:rsidRPr="00BD002B">
        <w:rPr>
          <w:rFonts w:ascii="Times New Roman" w:eastAsia="宋体" w:hAnsi="Times New Roman" w:cs="Times New Roman"/>
          <w:b/>
          <w:sz w:val="24"/>
        </w:rPr>
        <w:t>）</w:t>
      </w:r>
      <w:r w:rsidRPr="00BD002B">
        <w:rPr>
          <w:rFonts w:ascii="Times New Roman" w:eastAsia="宋体" w:hAnsi="Times New Roman" w:cs="Times New Roman" w:hint="eastAsia"/>
          <w:b/>
          <w:sz w:val="24"/>
        </w:rPr>
        <w:t>平台</w:t>
      </w:r>
      <w:r w:rsidRPr="00BD002B">
        <w:rPr>
          <w:rFonts w:ascii="Times New Roman" w:eastAsia="宋体" w:hAnsi="Times New Roman" w:cs="Times New Roman"/>
          <w:b/>
          <w:sz w:val="24"/>
        </w:rPr>
        <w:t>要求</w:t>
      </w:r>
    </w:p>
    <w:p w:rsidR="00E51752" w:rsidRPr="00BD002B" w:rsidRDefault="00E51752" w:rsidP="00E5175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w:t>
      </w:r>
      <w:r w:rsidRPr="00BD002B">
        <w:rPr>
          <w:rFonts w:ascii="Times New Roman" w:eastAsia="宋体" w:hAnsi="Times New Roman" w:cs="Times New Roman" w:hint="eastAsia"/>
          <w:sz w:val="24"/>
        </w:rPr>
        <w:t>1</w:t>
      </w:r>
      <w:r w:rsidRPr="00BD002B">
        <w:rPr>
          <w:rFonts w:ascii="Times New Roman" w:eastAsia="宋体" w:hAnsi="Times New Roman" w:cs="Times New Roman"/>
          <w:sz w:val="24"/>
        </w:rPr>
        <w:t>）工作目标</w:t>
      </w:r>
    </w:p>
    <w:p w:rsidR="00E51752" w:rsidRPr="00BD002B" w:rsidRDefault="00E51752" w:rsidP="00E5175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建设运维服务商应保障</w:t>
      </w:r>
      <w:r w:rsidRPr="00BD002B">
        <w:rPr>
          <w:rFonts w:ascii="Times New Roman" w:eastAsia="宋体" w:hAnsi="Times New Roman" w:cs="Times New Roman" w:hint="eastAsia"/>
          <w:sz w:val="24"/>
        </w:rPr>
        <w:t>平台</w:t>
      </w:r>
      <w:r w:rsidRPr="00BD002B">
        <w:rPr>
          <w:rFonts w:ascii="Times New Roman" w:eastAsia="宋体" w:hAnsi="Times New Roman" w:cs="Times New Roman"/>
          <w:sz w:val="24"/>
        </w:rPr>
        <w:t>各项业务功能正常运行。根据双方协商一致的需求免费提供软件升级、版本更换和技术支持；保障</w:t>
      </w:r>
      <w:r w:rsidRPr="00BD002B">
        <w:rPr>
          <w:rFonts w:ascii="Times New Roman" w:eastAsia="宋体" w:hAnsi="Times New Roman" w:cs="Times New Roman" w:hint="eastAsia"/>
          <w:sz w:val="24"/>
        </w:rPr>
        <w:t>平台</w:t>
      </w:r>
      <w:r w:rsidRPr="00BD002B">
        <w:rPr>
          <w:rFonts w:ascii="Times New Roman" w:eastAsia="宋体" w:hAnsi="Times New Roman" w:cs="Times New Roman"/>
          <w:sz w:val="24"/>
        </w:rPr>
        <w:t>配套的硬件设备、运行环境、中间件及服务的正常运行。</w:t>
      </w:r>
    </w:p>
    <w:p w:rsidR="00E51752" w:rsidRPr="00BD002B" w:rsidRDefault="00E51752" w:rsidP="00E5175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软件运行考核：当软件平台发生故障后，按照平台系统故障对业务功能影响程度及修复时间进行扣款。</w:t>
      </w:r>
    </w:p>
    <w:p w:rsidR="00E51752" w:rsidRPr="00BD002B" w:rsidRDefault="00E51752" w:rsidP="00E5175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硬件故障考核：当硬件设备发生故障后，按照设备故障对系统运行的影响程度及设备故障修复时间进行扣款。</w:t>
      </w:r>
    </w:p>
    <w:p w:rsidR="00E51752" w:rsidRPr="00BD002B" w:rsidRDefault="00E51752" w:rsidP="00E5175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软件系统及算法升级考核：软件系统升级应根据用户需求及时响应，每年不少于</w:t>
      </w:r>
      <w:r w:rsidRPr="00BD002B">
        <w:rPr>
          <w:rFonts w:ascii="Times New Roman" w:eastAsia="宋体" w:hAnsi="Times New Roman" w:cs="Times New Roman"/>
          <w:sz w:val="24"/>
        </w:rPr>
        <w:t>1</w:t>
      </w:r>
      <w:r w:rsidRPr="00BD002B">
        <w:rPr>
          <w:rFonts w:ascii="Times New Roman" w:eastAsia="宋体" w:hAnsi="Times New Roman" w:cs="Times New Roman"/>
          <w:sz w:val="24"/>
        </w:rPr>
        <w:t>次。</w:t>
      </w:r>
    </w:p>
    <w:p w:rsidR="00E51752" w:rsidRPr="00BD002B" w:rsidRDefault="00E51752" w:rsidP="00E51752">
      <w:pPr>
        <w:pStyle w:val="af4"/>
        <w:spacing w:line="360" w:lineRule="auto"/>
        <w:ind w:firstLine="480"/>
        <w:rPr>
          <w:rFonts w:ascii="Times New Roman" w:eastAsia="宋体" w:hAnsi="Times New Roman" w:cs="Times New Roman"/>
          <w:sz w:val="24"/>
        </w:rPr>
      </w:pPr>
      <w:r w:rsidRPr="00BD002B">
        <w:rPr>
          <w:rFonts w:ascii="Times New Roman" w:eastAsia="宋体" w:hAnsi="Times New Roman" w:cs="Times New Roman"/>
          <w:sz w:val="24"/>
        </w:rPr>
        <w:t>（</w:t>
      </w:r>
      <w:r w:rsidRPr="00BD002B">
        <w:rPr>
          <w:rFonts w:ascii="Times New Roman" w:eastAsia="宋体" w:hAnsi="Times New Roman" w:cs="Times New Roman" w:hint="eastAsia"/>
          <w:sz w:val="24"/>
        </w:rPr>
        <w:t>2</w:t>
      </w:r>
      <w:r w:rsidRPr="00BD002B">
        <w:rPr>
          <w:rFonts w:ascii="Times New Roman" w:eastAsia="宋体" w:hAnsi="Times New Roman" w:cs="Times New Roman"/>
          <w:sz w:val="24"/>
        </w:rPr>
        <w:t>）考核要求</w:t>
      </w:r>
    </w:p>
    <w:tbl>
      <w:tblPr>
        <w:tblW w:w="8720" w:type="dxa"/>
        <w:tblLook w:val="04A0" w:firstRow="1" w:lastRow="0" w:firstColumn="1" w:lastColumn="0" w:noHBand="0" w:noVBand="1"/>
      </w:tblPr>
      <w:tblGrid>
        <w:gridCol w:w="1080"/>
        <w:gridCol w:w="6570"/>
        <w:gridCol w:w="1070"/>
      </w:tblGrid>
      <w:tr w:rsidR="00E51752" w:rsidRPr="00BD002B" w:rsidTr="00907AEE">
        <w:trPr>
          <w:trHeight w:val="270"/>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1752" w:rsidRPr="00BD002B" w:rsidRDefault="00E51752" w:rsidP="00907AEE">
            <w:pPr>
              <w:widowControl/>
              <w:spacing w:line="360" w:lineRule="auto"/>
              <w:jc w:val="center"/>
              <w:rPr>
                <w:rFonts w:ascii="宋体" w:eastAsia="宋体" w:hAnsi="宋体" w:cs="宋体"/>
                <w:b/>
                <w:bCs/>
                <w:color w:val="000000"/>
                <w:kern w:val="0"/>
                <w:szCs w:val="21"/>
              </w:rPr>
            </w:pPr>
            <w:r w:rsidRPr="00BD002B">
              <w:rPr>
                <w:rFonts w:ascii="宋体" w:eastAsia="宋体" w:hAnsi="宋体" w:cs="宋体" w:hint="eastAsia"/>
                <w:b/>
                <w:bCs/>
                <w:color w:val="000000"/>
                <w:kern w:val="0"/>
                <w:szCs w:val="21"/>
              </w:rPr>
              <w:t>考核名称</w:t>
            </w:r>
            <w:r w:rsidRPr="00BD002B">
              <w:rPr>
                <w:rFonts w:ascii="Times New Roman" w:eastAsia="宋体" w:hAnsi="Times New Roman" w:cs="Times New Roman"/>
                <w:b/>
                <w:bCs/>
                <w:color w:val="000000"/>
                <w:kern w:val="0"/>
                <w:szCs w:val="21"/>
              </w:rPr>
              <w:t xml:space="preserve"> </w:t>
            </w:r>
          </w:p>
        </w:tc>
        <w:tc>
          <w:tcPr>
            <w:tcW w:w="6570" w:type="dxa"/>
            <w:tcBorders>
              <w:top w:val="single" w:sz="4" w:space="0" w:color="auto"/>
              <w:left w:val="nil"/>
              <w:bottom w:val="single" w:sz="4" w:space="0" w:color="auto"/>
              <w:right w:val="single" w:sz="4" w:space="0" w:color="auto"/>
            </w:tcBorders>
            <w:shd w:val="clear" w:color="auto" w:fill="auto"/>
            <w:vAlign w:val="center"/>
            <w:hideMark/>
          </w:tcPr>
          <w:p w:rsidR="00E51752" w:rsidRPr="00BD002B" w:rsidRDefault="00E51752" w:rsidP="00907AEE">
            <w:pPr>
              <w:widowControl/>
              <w:spacing w:line="360" w:lineRule="auto"/>
              <w:jc w:val="center"/>
              <w:rPr>
                <w:rFonts w:ascii="宋体" w:eastAsia="宋体" w:hAnsi="宋体" w:cs="宋体"/>
                <w:b/>
                <w:bCs/>
                <w:color w:val="000000"/>
                <w:kern w:val="0"/>
                <w:szCs w:val="21"/>
              </w:rPr>
            </w:pPr>
            <w:r w:rsidRPr="00BD002B">
              <w:rPr>
                <w:rFonts w:ascii="宋体" w:eastAsia="宋体" w:hAnsi="宋体" w:cs="宋体" w:hint="eastAsia"/>
                <w:b/>
                <w:bCs/>
                <w:color w:val="000000"/>
                <w:kern w:val="0"/>
                <w:szCs w:val="21"/>
              </w:rPr>
              <w:t>扣款标准及扣款细则</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rsidR="00E51752" w:rsidRPr="00BD002B" w:rsidRDefault="00E51752" w:rsidP="00907AEE">
            <w:pPr>
              <w:widowControl/>
              <w:spacing w:line="360" w:lineRule="auto"/>
              <w:jc w:val="center"/>
              <w:rPr>
                <w:rFonts w:ascii="宋体" w:eastAsia="宋体" w:hAnsi="宋体" w:cs="宋体"/>
                <w:b/>
                <w:bCs/>
                <w:color w:val="000000"/>
                <w:kern w:val="0"/>
                <w:szCs w:val="21"/>
              </w:rPr>
            </w:pPr>
            <w:r w:rsidRPr="00BD002B">
              <w:rPr>
                <w:rFonts w:ascii="宋体" w:eastAsia="宋体" w:hAnsi="宋体" w:cs="宋体" w:hint="eastAsia"/>
                <w:b/>
                <w:bCs/>
                <w:color w:val="000000"/>
                <w:kern w:val="0"/>
                <w:szCs w:val="21"/>
              </w:rPr>
              <w:t>考核周期</w:t>
            </w:r>
            <w:r w:rsidRPr="00BD002B">
              <w:rPr>
                <w:rFonts w:ascii="Times New Roman" w:eastAsia="宋体" w:hAnsi="Times New Roman" w:cs="Times New Roman"/>
                <w:b/>
                <w:bCs/>
                <w:color w:val="000000"/>
                <w:kern w:val="0"/>
                <w:szCs w:val="21"/>
              </w:rPr>
              <w:t xml:space="preserve"> </w:t>
            </w:r>
          </w:p>
        </w:tc>
      </w:tr>
      <w:tr w:rsidR="00E51752" w:rsidRPr="00BD002B" w:rsidTr="00907AEE">
        <w:trPr>
          <w:trHeight w:val="243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51752" w:rsidRPr="00BD002B" w:rsidRDefault="00907AEE" w:rsidP="00907AEE">
            <w:pPr>
              <w:widowControl/>
              <w:spacing w:line="360" w:lineRule="auto"/>
              <w:jc w:val="left"/>
              <w:rPr>
                <w:rFonts w:ascii="宋体" w:eastAsia="宋体" w:hAnsi="宋体" w:cs="宋体"/>
                <w:color w:val="000000"/>
                <w:kern w:val="0"/>
                <w:sz w:val="22"/>
              </w:rPr>
            </w:pPr>
            <w:r w:rsidRPr="00BD002B">
              <w:rPr>
                <w:rFonts w:ascii="宋体" w:eastAsia="宋体" w:hAnsi="宋体" w:cs="宋体" w:hint="eastAsia"/>
                <w:color w:val="000000"/>
                <w:kern w:val="0"/>
                <w:sz w:val="22"/>
              </w:rPr>
              <w:t>社会资源整合平台</w:t>
            </w:r>
          </w:p>
        </w:tc>
        <w:tc>
          <w:tcPr>
            <w:tcW w:w="6570" w:type="dxa"/>
            <w:tcBorders>
              <w:top w:val="nil"/>
              <w:left w:val="nil"/>
              <w:bottom w:val="single" w:sz="4" w:space="0" w:color="auto"/>
              <w:right w:val="single" w:sz="4" w:space="0" w:color="auto"/>
            </w:tcBorders>
            <w:shd w:val="clear" w:color="auto" w:fill="auto"/>
            <w:vAlign w:val="center"/>
            <w:hideMark/>
          </w:tcPr>
          <w:p w:rsidR="00E51752" w:rsidRPr="00BD002B" w:rsidRDefault="00E51752" w:rsidP="00907AEE">
            <w:pPr>
              <w:widowControl/>
              <w:spacing w:line="360" w:lineRule="auto"/>
              <w:jc w:val="left"/>
              <w:rPr>
                <w:rFonts w:ascii="宋体" w:eastAsia="宋体" w:hAnsi="宋体" w:cs="宋体"/>
                <w:color w:val="000000"/>
                <w:kern w:val="0"/>
                <w:sz w:val="22"/>
              </w:rPr>
            </w:pPr>
            <w:r w:rsidRPr="00BD002B">
              <w:rPr>
                <w:rFonts w:ascii="宋体" w:eastAsia="宋体" w:hAnsi="宋体" w:cs="宋体" w:hint="eastAsia"/>
                <w:color w:val="000000"/>
                <w:kern w:val="0"/>
                <w:sz w:val="22"/>
              </w:rPr>
              <w:t>1、当月平台故障确定由平台本身服务造成，影响业务使用的，考核如下：</w:t>
            </w:r>
            <w:r w:rsidRPr="00BD002B">
              <w:rPr>
                <w:rFonts w:ascii="宋体" w:eastAsia="宋体" w:hAnsi="宋体" w:cs="宋体" w:hint="eastAsia"/>
                <w:color w:val="000000"/>
                <w:kern w:val="0"/>
                <w:sz w:val="22"/>
              </w:rPr>
              <w:br/>
              <w:t>故障修复时间超出48小时，每次扣除当月扣款基数的10%；</w:t>
            </w:r>
            <w:r w:rsidRPr="00BD002B">
              <w:rPr>
                <w:rFonts w:ascii="宋体" w:eastAsia="宋体" w:hAnsi="宋体" w:cs="宋体" w:hint="eastAsia"/>
                <w:color w:val="000000"/>
                <w:kern w:val="0"/>
                <w:sz w:val="22"/>
              </w:rPr>
              <w:br/>
              <w:t>故障修复时间在36-48小时内，每次扣除当月扣款基数的2%；</w:t>
            </w:r>
            <w:r w:rsidRPr="00BD002B">
              <w:rPr>
                <w:rFonts w:ascii="宋体" w:eastAsia="宋体" w:hAnsi="宋体" w:cs="宋体" w:hint="eastAsia"/>
                <w:color w:val="000000"/>
                <w:kern w:val="0"/>
                <w:sz w:val="22"/>
              </w:rPr>
              <w:br/>
              <w:t>故障修复时间在24-36小时内，每次扣除当月扣款基数的1%；</w:t>
            </w:r>
            <w:r w:rsidRPr="00BD002B">
              <w:rPr>
                <w:rFonts w:ascii="宋体" w:eastAsia="宋体" w:hAnsi="宋体" w:cs="宋体" w:hint="eastAsia"/>
                <w:color w:val="000000"/>
                <w:kern w:val="0"/>
                <w:sz w:val="22"/>
              </w:rPr>
              <w:br/>
              <w:t>2、当月平台故障确定由平台本身服务造成，出现次数超过3次，均未在24小时内修复的，扣除当月扣款基数的50%。</w:t>
            </w:r>
            <w:r w:rsidRPr="00BD002B">
              <w:rPr>
                <w:rFonts w:ascii="宋体" w:eastAsia="宋体" w:hAnsi="宋体" w:cs="宋体" w:hint="eastAsia"/>
                <w:color w:val="000000"/>
                <w:kern w:val="0"/>
                <w:sz w:val="22"/>
              </w:rPr>
              <w:br/>
              <w:t>3、当月平台故障确定由平台本身服务造成，出现次数超过5次，扣除当月扣款基数的50%。</w:t>
            </w:r>
          </w:p>
        </w:tc>
        <w:tc>
          <w:tcPr>
            <w:tcW w:w="1070" w:type="dxa"/>
            <w:tcBorders>
              <w:top w:val="nil"/>
              <w:left w:val="nil"/>
              <w:bottom w:val="single" w:sz="4" w:space="0" w:color="auto"/>
              <w:right w:val="single" w:sz="4" w:space="0" w:color="auto"/>
            </w:tcBorders>
            <w:shd w:val="clear" w:color="auto" w:fill="auto"/>
            <w:noWrap/>
            <w:vAlign w:val="center"/>
            <w:hideMark/>
          </w:tcPr>
          <w:p w:rsidR="00E51752" w:rsidRPr="00BD002B" w:rsidRDefault="00E51752" w:rsidP="00907AEE">
            <w:pPr>
              <w:widowControl/>
              <w:spacing w:line="360" w:lineRule="auto"/>
              <w:jc w:val="left"/>
              <w:rPr>
                <w:rFonts w:ascii="宋体" w:eastAsia="宋体" w:hAnsi="宋体" w:cs="宋体"/>
                <w:color w:val="000000"/>
                <w:kern w:val="0"/>
                <w:sz w:val="22"/>
              </w:rPr>
            </w:pPr>
            <w:r w:rsidRPr="00BD002B">
              <w:rPr>
                <w:rFonts w:ascii="宋体" w:eastAsia="宋体" w:hAnsi="宋体" w:cs="宋体" w:hint="eastAsia"/>
                <w:color w:val="000000"/>
                <w:kern w:val="0"/>
                <w:sz w:val="22"/>
              </w:rPr>
              <w:t>月度</w:t>
            </w:r>
          </w:p>
        </w:tc>
      </w:tr>
    </w:tbl>
    <w:p w:rsidR="00907AEE" w:rsidRPr="00BD002B" w:rsidRDefault="00907AEE" w:rsidP="00907AEE">
      <w:pPr>
        <w:pStyle w:val="af4"/>
        <w:spacing w:line="360" w:lineRule="auto"/>
        <w:ind w:firstLine="480"/>
        <w:rPr>
          <w:rFonts w:ascii="Times New Roman" w:eastAsia="宋体" w:hAnsi="Times New Roman" w:cs="Times New Roman"/>
          <w:sz w:val="24"/>
          <w:szCs w:val="24"/>
        </w:rPr>
      </w:pPr>
      <w:bookmarkStart w:id="59" w:name="_Toc536702277"/>
    </w:p>
    <w:p w:rsidR="00B6331E" w:rsidRPr="00BD002B" w:rsidRDefault="00FC7841">
      <w:pPr>
        <w:widowControl/>
        <w:autoSpaceDE w:val="0"/>
        <w:spacing w:beforeLines="50" w:before="156" w:afterLines="50" w:after="156" w:line="360" w:lineRule="auto"/>
        <w:jc w:val="left"/>
        <w:outlineLvl w:val="0"/>
        <w:rPr>
          <w:rFonts w:ascii="Times New Roman" w:eastAsia="黑体" w:hAnsi="Times New Roman" w:cs="Times New Roman"/>
          <w:kern w:val="0"/>
          <w:sz w:val="32"/>
          <w:szCs w:val="30"/>
        </w:rPr>
      </w:pPr>
      <w:r w:rsidRPr="00BD002B">
        <w:rPr>
          <w:rFonts w:ascii="Times New Roman" w:eastAsia="黑体" w:hAnsi="Times New Roman" w:cs="Times New Roman"/>
          <w:kern w:val="0"/>
          <w:sz w:val="32"/>
          <w:szCs w:val="30"/>
        </w:rPr>
        <w:lastRenderedPageBreak/>
        <w:t>3</w:t>
      </w:r>
      <w:r w:rsidR="007D1122" w:rsidRPr="00BD002B">
        <w:rPr>
          <w:rFonts w:ascii="Times New Roman" w:eastAsia="黑体" w:hAnsi="Times New Roman" w:cs="Times New Roman"/>
          <w:kern w:val="0"/>
          <w:sz w:val="32"/>
          <w:szCs w:val="30"/>
        </w:rPr>
        <w:t>、设备清单及参数需求</w:t>
      </w:r>
      <w:bookmarkEnd w:id="51"/>
      <w:bookmarkEnd w:id="52"/>
      <w:bookmarkEnd w:id="53"/>
      <w:bookmarkEnd w:id="58"/>
      <w:bookmarkEnd w:id="59"/>
    </w:p>
    <w:p w:rsidR="00B6331E" w:rsidRPr="00BD002B" w:rsidRDefault="007D1122">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注：</w:t>
      </w:r>
    </w:p>
    <w:p w:rsidR="00B6331E" w:rsidRPr="00BD002B" w:rsidRDefault="00B0694C">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w:t>
      </w:r>
      <w:r w:rsidRPr="00BD002B">
        <w:rPr>
          <w:rFonts w:ascii="Times New Roman" w:eastAsia="宋体" w:hAnsi="Times New Roman" w:cs="Times New Roman"/>
          <w:sz w:val="24"/>
          <w:szCs w:val="24"/>
        </w:rPr>
        <w:t>1</w:t>
      </w:r>
      <w:r w:rsidRPr="00BD002B">
        <w:rPr>
          <w:rFonts w:ascii="Times New Roman" w:eastAsia="宋体" w:hAnsi="Times New Roman" w:cs="Times New Roman"/>
          <w:sz w:val="24"/>
          <w:szCs w:val="24"/>
        </w:rPr>
        <w:t>）</w:t>
      </w:r>
      <w:r w:rsidR="007D1122" w:rsidRPr="00BD002B">
        <w:rPr>
          <w:rFonts w:ascii="Times New Roman" w:eastAsia="宋体" w:hAnsi="Times New Roman" w:cs="Times New Roman"/>
          <w:sz w:val="24"/>
          <w:szCs w:val="24"/>
        </w:rPr>
        <w:t>以下设备清单及参数需求所列清单为招标人（采购人）所提招标（采购）需求，投标人（供应商）应认真仔细研究，投标时应慎重选择相应的产品及技术参数、规格型号等进行投标。</w:t>
      </w:r>
    </w:p>
    <w:p w:rsidR="00B6331E" w:rsidRPr="00BD002B" w:rsidRDefault="00B0694C">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w:t>
      </w:r>
      <w:r w:rsidRPr="00BD002B">
        <w:rPr>
          <w:rFonts w:ascii="Times New Roman" w:eastAsia="宋体" w:hAnsi="Times New Roman" w:cs="Times New Roman"/>
          <w:sz w:val="24"/>
          <w:szCs w:val="24"/>
        </w:rPr>
        <w:t>2</w:t>
      </w:r>
      <w:r w:rsidRPr="00BD002B">
        <w:rPr>
          <w:rFonts w:ascii="Times New Roman" w:eastAsia="宋体" w:hAnsi="Times New Roman" w:cs="Times New Roman"/>
          <w:sz w:val="24"/>
          <w:szCs w:val="24"/>
        </w:rPr>
        <w:t>）</w:t>
      </w:r>
      <w:r w:rsidR="007D1122" w:rsidRPr="00BD002B">
        <w:rPr>
          <w:rFonts w:ascii="Times New Roman" w:eastAsia="宋体" w:hAnsi="Times New Roman" w:cs="Times New Roman"/>
          <w:sz w:val="24"/>
          <w:szCs w:val="24"/>
        </w:rPr>
        <w:t>所有产品报价包括设备采购、运输、搬运、保存、安装、售后、验收、税费以及安装完毕验收合格前的成品保护等所有费用。</w:t>
      </w:r>
    </w:p>
    <w:p w:rsidR="00B6331E" w:rsidRPr="00BD002B" w:rsidRDefault="00B0694C">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w:t>
      </w:r>
      <w:r w:rsidRPr="00BD002B">
        <w:rPr>
          <w:rFonts w:ascii="Times New Roman" w:eastAsia="宋体" w:hAnsi="Times New Roman" w:cs="Times New Roman"/>
          <w:sz w:val="24"/>
          <w:szCs w:val="24"/>
        </w:rPr>
        <w:t>3</w:t>
      </w:r>
      <w:r w:rsidRPr="00BD002B">
        <w:rPr>
          <w:rFonts w:ascii="Times New Roman" w:eastAsia="宋体" w:hAnsi="Times New Roman" w:cs="Times New Roman"/>
          <w:sz w:val="24"/>
          <w:szCs w:val="24"/>
        </w:rPr>
        <w:t>）</w:t>
      </w:r>
      <w:r w:rsidR="007D1122" w:rsidRPr="00BD002B">
        <w:rPr>
          <w:rFonts w:ascii="Times New Roman" w:eastAsia="宋体" w:hAnsi="Times New Roman" w:cs="Times New Roman"/>
          <w:sz w:val="24"/>
          <w:szCs w:val="24"/>
        </w:rPr>
        <w:t>所有产品的维保期含建设期及五年运维期。</w:t>
      </w:r>
    </w:p>
    <w:p w:rsidR="00B6331E" w:rsidRPr="00BD002B" w:rsidRDefault="00B0694C">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w:t>
      </w:r>
      <w:r w:rsidRPr="00BD002B">
        <w:rPr>
          <w:rFonts w:ascii="Times New Roman" w:eastAsia="宋体" w:hAnsi="Times New Roman" w:cs="Times New Roman"/>
          <w:sz w:val="24"/>
          <w:szCs w:val="24"/>
        </w:rPr>
        <w:t>4</w:t>
      </w:r>
      <w:r w:rsidRPr="00BD002B">
        <w:rPr>
          <w:rFonts w:ascii="Times New Roman" w:eastAsia="宋体" w:hAnsi="Times New Roman" w:cs="Times New Roman"/>
          <w:sz w:val="24"/>
          <w:szCs w:val="24"/>
        </w:rPr>
        <w:t>）</w:t>
      </w:r>
      <w:r w:rsidR="007D1122" w:rsidRPr="00BD002B">
        <w:rPr>
          <w:rFonts w:ascii="Times New Roman" w:eastAsia="宋体" w:hAnsi="Times New Roman" w:cs="Times New Roman"/>
          <w:sz w:val="24"/>
          <w:szCs w:val="24"/>
        </w:rPr>
        <w:t>所有前端摄像机</w:t>
      </w:r>
      <w:r w:rsidR="003F29B3" w:rsidRPr="00BD002B">
        <w:rPr>
          <w:rFonts w:ascii="Times New Roman" w:eastAsia="宋体" w:hAnsi="Times New Roman" w:cs="Times New Roman"/>
          <w:sz w:val="24"/>
          <w:szCs w:val="24"/>
        </w:rPr>
        <w:t>和小间距</w:t>
      </w:r>
      <w:r w:rsidR="003F29B3" w:rsidRPr="00BD002B">
        <w:rPr>
          <w:rFonts w:ascii="Times New Roman" w:eastAsia="宋体" w:hAnsi="Times New Roman" w:cs="Times New Roman"/>
          <w:sz w:val="24"/>
          <w:szCs w:val="24"/>
        </w:rPr>
        <w:t>LED</w:t>
      </w:r>
      <w:r w:rsidR="003F29B3" w:rsidRPr="00BD002B">
        <w:rPr>
          <w:rFonts w:ascii="Times New Roman" w:eastAsia="宋体" w:hAnsi="Times New Roman" w:cs="Times New Roman"/>
          <w:sz w:val="24"/>
          <w:szCs w:val="24"/>
        </w:rPr>
        <w:t>显示系统</w:t>
      </w:r>
      <w:r w:rsidR="007D1122" w:rsidRPr="00BD002B">
        <w:rPr>
          <w:rFonts w:ascii="Times New Roman" w:eastAsia="宋体" w:hAnsi="Times New Roman" w:cs="Times New Roman"/>
          <w:sz w:val="24"/>
          <w:szCs w:val="24"/>
        </w:rPr>
        <w:t>须提供原厂</w:t>
      </w:r>
      <w:r w:rsidR="007D1122" w:rsidRPr="00BD002B">
        <w:rPr>
          <w:rFonts w:ascii="Times New Roman" w:eastAsia="宋体" w:hAnsi="Times New Roman" w:cs="Times New Roman"/>
          <w:sz w:val="24"/>
          <w:szCs w:val="24"/>
        </w:rPr>
        <w:t>5</w:t>
      </w:r>
      <w:r w:rsidR="007D1122" w:rsidRPr="00BD002B">
        <w:rPr>
          <w:rFonts w:ascii="Times New Roman" w:eastAsia="宋体" w:hAnsi="Times New Roman" w:cs="Times New Roman"/>
          <w:sz w:val="24"/>
          <w:szCs w:val="24"/>
        </w:rPr>
        <w:t>年质保，签订合同</w:t>
      </w:r>
      <w:r w:rsidR="003F29B3" w:rsidRPr="00BD002B">
        <w:rPr>
          <w:rFonts w:ascii="Times New Roman" w:eastAsia="宋体" w:hAnsi="Times New Roman" w:cs="Times New Roman"/>
          <w:sz w:val="24"/>
          <w:szCs w:val="24"/>
        </w:rPr>
        <w:t>前</w:t>
      </w:r>
      <w:r w:rsidR="007D1122" w:rsidRPr="00BD002B">
        <w:rPr>
          <w:rFonts w:ascii="Times New Roman" w:eastAsia="宋体" w:hAnsi="Times New Roman" w:cs="Times New Roman"/>
          <w:sz w:val="24"/>
          <w:szCs w:val="24"/>
        </w:rPr>
        <w:t>提供原厂商五年免费质保服务承诺函。</w:t>
      </w:r>
    </w:p>
    <w:p w:rsidR="00B6331E" w:rsidRPr="00BD002B" w:rsidRDefault="00B0694C">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w:t>
      </w:r>
      <w:r w:rsidRPr="00BD002B">
        <w:rPr>
          <w:rFonts w:ascii="Times New Roman" w:eastAsia="宋体" w:hAnsi="Times New Roman" w:cs="Times New Roman"/>
          <w:sz w:val="24"/>
          <w:szCs w:val="24"/>
        </w:rPr>
        <w:t>5</w:t>
      </w:r>
      <w:r w:rsidRPr="00BD002B">
        <w:rPr>
          <w:rFonts w:ascii="Times New Roman" w:eastAsia="宋体" w:hAnsi="Times New Roman" w:cs="Times New Roman"/>
          <w:sz w:val="24"/>
          <w:szCs w:val="24"/>
        </w:rPr>
        <w:t>）</w:t>
      </w:r>
      <w:r w:rsidR="007D1122" w:rsidRPr="00BD002B">
        <w:rPr>
          <w:rFonts w:ascii="Times New Roman" w:eastAsia="宋体" w:hAnsi="Times New Roman" w:cs="Times New Roman"/>
          <w:sz w:val="24"/>
          <w:szCs w:val="24"/>
        </w:rPr>
        <w:t>设备清单仅为基本配置，对招标文件未明确、不能预测或未涵盖部分，实际交付设备以满足采购人系统业务功能建设需求为准，费用由中标供应商承担。</w:t>
      </w:r>
    </w:p>
    <w:p w:rsidR="00B6331E" w:rsidRPr="00BD002B" w:rsidRDefault="00B0694C">
      <w:pPr>
        <w:pStyle w:val="af4"/>
        <w:spacing w:line="360" w:lineRule="auto"/>
        <w:ind w:firstLine="480"/>
        <w:rPr>
          <w:rFonts w:ascii="Times New Roman" w:eastAsia="宋体" w:hAnsi="Times New Roman" w:cs="Times New Roman"/>
          <w:b/>
          <w:sz w:val="24"/>
          <w:szCs w:val="24"/>
        </w:rPr>
      </w:pPr>
      <w:bookmarkStart w:id="60" w:name="_Hlk526694597"/>
      <w:r w:rsidRPr="00BD002B">
        <w:rPr>
          <w:rFonts w:ascii="Times New Roman" w:eastAsia="宋体" w:hAnsi="Times New Roman" w:cs="Times New Roman"/>
          <w:sz w:val="24"/>
          <w:szCs w:val="24"/>
        </w:rPr>
        <w:t>（</w:t>
      </w:r>
      <w:r w:rsidRPr="00BD002B">
        <w:rPr>
          <w:rFonts w:ascii="Times New Roman" w:eastAsia="宋体" w:hAnsi="Times New Roman" w:cs="Times New Roman"/>
          <w:sz w:val="24"/>
          <w:szCs w:val="24"/>
        </w:rPr>
        <w:t>6</w:t>
      </w:r>
      <w:r w:rsidRPr="00BD002B">
        <w:rPr>
          <w:rFonts w:ascii="Times New Roman" w:eastAsia="宋体" w:hAnsi="Times New Roman" w:cs="Times New Roman"/>
          <w:sz w:val="24"/>
          <w:szCs w:val="24"/>
        </w:rPr>
        <w:t>）</w:t>
      </w:r>
      <w:r w:rsidR="007D1122" w:rsidRPr="00BD002B">
        <w:rPr>
          <w:rFonts w:ascii="Times New Roman" w:eastAsia="宋体" w:hAnsi="Times New Roman" w:cs="Times New Roman"/>
          <w:sz w:val="24"/>
          <w:szCs w:val="24"/>
        </w:rPr>
        <w:t>设备清单</w:t>
      </w:r>
      <w:bookmarkEnd w:id="60"/>
      <w:r w:rsidR="007D1122" w:rsidRPr="00BD002B">
        <w:rPr>
          <w:rFonts w:ascii="Times New Roman" w:eastAsia="宋体" w:hAnsi="Times New Roman" w:cs="Times New Roman"/>
          <w:sz w:val="24"/>
          <w:szCs w:val="24"/>
        </w:rPr>
        <w:t>中前端设备须由以下机构之一出具：国家安全防范报警系统产品质量监督检验中心（上海）、公安部安全防范报警系统产品质量监督检验测试中心、国家安全防范报警系统产品质量监督检验中心（北京）、公安部安全与警用电子产品质量检测中心、国家道路交通安全产品质量监督检验中心、公安部交通安全产品质量监督检测中心，投标文件中须提供检测报告的扫描件或影印件。</w:t>
      </w:r>
      <w:r w:rsidR="007D1122" w:rsidRPr="00BD002B">
        <w:rPr>
          <w:rFonts w:ascii="Times New Roman" w:eastAsia="宋体" w:hAnsi="Times New Roman" w:cs="Times New Roman"/>
          <w:b/>
          <w:sz w:val="24"/>
          <w:szCs w:val="24"/>
        </w:rPr>
        <w:t>投标文件中提供的检测报告须能体现所对应技术参数项检测结果。</w:t>
      </w:r>
    </w:p>
    <w:p w:rsidR="00B6331E" w:rsidRPr="00BD002B" w:rsidRDefault="00B0694C">
      <w:pPr>
        <w:pStyle w:val="af4"/>
        <w:spacing w:line="360" w:lineRule="auto"/>
        <w:ind w:firstLine="482"/>
        <w:rPr>
          <w:rFonts w:ascii="Times New Roman" w:eastAsia="宋体" w:hAnsi="Times New Roman" w:cs="Times New Roman"/>
          <w:b/>
          <w:sz w:val="24"/>
          <w:szCs w:val="24"/>
        </w:rPr>
      </w:pPr>
      <w:r w:rsidRPr="00BD002B">
        <w:rPr>
          <w:rFonts w:ascii="Times New Roman" w:eastAsia="宋体" w:hAnsi="Times New Roman" w:cs="Times New Roman"/>
          <w:b/>
          <w:sz w:val="24"/>
          <w:szCs w:val="24"/>
        </w:rPr>
        <w:t>（</w:t>
      </w:r>
      <w:r w:rsidRPr="00BD002B">
        <w:rPr>
          <w:rFonts w:ascii="Times New Roman" w:eastAsia="宋体" w:hAnsi="Times New Roman" w:cs="Times New Roman"/>
          <w:b/>
          <w:sz w:val="24"/>
          <w:szCs w:val="24"/>
        </w:rPr>
        <w:t>7</w:t>
      </w:r>
      <w:r w:rsidRPr="00BD002B">
        <w:rPr>
          <w:rFonts w:ascii="Times New Roman" w:eastAsia="宋体" w:hAnsi="Times New Roman" w:cs="Times New Roman"/>
          <w:b/>
          <w:sz w:val="24"/>
          <w:szCs w:val="24"/>
        </w:rPr>
        <w:t>）</w:t>
      </w:r>
      <w:r w:rsidR="007D1122" w:rsidRPr="00BD002B">
        <w:rPr>
          <w:rFonts w:ascii="Times New Roman" w:eastAsia="宋体" w:hAnsi="Times New Roman" w:cs="Times New Roman"/>
          <w:b/>
          <w:sz w:val="24"/>
          <w:szCs w:val="24"/>
        </w:rPr>
        <w:t>下列设备清单中：标注</w:t>
      </w:r>
      <w:r w:rsidR="007D1122" w:rsidRPr="00BD002B">
        <w:rPr>
          <w:rFonts w:ascii="Times New Roman" w:eastAsia="宋体" w:hAnsi="Times New Roman" w:cs="Times New Roman"/>
          <w:b/>
          <w:sz w:val="24"/>
          <w:szCs w:val="24"/>
        </w:rPr>
        <w:t>▲</w:t>
      </w:r>
      <w:r w:rsidR="007D1122" w:rsidRPr="00BD002B">
        <w:rPr>
          <w:rFonts w:ascii="Times New Roman" w:eastAsia="宋体" w:hAnsi="Times New Roman" w:cs="Times New Roman"/>
          <w:b/>
          <w:sz w:val="24"/>
          <w:szCs w:val="24"/>
        </w:rPr>
        <w:t>的产品，为本项目核心产品。</w:t>
      </w:r>
    </w:p>
    <w:p w:rsidR="00F64570" w:rsidRPr="00BD002B" w:rsidRDefault="00B0694C" w:rsidP="00F64570">
      <w:pPr>
        <w:pStyle w:val="afb"/>
        <w:spacing w:line="360" w:lineRule="auto"/>
        <w:ind w:firstLine="482"/>
        <w:rPr>
          <w:rFonts w:ascii="Times New Roman" w:hAnsi="Times New Roman"/>
          <w:b/>
          <w:sz w:val="24"/>
          <w:szCs w:val="24"/>
        </w:rPr>
      </w:pPr>
      <w:r w:rsidRPr="00BD002B">
        <w:rPr>
          <w:rFonts w:ascii="Times New Roman" w:hAnsi="Times New Roman"/>
          <w:b/>
          <w:sz w:val="24"/>
          <w:szCs w:val="24"/>
        </w:rPr>
        <w:t>（</w:t>
      </w:r>
      <w:r w:rsidRPr="00BD002B">
        <w:rPr>
          <w:rFonts w:ascii="Times New Roman" w:hAnsi="Times New Roman"/>
          <w:b/>
          <w:sz w:val="24"/>
          <w:szCs w:val="24"/>
        </w:rPr>
        <w:t>8</w:t>
      </w:r>
      <w:r w:rsidRPr="00BD002B">
        <w:rPr>
          <w:rFonts w:ascii="Times New Roman" w:hAnsi="Times New Roman"/>
          <w:b/>
          <w:sz w:val="24"/>
          <w:szCs w:val="24"/>
        </w:rPr>
        <w:t>）</w:t>
      </w:r>
      <w:r w:rsidR="007D1122" w:rsidRPr="00BD002B">
        <w:rPr>
          <w:rFonts w:ascii="Segoe UI Symbol" w:hAnsi="Segoe UI Symbol" w:cs="Segoe UI Symbol"/>
          <w:b/>
          <w:sz w:val="24"/>
          <w:szCs w:val="24"/>
        </w:rPr>
        <w:t>★</w:t>
      </w:r>
      <w:r w:rsidR="007D1122" w:rsidRPr="00BD002B">
        <w:rPr>
          <w:rFonts w:ascii="Times New Roman" w:hAnsi="Times New Roman"/>
          <w:b/>
          <w:sz w:val="24"/>
          <w:szCs w:val="24"/>
        </w:rPr>
        <w:t>条款须满足或优于招标文件要求，</w:t>
      </w:r>
      <w:r w:rsidR="00694385" w:rsidRPr="00BD002B">
        <w:rPr>
          <w:rFonts w:ascii="Times New Roman" w:hAnsi="Times New Roman"/>
          <w:b/>
          <w:sz w:val="24"/>
          <w:szCs w:val="24"/>
        </w:rPr>
        <w:t>否则</w:t>
      </w:r>
      <w:r w:rsidR="007D1122" w:rsidRPr="00BD002B">
        <w:rPr>
          <w:rFonts w:ascii="Times New Roman" w:hAnsi="Times New Roman"/>
          <w:b/>
          <w:sz w:val="24"/>
          <w:szCs w:val="24"/>
        </w:rPr>
        <w:t>投标无效</w:t>
      </w:r>
      <w:r w:rsidR="00F64570" w:rsidRPr="00BD002B">
        <w:rPr>
          <w:rFonts w:ascii="Times New Roman" w:hAnsi="Times New Roman"/>
          <w:b/>
          <w:sz w:val="24"/>
          <w:szCs w:val="24"/>
        </w:rPr>
        <w:t>；非</w:t>
      </w:r>
      <w:r w:rsidR="00F64570" w:rsidRPr="00BD002B">
        <w:rPr>
          <w:rFonts w:ascii="Segoe UI Symbol" w:hAnsi="Segoe UI Symbol" w:cs="Segoe UI Symbol"/>
          <w:b/>
          <w:sz w:val="24"/>
          <w:szCs w:val="24"/>
        </w:rPr>
        <w:t>★</w:t>
      </w:r>
      <w:r w:rsidR="00F64570" w:rsidRPr="00BD002B">
        <w:rPr>
          <w:rFonts w:ascii="Times New Roman" w:hAnsi="Times New Roman"/>
          <w:b/>
          <w:sz w:val="24"/>
          <w:szCs w:val="24"/>
        </w:rPr>
        <w:t>条款</w:t>
      </w:r>
      <w:r w:rsidR="00F64570" w:rsidRPr="00BD002B">
        <w:rPr>
          <w:rFonts w:ascii="Times New Roman" w:hAnsi="Times New Roman"/>
          <w:b/>
          <w:sz w:val="24"/>
          <w:szCs w:val="24"/>
        </w:rPr>
        <w:t>20</w:t>
      </w:r>
      <w:r w:rsidR="00F64570" w:rsidRPr="00BD002B">
        <w:rPr>
          <w:rFonts w:ascii="Times New Roman" w:hAnsi="Times New Roman"/>
          <w:b/>
          <w:sz w:val="24"/>
          <w:szCs w:val="24"/>
        </w:rPr>
        <w:t>条以上（不含</w:t>
      </w:r>
      <w:r w:rsidR="00F64570" w:rsidRPr="00BD002B">
        <w:rPr>
          <w:rFonts w:ascii="Times New Roman" w:hAnsi="Times New Roman"/>
          <w:b/>
          <w:sz w:val="24"/>
          <w:szCs w:val="24"/>
        </w:rPr>
        <w:t>20</w:t>
      </w:r>
      <w:r w:rsidR="00F64570" w:rsidRPr="00BD002B">
        <w:rPr>
          <w:rFonts w:ascii="Times New Roman" w:hAnsi="Times New Roman"/>
          <w:b/>
          <w:sz w:val="24"/>
          <w:szCs w:val="24"/>
        </w:rPr>
        <w:t>条）未响应的，投标无效。</w:t>
      </w:r>
    </w:p>
    <w:p w:rsidR="00B6331E" w:rsidRPr="00BD002B" w:rsidRDefault="00B0694C">
      <w:pPr>
        <w:pStyle w:val="af4"/>
        <w:spacing w:line="360" w:lineRule="auto"/>
        <w:ind w:firstLine="482"/>
        <w:rPr>
          <w:rFonts w:ascii="Times New Roman" w:eastAsia="宋体" w:hAnsi="Times New Roman" w:cs="Times New Roman"/>
          <w:b/>
          <w:sz w:val="24"/>
          <w:szCs w:val="24"/>
        </w:rPr>
      </w:pPr>
      <w:r w:rsidRPr="00BD002B">
        <w:rPr>
          <w:rFonts w:ascii="Times New Roman" w:eastAsia="宋体" w:hAnsi="Times New Roman" w:cs="Times New Roman"/>
          <w:b/>
          <w:sz w:val="24"/>
          <w:szCs w:val="24"/>
        </w:rPr>
        <w:t>（</w:t>
      </w:r>
      <w:r w:rsidRPr="00BD002B">
        <w:rPr>
          <w:rFonts w:ascii="Times New Roman" w:eastAsia="宋体" w:hAnsi="Times New Roman" w:cs="Times New Roman"/>
          <w:b/>
          <w:sz w:val="24"/>
          <w:szCs w:val="24"/>
        </w:rPr>
        <w:t>9</w:t>
      </w:r>
      <w:r w:rsidRPr="00BD002B">
        <w:rPr>
          <w:rFonts w:ascii="Times New Roman" w:eastAsia="宋体" w:hAnsi="Times New Roman" w:cs="Times New Roman"/>
          <w:b/>
          <w:sz w:val="24"/>
          <w:szCs w:val="24"/>
        </w:rPr>
        <w:t>）</w:t>
      </w:r>
      <w:r w:rsidR="007D1122" w:rsidRPr="00BD002B">
        <w:rPr>
          <w:rFonts w:ascii="Times New Roman" w:eastAsia="宋体" w:hAnsi="Times New Roman" w:cs="Times New Roman"/>
          <w:b/>
          <w:sz w:val="24"/>
          <w:szCs w:val="24"/>
        </w:rPr>
        <w:t>设备清单中所须提供的证明材料均由投标人加盖公章或电子签章，并且在中标后签订合同前提供原件比对核实，否则取消中标资格，移送相关部门查处。</w:t>
      </w:r>
    </w:p>
    <w:p w:rsidR="00B6331E" w:rsidRPr="00BD002B" w:rsidRDefault="00B0694C">
      <w:pPr>
        <w:pStyle w:val="af4"/>
        <w:spacing w:line="360" w:lineRule="auto"/>
        <w:ind w:firstLine="482"/>
        <w:rPr>
          <w:rFonts w:ascii="Times New Roman" w:eastAsia="宋体" w:hAnsi="Times New Roman" w:cs="Times New Roman"/>
          <w:b/>
          <w:sz w:val="24"/>
          <w:szCs w:val="24"/>
        </w:rPr>
      </w:pPr>
      <w:r w:rsidRPr="00BD002B">
        <w:rPr>
          <w:rFonts w:ascii="Times New Roman" w:eastAsia="宋体" w:hAnsi="Times New Roman" w:cs="Times New Roman"/>
          <w:b/>
          <w:sz w:val="24"/>
          <w:szCs w:val="24"/>
        </w:rPr>
        <w:t>（</w:t>
      </w:r>
      <w:r w:rsidRPr="00BD002B">
        <w:rPr>
          <w:rFonts w:ascii="Times New Roman" w:eastAsia="宋体" w:hAnsi="Times New Roman" w:cs="Times New Roman"/>
          <w:b/>
          <w:sz w:val="24"/>
          <w:szCs w:val="24"/>
        </w:rPr>
        <w:t>10</w:t>
      </w:r>
      <w:r w:rsidRPr="00BD002B">
        <w:rPr>
          <w:rFonts w:ascii="Times New Roman" w:eastAsia="宋体" w:hAnsi="Times New Roman" w:cs="Times New Roman"/>
          <w:b/>
          <w:sz w:val="24"/>
          <w:szCs w:val="24"/>
        </w:rPr>
        <w:t>）</w:t>
      </w:r>
      <w:r w:rsidR="007D1122" w:rsidRPr="00BD002B">
        <w:rPr>
          <w:rFonts w:ascii="Times New Roman" w:eastAsia="宋体" w:hAnsi="Times New Roman" w:cs="Times New Roman"/>
          <w:b/>
          <w:sz w:val="24"/>
          <w:szCs w:val="24"/>
        </w:rPr>
        <w:t>投标人须书面承诺：若中标，所投产品的品牌及型号不得更换，否则视为违约，赔偿因此造成的一切损失，采购人有权不予退还履约保证金，终止合同，并追究相应的法律责任。</w:t>
      </w:r>
    </w:p>
    <w:p w:rsidR="00B6331E" w:rsidRPr="00BD002B" w:rsidRDefault="00B0694C">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w:t>
      </w:r>
      <w:r w:rsidRPr="00BD002B">
        <w:rPr>
          <w:rFonts w:ascii="Times New Roman" w:eastAsia="宋体" w:hAnsi="Times New Roman" w:cs="Times New Roman"/>
          <w:sz w:val="24"/>
          <w:szCs w:val="24"/>
        </w:rPr>
        <w:t>11</w:t>
      </w:r>
      <w:r w:rsidRPr="00BD002B">
        <w:rPr>
          <w:rFonts w:ascii="Times New Roman" w:eastAsia="宋体" w:hAnsi="Times New Roman" w:cs="Times New Roman"/>
          <w:sz w:val="24"/>
          <w:szCs w:val="24"/>
        </w:rPr>
        <w:t>）</w:t>
      </w:r>
      <w:r w:rsidR="007D1122" w:rsidRPr="00BD002B">
        <w:rPr>
          <w:rFonts w:ascii="Times New Roman" w:eastAsia="宋体" w:hAnsi="Times New Roman" w:cs="Times New Roman"/>
          <w:sz w:val="24"/>
          <w:szCs w:val="24"/>
        </w:rPr>
        <w:t>招标文件中未尽事宜，具体在合同中约定。</w:t>
      </w:r>
    </w:p>
    <w:p w:rsidR="00B6331E" w:rsidRPr="00BD002B" w:rsidRDefault="00FC7841">
      <w:pPr>
        <w:pStyle w:val="2"/>
        <w:spacing w:beforeLines="50" w:before="156" w:afterLines="50" w:after="156" w:line="360" w:lineRule="auto"/>
        <w:rPr>
          <w:rFonts w:ascii="Times New Roman" w:eastAsia="黑体" w:hAnsi="Times New Roman" w:cs="Times New Roman"/>
          <w:b w:val="0"/>
          <w:sz w:val="30"/>
          <w:szCs w:val="30"/>
        </w:rPr>
      </w:pPr>
      <w:bookmarkStart w:id="61" w:name="_Toc10133"/>
      <w:bookmarkStart w:id="62" w:name="_Toc536702278"/>
      <w:bookmarkStart w:id="63" w:name="_Hlk523168555"/>
      <w:r w:rsidRPr="00BD002B">
        <w:rPr>
          <w:rFonts w:ascii="Times New Roman" w:eastAsia="黑体" w:hAnsi="Times New Roman" w:cs="Times New Roman"/>
          <w:b w:val="0"/>
          <w:sz w:val="30"/>
          <w:szCs w:val="30"/>
        </w:rPr>
        <w:lastRenderedPageBreak/>
        <w:t>3.</w:t>
      </w:r>
      <w:r w:rsidR="007D1122" w:rsidRPr="00BD002B">
        <w:rPr>
          <w:rFonts w:ascii="Times New Roman" w:eastAsia="黑体" w:hAnsi="Times New Roman" w:cs="Times New Roman"/>
          <w:b w:val="0"/>
          <w:sz w:val="30"/>
          <w:szCs w:val="30"/>
        </w:rPr>
        <w:t>1</w:t>
      </w:r>
      <w:r w:rsidR="00F1468C" w:rsidRPr="00BD002B">
        <w:rPr>
          <w:rFonts w:ascii="Times New Roman" w:eastAsia="黑体" w:hAnsi="Times New Roman" w:cs="Times New Roman"/>
          <w:b w:val="0"/>
          <w:sz w:val="30"/>
          <w:szCs w:val="30"/>
        </w:rPr>
        <w:t xml:space="preserve"> </w:t>
      </w:r>
      <w:r w:rsidR="007D1122" w:rsidRPr="00BD002B">
        <w:rPr>
          <w:rFonts w:ascii="Times New Roman" w:eastAsia="黑体" w:hAnsi="Times New Roman" w:cs="Times New Roman"/>
          <w:b w:val="0"/>
          <w:sz w:val="30"/>
          <w:szCs w:val="30"/>
        </w:rPr>
        <w:t>感知采集前端</w:t>
      </w:r>
      <w:bookmarkEnd w:id="61"/>
      <w:bookmarkEnd w:id="62"/>
    </w:p>
    <w:p w:rsidR="00B6331E" w:rsidRPr="00BD002B" w:rsidRDefault="00FC7841" w:rsidP="00FC7841">
      <w:pPr>
        <w:pStyle w:val="3"/>
        <w:spacing w:beforeLines="50" w:before="156" w:afterLines="50" w:after="156" w:line="360" w:lineRule="auto"/>
        <w:jc w:val="left"/>
        <w:rPr>
          <w:rFonts w:ascii="Times New Roman" w:eastAsia="黑体"/>
          <w:b w:val="0"/>
          <w:sz w:val="30"/>
          <w:szCs w:val="30"/>
        </w:rPr>
      </w:pPr>
      <w:bookmarkStart w:id="64" w:name="_Toc7069"/>
      <w:bookmarkStart w:id="65" w:name="_Toc536702279"/>
      <w:r w:rsidRPr="00BD002B">
        <w:rPr>
          <w:rFonts w:ascii="Times New Roman" w:eastAsia="黑体"/>
          <w:b w:val="0"/>
          <w:sz w:val="30"/>
          <w:szCs w:val="30"/>
        </w:rPr>
        <w:t>3.1.1</w:t>
      </w:r>
      <w:r w:rsidR="00F16D82" w:rsidRPr="00BD002B">
        <w:rPr>
          <w:rFonts w:ascii="Times New Roman" w:eastAsia="黑体"/>
          <w:b w:val="0"/>
          <w:sz w:val="30"/>
          <w:szCs w:val="30"/>
        </w:rPr>
        <w:t xml:space="preserve"> </w:t>
      </w:r>
      <w:r w:rsidR="007D1122" w:rsidRPr="00BD002B">
        <w:rPr>
          <w:rFonts w:ascii="Times New Roman" w:eastAsia="黑体"/>
          <w:b w:val="0"/>
          <w:sz w:val="30"/>
          <w:szCs w:val="30"/>
        </w:rPr>
        <w:t>前端设备</w:t>
      </w:r>
      <w:bookmarkEnd w:id="64"/>
      <w:bookmarkEnd w:id="6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790"/>
        <w:gridCol w:w="5514"/>
        <w:gridCol w:w="675"/>
        <w:gridCol w:w="679"/>
      </w:tblGrid>
      <w:tr w:rsidR="003C4C7C" w:rsidRPr="00BD002B" w:rsidTr="004B3DB2">
        <w:trPr>
          <w:trHeight w:val="600"/>
          <w:tblHeader/>
        </w:trPr>
        <w:tc>
          <w:tcPr>
            <w:tcW w:w="385" w:type="pct"/>
            <w:shd w:val="clear" w:color="auto" w:fill="auto"/>
            <w:noWrap/>
            <w:vAlign w:val="center"/>
            <w:hideMark/>
          </w:tcPr>
          <w:p w:rsidR="003C4C7C" w:rsidRPr="00BD002B" w:rsidRDefault="003C4C7C" w:rsidP="003C4C7C">
            <w:pPr>
              <w:widowControl/>
              <w:jc w:val="center"/>
              <w:rPr>
                <w:rFonts w:ascii="Times New Roman" w:eastAsia="宋体" w:hAnsi="Times New Roman" w:cs="Times New Roman"/>
                <w:b/>
                <w:bCs/>
                <w:kern w:val="0"/>
                <w:szCs w:val="21"/>
              </w:rPr>
            </w:pPr>
            <w:r w:rsidRPr="00BD002B">
              <w:rPr>
                <w:rFonts w:ascii="Times New Roman" w:eastAsia="宋体" w:hAnsi="Times New Roman" w:cs="Times New Roman"/>
                <w:b/>
                <w:bCs/>
                <w:kern w:val="0"/>
                <w:szCs w:val="21"/>
              </w:rPr>
              <w:t>序号</w:t>
            </w:r>
          </w:p>
        </w:tc>
        <w:tc>
          <w:tcPr>
            <w:tcW w:w="476" w:type="pct"/>
            <w:shd w:val="clear" w:color="auto" w:fill="auto"/>
            <w:vAlign w:val="center"/>
            <w:hideMark/>
          </w:tcPr>
          <w:p w:rsidR="003C4C7C" w:rsidRPr="00BD002B" w:rsidRDefault="003C4C7C" w:rsidP="003C4C7C">
            <w:pPr>
              <w:widowControl/>
              <w:jc w:val="center"/>
              <w:rPr>
                <w:rFonts w:ascii="Times New Roman" w:eastAsia="宋体" w:hAnsi="Times New Roman" w:cs="Times New Roman"/>
                <w:b/>
                <w:bCs/>
                <w:kern w:val="0"/>
                <w:szCs w:val="21"/>
              </w:rPr>
            </w:pPr>
            <w:r w:rsidRPr="00BD002B">
              <w:rPr>
                <w:rFonts w:ascii="Times New Roman" w:eastAsia="宋体" w:hAnsi="Times New Roman" w:cs="Times New Roman"/>
                <w:b/>
                <w:bCs/>
                <w:kern w:val="0"/>
                <w:szCs w:val="21"/>
              </w:rPr>
              <w:t>设备名称</w:t>
            </w:r>
          </w:p>
        </w:tc>
        <w:tc>
          <w:tcPr>
            <w:tcW w:w="3323" w:type="pct"/>
            <w:shd w:val="clear" w:color="auto" w:fill="auto"/>
            <w:vAlign w:val="center"/>
            <w:hideMark/>
          </w:tcPr>
          <w:p w:rsidR="003C4C7C" w:rsidRPr="00BD002B" w:rsidRDefault="003C4C7C" w:rsidP="003C4C7C">
            <w:pPr>
              <w:widowControl/>
              <w:jc w:val="center"/>
              <w:rPr>
                <w:rFonts w:ascii="Times New Roman" w:eastAsia="宋体" w:hAnsi="Times New Roman" w:cs="Times New Roman"/>
                <w:b/>
                <w:bCs/>
                <w:kern w:val="0"/>
                <w:szCs w:val="21"/>
              </w:rPr>
            </w:pPr>
            <w:r w:rsidRPr="00BD002B">
              <w:rPr>
                <w:rFonts w:ascii="Times New Roman" w:eastAsia="宋体" w:hAnsi="Times New Roman" w:cs="Times New Roman"/>
                <w:b/>
                <w:bCs/>
                <w:kern w:val="0"/>
                <w:szCs w:val="21"/>
              </w:rPr>
              <w:t>技术参数</w:t>
            </w:r>
          </w:p>
        </w:tc>
        <w:tc>
          <w:tcPr>
            <w:tcW w:w="407" w:type="pct"/>
            <w:shd w:val="clear" w:color="auto" w:fill="auto"/>
            <w:vAlign w:val="center"/>
            <w:hideMark/>
          </w:tcPr>
          <w:p w:rsidR="003C4C7C" w:rsidRPr="00BD002B" w:rsidRDefault="003C4C7C" w:rsidP="003C4C7C">
            <w:pPr>
              <w:widowControl/>
              <w:jc w:val="center"/>
              <w:rPr>
                <w:rFonts w:ascii="Times New Roman" w:eastAsia="宋体" w:hAnsi="Times New Roman" w:cs="Times New Roman"/>
                <w:b/>
                <w:bCs/>
                <w:kern w:val="0"/>
                <w:szCs w:val="21"/>
              </w:rPr>
            </w:pPr>
            <w:r w:rsidRPr="00BD002B">
              <w:rPr>
                <w:rFonts w:ascii="Times New Roman" w:eastAsia="宋体" w:hAnsi="Times New Roman" w:cs="Times New Roman"/>
                <w:b/>
                <w:bCs/>
                <w:kern w:val="0"/>
                <w:szCs w:val="21"/>
              </w:rPr>
              <w:t>单位</w:t>
            </w:r>
          </w:p>
        </w:tc>
        <w:tc>
          <w:tcPr>
            <w:tcW w:w="409" w:type="pct"/>
            <w:shd w:val="clear" w:color="auto" w:fill="auto"/>
            <w:vAlign w:val="center"/>
            <w:hideMark/>
          </w:tcPr>
          <w:p w:rsidR="003C4C7C" w:rsidRPr="00BD002B" w:rsidRDefault="003C4C7C" w:rsidP="003C4C7C">
            <w:pPr>
              <w:widowControl/>
              <w:jc w:val="center"/>
              <w:rPr>
                <w:rFonts w:ascii="Times New Roman" w:eastAsia="宋体" w:hAnsi="Times New Roman" w:cs="Times New Roman"/>
                <w:b/>
                <w:bCs/>
                <w:kern w:val="0"/>
                <w:szCs w:val="21"/>
              </w:rPr>
            </w:pPr>
            <w:r w:rsidRPr="00BD002B">
              <w:rPr>
                <w:rFonts w:ascii="Times New Roman" w:eastAsia="宋体" w:hAnsi="Times New Roman" w:cs="Times New Roman"/>
                <w:b/>
                <w:bCs/>
                <w:kern w:val="0"/>
                <w:szCs w:val="21"/>
              </w:rPr>
              <w:t>数量</w:t>
            </w:r>
          </w:p>
        </w:tc>
      </w:tr>
      <w:tr w:rsidR="003C4C7C" w:rsidRPr="00BD002B" w:rsidTr="004B3DB2">
        <w:trPr>
          <w:trHeight w:val="600"/>
        </w:trPr>
        <w:tc>
          <w:tcPr>
            <w:tcW w:w="385" w:type="pct"/>
            <w:shd w:val="clear" w:color="000000" w:fill="FFFFFF"/>
            <w:noWrap/>
            <w:vAlign w:val="center"/>
            <w:hideMark/>
          </w:tcPr>
          <w:p w:rsidR="003C4C7C" w:rsidRPr="00BD002B" w:rsidRDefault="003C4C7C" w:rsidP="003C4C7C">
            <w:pPr>
              <w:widowControl/>
              <w:jc w:val="center"/>
              <w:rPr>
                <w:rFonts w:ascii="Times New Roman" w:eastAsia="宋体" w:hAnsi="Times New Roman" w:cs="Times New Roman"/>
                <w:b/>
                <w:kern w:val="0"/>
                <w:szCs w:val="21"/>
              </w:rPr>
            </w:pPr>
            <w:r w:rsidRPr="00BD002B">
              <w:rPr>
                <w:rFonts w:ascii="Times New Roman" w:eastAsia="宋体" w:hAnsi="Times New Roman" w:cs="Times New Roman"/>
                <w:b/>
                <w:kern w:val="0"/>
                <w:szCs w:val="21"/>
              </w:rPr>
              <w:t>1</w:t>
            </w:r>
          </w:p>
        </w:tc>
        <w:tc>
          <w:tcPr>
            <w:tcW w:w="476"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b/>
                <w:kern w:val="0"/>
                <w:szCs w:val="21"/>
              </w:rPr>
            </w:pPr>
            <w:r w:rsidRPr="00BD002B">
              <w:rPr>
                <w:rFonts w:ascii="Times New Roman" w:eastAsia="宋体" w:hAnsi="Times New Roman" w:cs="Times New Roman"/>
                <w:b/>
                <w:kern w:val="0"/>
                <w:szCs w:val="21"/>
              </w:rPr>
              <w:t>▲</w:t>
            </w:r>
            <w:r w:rsidRPr="00BD002B">
              <w:rPr>
                <w:rFonts w:ascii="Times New Roman" w:eastAsia="宋体" w:hAnsi="Times New Roman" w:cs="Times New Roman"/>
                <w:b/>
                <w:kern w:val="0"/>
                <w:szCs w:val="21"/>
              </w:rPr>
              <w:t>高清枪机</w:t>
            </w:r>
          </w:p>
        </w:tc>
        <w:tc>
          <w:tcPr>
            <w:tcW w:w="3323" w:type="pct"/>
            <w:shd w:val="clear" w:color="000000" w:fill="FFFFFF"/>
            <w:vAlign w:val="center"/>
            <w:hideMark/>
          </w:tcPr>
          <w:p w:rsidR="00B6182A" w:rsidRPr="00BD002B" w:rsidRDefault="00B6182A" w:rsidP="00B6182A">
            <w:pPr>
              <w:widowControl/>
              <w:jc w:val="left"/>
              <w:rPr>
                <w:rFonts w:ascii="Times New Roman" w:eastAsia="宋体" w:hAnsi="Times New Roman" w:cs="Times New Roman"/>
                <w:b/>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）采用不低于</w:t>
            </w:r>
            <w:r w:rsidRPr="00BD002B">
              <w:rPr>
                <w:rFonts w:ascii="Times New Roman" w:eastAsia="宋体" w:hAnsi="Times New Roman" w:cs="Times New Roman"/>
                <w:kern w:val="0"/>
                <w:szCs w:val="21"/>
              </w:rPr>
              <w:t>1/1.9" 200</w:t>
            </w:r>
            <w:r w:rsidRPr="00BD002B">
              <w:rPr>
                <w:rFonts w:ascii="Times New Roman" w:eastAsia="宋体" w:hAnsi="Times New Roman" w:cs="Times New Roman"/>
                <w:kern w:val="0"/>
                <w:szCs w:val="21"/>
              </w:rPr>
              <w:t>万像素图像传感器；（</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b/>
                <w:kern w:val="0"/>
                <w:szCs w:val="21"/>
              </w:rPr>
            </w:pPr>
            <w:r w:rsidRPr="00BD002B">
              <w:rPr>
                <w:rFonts w:ascii="Segoe UI Symbol" w:eastAsia="宋体" w:hAnsi="Segoe UI Symbol" w:cs="Segoe UI Symbol"/>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）最低照度：彩色</w:t>
            </w:r>
            <w:r w:rsidRPr="00BD002B">
              <w:rPr>
                <w:rFonts w:ascii="Times New Roman" w:eastAsia="宋体" w:hAnsi="Times New Roman" w:cs="Times New Roman"/>
                <w:kern w:val="0"/>
                <w:szCs w:val="21"/>
              </w:rPr>
              <w:t>≤0.0008 Lux</w:t>
            </w:r>
            <w:r w:rsidRPr="00BD002B">
              <w:rPr>
                <w:rFonts w:ascii="Times New Roman" w:eastAsia="宋体" w:hAnsi="Times New Roman" w:cs="Times New Roman"/>
                <w:kern w:val="0"/>
                <w:szCs w:val="21"/>
              </w:rPr>
              <w:t>，黑白</w:t>
            </w:r>
            <w:r w:rsidRPr="00BD002B">
              <w:rPr>
                <w:rFonts w:ascii="Times New Roman" w:eastAsia="宋体" w:hAnsi="Times New Roman" w:cs="Times New Roman"/>
                <w:kern w:val="0"/>
                <w:szCs w:val="21"/>
              </w:rPr>
              <w:t>≤0.0002Lux</w:t>
            </w:r>
            <w:r w:rsidRPr="00BD002B">
              <w:rPr>
                <w:rFonts w:ascii="Times New Roman" w:eastAsia="宋体" w:hAnsi="Times New Roman" w:cs="Times New Roman"/>
                <w:kern w:val="0"/>
                <w:szCs w:val="21"/>
              </w:rPr>
              <w:t>；</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b/>
                <w:kern w:val="0"/>
                <w:szCs w:val="21"/>
              </w:rPr>
            </w:pPr>
            <w:r w:rsidRPr="00BD002B">
              <w:rPr>
                <w:rFonts w:ascii="Segoe UI Symbol" w:eastAsia="宋体" w:hAnsi="Segoe UI Symbol" w:cs="Segoe UI Symbol"/>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1080P</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1920*1080</w:t>
            </w:r>
            <w:r w:rsidRPr="00BD002B">
              <w:rPr>
                <w:rFonts w:ascii="Times New Roman" w:eastAsia="宋体" w:hAnsi="Times New Roman" w:cs="Times New Roman"/>
                <w:kern w:val="0"/>
                <w:szCs w:val="21"/>
              </w:rPr>
              <w:t>）最大</w:t>
            </w:r>
            <w:r w:rsidRPr="00BD002B">
              <w:rPr>
                <w:rFonts w:ascii="Times New Roman" w:eastAsia="宋体" w:hAnsi="Times New Roman" w:cs="Times New Roman"/>
                <w:kern w:val="0"/>
                <w:szCs w:val="21"/>
              </w:rPr>
              <w:t>50</w:t>
            </w:r>
            <w:r w:rsidRPr="00BD002B">
              <w:rPr>
                <w:rFonts w:ascii="Times New Roman" w:eastAsia="宋体" w:hAnsi="Times New Roman" w:cs="Times New Roman"/>
                <w:kern w:val="0"/>
                <w:szCs w:val="21"/>
              </w:rPr>
              <w:t>帧</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秒；</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w:t>
            </w:r>
            <w:r w:rsidR="004D347C" w:rsidRPr="00BD002B">
              <w:rPr>
                <w:rFonts w:ascii="Times New Roman" w:eastAsia="宋体" w:hAnsi="Times New Roman" w:cs="Times New Roman"/>
                <w:kern w:val="0"/>
                <w:szCs w:val="21"/>
              </w:rPr>
              <w:t>支持根据场景适配镜头焦距，短焦距枪机不低于</w:t>
            </w:r>
            <w:r w:rsidR="004D347C" w:rsidRPr="00BD002B">
              <w:rPr>
                <w:rFonts w:ascii="Times New Roman" w:eastAsia="宋体" w:hAnsi="Times New Roman" w:cs="Times New Roman"/>
                <w:kern w:val="0"/>
                <w:szCs w:val="21"/>
              </w:rPr>
              <w:t>4-14mm</w:t>
            </w:r>
            <w:r w:rsidR="004D347C" w:rsidRPr="00BD002B">
              <w:rPr>
                <w:rFonts w:ascii="Times New Roman" w:eastAsia="宋体" w:hAnsi="Times New Roman" w:cs="Times New Roman"/>
                <w:kern w:val="0"/>
                <w:szCs w:val="21"/>
              </w:rPr>
              <w:t>焦距范围，长焦距枪机不低于</w:t>
            </w:r>
            <w:r w:rsidR="004D347C" w:rsidRPr="00BD002B">
              <w:rPr>
                <w:rFonts w:ascii="Times New Roman" w:eastAsia="宋体" w:hAnsi="Times New Roman" w:cs="Times New Roman"/>
                <w:kern w:val="0"/>
                <w:szCs w:val="21"/>
              </w:rPr>
              <w:t>12-25mm</w:t>
            </w:r>
            <w:r w:rsidR="004D347C" w:rsidRPr="00BD002B">
              <w:rPr>
                <w:rFonts w:ascii="Times New Roman" w:eastAsia="宋体" w:hAnsi="Times New Roman" w:cs="Times New Roman"/>
                <w:kern w:val="0"/>
                <w:szCs w:val="21"/>
              </w:rPr>
              <w:t>焦距范围；</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）具备自动增益、自动白平衡、日夜模式、电子快门功能；</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）具备宽动态、数字降噪、强光抑制功能；</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H.265</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H.264</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MJPEG</w:t>
            </w:r>
            <w:r w:rsidRPr="00BD002B">
              <w:rPr>
                <w:rFonts w:ascii="Times New Roman" w:eastAsia="宋体" w:hAnsi="Times New Roman" w:cs="Times New Roman"/>
                <w:kern w:val="0"/>
                <w:szCs w:val="21"/>
              </w:rPr>
              <w:t>编码协议；</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）支持走廊模式、区域增强（</w:t>
            </w:r>
            <w:r w:rsidRPr="00BD002B">
              <w:rPr>
                <w:rFonts w:ascii="Times New Roman" w:eastAsia="宋体" w:hAnsi="Times New Roman" w:cs="Times New Roman"/>
                <w:kern w:val="0"/>
                <w:szCs w:val="21"/>
              </w:rPr>
              <w:t>ROI</w:t>
            </w:r>
            <w:r w:rsidRPr="00BD002B">
              <w:rPr>
                <w:rFonts w:ascii="Times New Roman" w:eastAsia="宋体" w:hAnsi="Times New Roman" w:cs="Times New Roman"/>
                <w:kern w:val="0"/>
                <w:szCs w:val="21"/>
              </w:rPr>
              <w:t>）；</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9</w:t>
            </w:r>
            <w:r w:rsidRPr="00BD002B">
              <w:rPr>
                <w:rFonts w:ascii="Times New Roman" w:eastAsia="宋体" w:hAnsi="Times New Roman" w:cs="Times New Roman"/>
                <w:kern w:val="0"/>
                <w:szCs w:val="21"/>
              </w:rPr>
              <w:t>）支持时间</w:t>
            </w:r>
            <w:r w:rsidRPr="00BD002B">
              <w:rPr>
                <w:rFonts w:ascii="Times New Roman" w:eastAsia="宋体" w:hAnsi="Times New Roman" w:cs="Times New Roman"/>
                <w:kern w:val="0"/>
                <w:szCs w:val="21"/>
              </w:rPr>
              <w:t>OSD</w:t>
            </w:r>
            <w:r w:rsidRPr="00BD002B">
              <w:rPr>
                <w:rFonts w:ascii="Times New Roman" w:eastAsia="宋体" w:hAnsi="Times New Roman" w:cs="Times New Roman"/>
                <w:kern w:val="0"/>
                <w:szCs w:val="21"/>
              </w:rPr>
              <w:t>，自定义</w:t>
            </w:r>
            <w:r w:rsidRPr="00BD002B">
              <w:rPr>
                <w:rFonts w:ascii="Times New Roman" w:eastAsia="宋体" w:hAnsi="Times New Roman" w:cs="Times New Roman"/>
                <w:kern w:val="0"/>
                <w:szCs w:val="21"/>
              </w:rPr>
              <w:t>OSD</w:t>
            </w:r>
            <w:r w:rsidRPr="00BD002B">
              <w:rPr>
                <w:rFonts w:ascii="Times New Roman" w:eastAsia="宋体" w:hAnsi="Times New Roman" w:cs="Times New Roman"/>
                <w:kern w:val="0"/>
                <w:szCs w:val="21"/>
              </w:rPr>
              <w:t>；</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10</w:t>
            </w:r>
            <w:r w:rsidRPr="00BD002B">
              <w:rPr>
                <w:rFonts w:ascii="Times New Roman" w:eastAsia="宋体" w:hAnsi="Times New Roman" w:cs="Times New Roman"/>
                <w:kern w:val="0"/>
                <w:szCs w:val="21"/>
              </w:rPr>
              <w:t>）支持越界检测、区域入侵、进入区域、离开区域、徘徊检测、快速移动、人员聚集、遗留物检测、物品移除检测、车牌识别；</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11</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AAC-LC</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G.711</w:t>
            </w:r>
            <w:r w:rsidRPr="00BD002B">
              <w:rPr>
                <w:rFonts w:ascii="Times New Roman" w:eastAsia="宋体" w:hAnsi="Times New Roman" w:cs="Times New Roman"/>
                <w:kern w:val="0"/>
                <w:szCs w:val="21"/>
              </w:rPr>
              <w:t>音频编码；</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12</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路音频输入，</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路音频输出，</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路告警输入，</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路告警输出；</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13</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10M/100M/1000M Base-TX</w:t>
            </w:r>
            <w:r w:rsidRPr="00BD002B">
              <w:rPr>
                <w:rFonts w:ascii="Times New Roman" w:eastAsia="宋体" w:hAnsi="Times New Roman" w:cs="Times New Roman"/>
                <w:kern w:val="0"/>
                <w:szCs w:val="21"/>
              </w:rPr>
              <w:t>自适应以太网电口；</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14</w:t>
            </w:r>
            <w:r w:rsidRPr="00BD002B">
              <w:rPr>
                <w:rFonts w:ascii="Times New Roman" w:eastAsia="宋体" w:hAnsi="Times New Roman" w:cs="Times New Roman"/>
                <w:kern w:val="0"/>
                <w:szCs w:val="21"/>
              </w:rPr>
              <w:t>）配套不少于</w:t>
            </w:r>
            <w:r w:rsidRPr="00BD002B">
              <w:rPr>
                <w:rFonts w:ascii="Times New Roman" w:eastAsia="宋体" w:hAnsi="Times New Roman" w:cs="Times New Roman"/>
                <w:kern w:val="0"/>
                <w:szCs w:val="21"/>
              </w:rPr>
              <w:t>64G SD</w:t>
            </w:r>
            <w:r w:rsidRPr="00BD002B">
              <w:rPr>
                <w:rFonts w:ascii="Times New Roman" w:eastAsia="宋体" w:hAnsi="Times New Roman" w:cs="Times New Roman"/>
                <w:kern w:val="0"/>
                <w:szCs w:val="21"/>
              </w:rPr>
              <w:t>卡；</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15</w:t>
            </w:r>
            <w:r w:rsidRPr="00BD002B">
              <w:rPr>
                <w:rFonts w:ascii="Times New Roman" w:eastAsia="宋体" w:hAnsi="Times New Roman" w:cs="Times New Roman"/>
                <w:kern w:val="0"/>
                <w:szCs w:val="21"/>
              </w:rPr>
              <w:t>）含镜头、护罩、电源等；</w:t>
            </w:r>
          </w:p>
          <w:p w:rsidR="003C4C7C" w:rsidRPr="00BD002B" w:rsidRDefault="00B6182A" w:rsidP="00B6182A">
            <w:pPr>
              <w:rPr>
                <w:rFonts w:ascii="Times New Roman" w:eastAsia="宋体" w:hAnsi="Times New Roman" w:cs="Times New Roman"/>
                <w:b/>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16</w:t>
            </w:r>
            <w:r w:rsidRPr="00BD002B">
              <w:rPr>
                <w:rFonts w:ascii="Times New Roman" w:eastAsia="宋体" w:hAnsi="Times New Roman" w:cs="Times New Roman"/>
                <w:kern w:val="0"/>
                <w:szCs w:val="21"/>
              </w:rPr>
              <w:t>）符合</w:t>
            </w:r>
            <w:r w:rsidRPr="00BD002B">
              <w:rPr>
                <w:rFonts w:ascii="Times New Roman" w:eastAsia="宋体" w:hAnsi="Times New Roman" w:cs="Times New Roman"/>
                <w:kern w:val="0"/>
                <w:szCs w:val="21"/>
              </w:rPr>
              <w:t>GB/T 28181-2016</w:t>
            </w:r>
            <w:r w:rsidRPr="00BD002B">
              <w:rPr>
                <w:rFonts w:ascii="Times New Roman" w:eastAsia="宋体" w:hAnsi="Times New Roman" w:cs="Times New Roman"/>
                <w:kern w:val="0"/>
                <w:szCs w:val="21"/>
              </w:rPr>
              <w:t>、</w:t>
            </w:r>
            <w:proofErr w:type="spellStart"/>
            <w:r w:rsidRPr="00BD002B">
              <w:rPr>
                <w:rFonts w:ascii="Times New Roman" w:eastAsia="宋体" w:hAnsi="Times New Roman" w:cs="Times New Roman"/>
                <w:kern w:val="0"/>
                <w:szCs w:val="21"/>
              </w:rPr>
              <w:t>Onvif</w:t>
            </w:r>
            <w:proofErr w:type="spellEnd"/>
            <w:r w:rsidRPr="00BD002B">
              <w:rPr>
                <w:rFonts w:ascii="Times New Roman" w:eastAsia="宋体" w:hAnsi="Times New Roman" w:cs="Times New Roman"/>
                <w:kern w:val="0"/>
                <w:szCs w:val="21"/>
              </w:rPr>
              <w:t>协议标准。</w:t>
            </w:r>
          </w:p>
        </w:tc>
        <w:tc>
          <w:tcPr>
            <w:tcW w:w="407"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台</w:t>
            </w:r>
          </w:p>
        </w:tc>
        <w:tc>
          <w:tcPr>
            <w:tcW w:w="409"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408</w:t>
            </w:r>
          </w:p>
        </w:tc>
      </w:tr>
      <w:tr w:rsidR="003C4C7C" w:rsidRPr="00BD002B" w:rsidTr="004B3DB2">
        <w:trPr>
          <w:trHeight w:val="600"/>
        </w:trPr>
        <w:tc>
          <w:tcPr>
            <w:tcW w:w="385" w:type="pct"/>
            <w:shd w:val="clear" w:color="000000" w:fill="FFFFFF"/>
            <w:noWrap/>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2</w:t>
            </w:r>
          </w:p>
        </w:tc>
        <w:tc>
          <w:tcPr>
            <w:tcW w:w="476"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color w:val="000000" w:themeColor="text1"/>
                <w:kern w:val="0"/>
                <w:szCs w:val="21"/>
              </w:rPr>
              <w:t>高清枪机</w:t>
            </w:r>
            <w:r w:rsidRPr="00BD002B">
              <w:rPr>
                <w:rFonts w:ascii="Times New Roman" w:eastAsia="宋体" w:hAnsi="Times New Roman" w:cs="Times New Roman"/>
                <w:color w:val="000000" w:themeColor="text1"/>
                <w:kern w:val="0"/>
                <w:szCs w:val="21"/>
              </w:rPr>
              <w:t>+WIFI</w:t>
            </w:r>
          </w:p>
        </w:tc>
        <w:tc>
          <w:tcPr>
            <w:tcW w:w="3323" w:type="pct"/>
            <w:shd w:val="clear" w:color="000000" w:fill="FFFFFF"/>
            <w:vAlign w:val="center"/>
          </w:tcPr>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）采用不低于</w:t>
            </w:r>
            <w:r w:rsidRPr="00BD002B">
              <w:rPr>
                <w:rFonts w:ascii="Times New Roman" w:eastAsia="宋体" w:hAnsi="Times New Roman" w:cs="Times New Roman"/>
                <w:kern w:val="0"/>
                <w:szCs w:val="21"/>
              </w:rPr>
              <w:t>1/1.9" 200</w:t>
            </w:r>
            <w:r w:rsidRPr="00BD002B">
              <w:rPr>
                <w:rFonts w:ascii="Times New Roman" w:eastAsia="宋体" w:hAnsi="Times New Roman" w:cs="Times New Roman"/>
                <w:kern w:val="0"/>
                <w:szCs w:val="21"/>
              </w:rPr>
              <w:t>万像素图像传感器；（</w:t>
            </w:r>
            <w:r w:rsidRPr="00BD002B">
              <w:rPr>
                <w:rFonts w:ascii="Times New Roman" w:eastAsia="宋体" w:hAnsi="Times New Roman" w:cs="Times New Roman"/>
                <w:b/>
                <w:kern w:val="0"/>
                <w:szCs w:val="21"/>
              </w:rPr>
              <w:t>投标文件中须提供检测报告的影印件或扫描件，检测报告须体现该项参数检测结果）</w:t>
            </w:r>
            <w:r w:rsidRPr="00BD002B">
              <w:rPr>
                <w:rFonts w:ascii="Times New Roman" w:eastAsia="宋体" w:hAnsi="Times New Roman" w:cs="Times New Roman"/>
                <w:b/>
                <w:kern w:val="0"/>
                <w:szCs w:val="21"/>
              </w:rPr>
              <w:t xml:space="preserve">                                  </w:t>
            </w:r>
            <w:r w:rsidRPr="00BD002B">
              <w:rPr>
                <w:rFonts w:ascii="Times New Roman" w:eastAsia="宋体" w:hAnsi="Times New Roman" w:cs="Times New Roman"/>
                <w:kern w:val="0"/>
                <w:szCs w:val="21"/>
              </w:rPr>
              <w:t xml:space="preserve">                                            </w:t>
            </w:r>
          </w:p>
          <w:p w:rsidR="00B6182A" w:rsidRPr="00BD002B" w:rsidRDefault="00B6182A" w:rsidP="00B6182A">
            <w:pPr>
              <w:widowControl/>
              <w:jc w:val="left"/>
              <w:rPr>
                <w:rFonts w:ascii="Times New Roman" w:eastAsia="宋体" w:hAnsi="Times New Roman" w:cs="Times New Roman"/>
                <w:b/>
                <w:kern w:val="0"/>
                <w:szCs w:val="21"/>
              </w:rPr>
            </w:pPr>
            <w:r w:rsidRPr="00BD002B">
              <w:rPr>
                <w:rFonts w:ascii="Segoe UI Symbol" w:eastAsia="宋体" w:hAnsi="Segoe UI Symbol" w:cs="Segoe UI Symbol"/>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）最低照度：彩色</w:t>
            </w:r>
            <w:r w:rsidRPr="00BD002B">
              <w:rPr>
                <w:rFonts w:ascii="Times New Roman" w:eastAsia="宋体" w:hAnsi="Times New Roman" w:cs="Times New Roman"/>
                <w:kern w:val="0"/>
                <w:szCs w:val="21"/>
              </w:rPr>
              <w:t>≤0.0008 Lux</w:t>
            </w:r>
            <w:r w:rsidRPr="00BD002B">
              <w:rPr>
                <w:rFonts w:ascii="Times New Roman" w:eastAsia="宋体" w:hAnsi="Times New Roman" w:cs="Times New Roman"/>
                <w:kern w:val="0"/>
                <w:szCs w:val="21"/>
              </w:rPr>
              <w:t>，黑白</w:t>
            </w:r>
            <w:r w:rsidRPr="00BD002B">
              <w:rPr>
                <w:rFonts w:ascii="Times New Roman" w:eastAsia="宋体" w:hAnsi="Times New Roman" w:cs="Times New Roman"/>
                <w:kern w:val="0"/>
                <w:szCs w:val="21"/>
              </w:rPr>
              <w:t>≤0.0004Lux</w:t>
            </w:r>
            <w:r w:rsidRPr="00BD002B">
              <w:rPr>
                <w:rFonts w:ascii="Times New Roman" w:eastAsia="宋体" w:hAnsi="Times New Roman" w:cs="Times New Roman"/>
                <w:kern w:val="0"/>
                <w:szCs w:val="21"/>
              </w:rPr>
              <w:t>；</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120dB</w:t>
            </w:r>
            <w:r w:rsidRPr="00BD002B">
              <w:rPr>
                <w:rFonts w:ascii="Times New Roman" w:eastAsia="宋体" w:hAnsi="Times New Roman" w:cs="Times New Roman"/>
                <w:kern w:val="0"/>
                <w:szCs w:val="21"/>
              </w:rPr>
              <w:t>光学宽动态；</w:t>
            </w:r>
          </w:p>
          <w:p w:rsidR="00B6182A" w:rsidRPr="00BD002B" w:rsidRDefault="00B6182A" w:rsidP="00B6182A">
            <w:pPr>
              <w:widowControl/>
              <w:jc w:val="left"/>
              <w:rPr>
                <w:rFonts w:ascii="Times New Roman" w:eastAsia="宋体" w:hAnsi="Times New Roman" w:cs="Times New Roman"/>
                <w:b/>
                <w:kern w:val="0"/>
                <w:szCs w:val="21"/>
              </w:rPr>
            </w:pPr>
            <w:r w:rsidRPr="00BD002B">
              <w:rPr>
                <w:rFonts w:ascii="Segoe UI Symbol" w:eastAsia="宋体" w:hAnsi="Segoe UI Symbol" w:cs="Segoe UI Symbol"/>
                <w:kern w:val="0"/>
                <w:szCs w:val="21"/>
              </w:rPr>
              <w:lastRenderedPageBreak/>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1080P(1920*1080)</w:t>
            </w:r>
            <w:r w:rsidRPr="00BD002B">
              <w:rPr>
                <w:rFonts w:ascii="Times New Roman" w:eastAsia="宋体" w:hAnsi="Times New Roman" w:cs="Times New Roman"/>
                <w:kern w:val="0"/>
                <w:szCs w:val="21"/>
              </w:rPr>
              <w:t>最大</w:t>
            </w:r>
            <w:r w:rsidRPr="00BD002B">
              <w:rPr>
                <w:rFonts w:ascii="Times New Roman" w:eastAsia="宋体" w:hAnsi="Times New Roman" w:cs="Times New Roman"/>
                <w:kern w:val="0"/>
                <w:szCs w:val="21"/>
              </w:rPr>
              <w:t>50</w:t>
            </w:r>
            <w:r w:rsidRPr="00BD002B">
              <w:rPr>
                <w:rFonts w:ascii="Times New Roman" w:eastAsia="宋体" w:hAnsi="Times New Roman" w:cs="Times New Roman"/>
                <w:kern w:val="0"/>
                <w:szCs w:val="21"/>
              </w:rPr>
              <w:t>帧</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秒；</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H.265</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H.264</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MJPEG</w:t>
            </w:r>
            <w:r w:rsidRPr="00BD002B">
              <w:rPr>
                <w:rFonts w:ascii="Times New Roman" w:eastAsia="宋体" w:hAnsi="Times New Roman" w:cs="Times New Roman"/>
                <w:kern w:val="0"/>
                <w:szCs w:val="21"/>
              </w:rPr>
              <w:t>编码协议；</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）支持走廊模式、区域增强（</w:t>
            </w:r>
            <w:r w:rsidRPr="00BD002B">
              <w:rPr>
                <w:rFonts w:ascii="Times New Roman" w:eastAsia="宋体" w:hAnsi="Times New Roman" w:cs="Times New Roman"/>
                <w:kern w:val="0"/>
                <w:szCs w:val="21"/>
              </w:rPr>
              <w:t>ROI</w:t>
            </w:r>
            <w:r w:rsidRPr="00BD002B">
              <w:rPr>
                <w:rFonts w:ascii="Times New Roman" w:eastAsia="宋体" w:hAnsi="Times New Roman" w:cs="Times New Roman"/>
                <w:kern w:val="0"/>
                <w:szCs w:val="21"/>
              </w:rPr>
              <w:t>）；</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）支持时间</w:t>
            </w:r>
            <w:r w:rsidRPr="00BD002B">
              <w:rPr>
                <w:rFonts w:ascii="Times New Roman" w:eastAsia="宋体" w:hAnsi="Times New Roman" w:cs="Times New Roman"/>
                <w:kern w:val="0"/>
                <w:szCs w:val="21"/>
              </w:rPr>
              <w:t>OSD</w:t>
            </w:r>
            <w:r w:rsidRPr="00BD002B">
              <w:rPr>
                <w:rFonts w:ascii="Times New Roman" w:eastAsia="宋体" w:hAnsi="Times New Roman" w:cs="Times New Roman"/>
                <w:kern w:val="0"/>
                <w:szCs w:val="21"/>
              </w:rPr>
              <w:t>，自定义</w:t>
            </w:r>
            <w:r w:rsidRPr="00BD002B">
              <w:rPr>
                <w:rFonts w:ascii="Times New Roman" w:eastAsia="宋体" w:hAnsi="Times New Roman" w:cs="Times New Roman"/>
                <w:kern w:val="0"/>
                <w:szCs w:val="21"/>
              </w:rPr>
              <w:t>OSD</w:t>
            </w:r>
            <w:r w:rsidRPr="00BD002B">
              <w:rPr>
                <w:rFonts w:ascii="Times New Roman" w:eastAsia="宋体" w:hAnsi="Times New Roman" w:cs="Times New Roman"/>
                <w:kern w:val="0"/>
                <w:szCs w:val="21"/>
              </w:rPr>
              <w:t>；</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）支持越界检测、区域入侵、进入区域、离开区域、徘徊检测、快速移动、人员聚集、遗留物检测、物品移除检测；</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9</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AAC-LC</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G.711</w:t>
            </w:r>
            <w:r w:rsidRPr="00BD002B">
              <w:rPr>
                <w:rFonts w:ascii="Times New Roman" w:eastAsia="宋体" w:hAnsi="Times New Roman" w:cs="Times New Roman"/>
                <w:kern w:val="0"/>
                <w:szCs w:val="21"/>
              </w:rPr>
              <w:t>音频编码；</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10</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路音频数据，</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路音频输出，</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路告警输入，</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路告警输出；</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11</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10M/100M/1000M Base-TX</w:t>
            </w:r>
            <w:r w:rsidRPr="00BD002B">
              <w:rPr>
                <w:rFonts w:ascii="Times New Roman" w:eastAsia="宋体" w:hAnsi="Times New Roman" w:cs="Times New Roman"/>
                <w:kern w:val="0"/>
                <w:szCs w:val="21"/>
              </w:rPr>
              <w:t>自适应以太网电口；</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12</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AC24V</w:t>
            </w:r>
            <w:r w:rsidRPr="00BD002B">
              <w:rPr>
                <w:rFonts w:ascii="Times New Roman" w:eastAsia="宋体" w:hAnsi="Times New Roman" w:cs="Times New Roman"/>
                <w:kern w:val="0"/>
                <w:szCs w:val="21"/>
              </w:rPr>
              <w:t>；</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003E7AB3"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IP67</w:t>
            </w:r>
            <w:r w:rsidRPr="00BD002B">
              <w:rPr>
                <w:rFonts w:ascii="Times New Roman" w:eastAsia="宋体" w:hAnsi="Times New Roman" w:cs="Times New Roman"/>
                <w:kern w:val="0"/>
                <w:szCs w:val="21"/>
              </w:rPr>
              <w:t>防护等级；</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003E7AB3"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）支持</w:t>
            </w:r>
            <w:proofErr w:type="spellStart"/>
            <w:r w:rsidRPr="00BD002B">
              <w:rPr>
                <w:rFonts w:ascii="Times New Roman" w:eastAsia="宋体" w:hAnsi="Times New Roman" w:cs="Times New Roman"/>
                <w:kern w:val="0"/>
                <w:szCs w:val="21"/>
              </w:rPr>
              <w:t>Wifi</w:t>
            </w:r>
            <w:proofErr w:type="spellEnd"/>
            <w:r w:rsidRPr="00BD002B">
              <w:rPr>
                <w:rFonts w:ascii="Times New Roman" w:eastAsia="宋体" w:hAnsi="Times New Roman" w:cs="Times New Roman"/>
                <w:kern w:val="0"/>
                <w:szCs w:val="21"/>
              </w:rPr>
              <w:t>嗅探模式，支持终端</w:t>
            </w:r>
            <w:r w:rsidRPr="00BD002B">
              <w:rPr>
                <w:rFonts w:ascii="Times New Roman" w:eastAsia="宋体" w:hAnsi="Times New Roman" w:cs="Times New Roman"/>
                <w:kern w:val="0"/>
                <w:szCs w:val="21"/>
              </w:rPr>
              <w:t>MAC</w:t>
            </w:r>
            <w:r w:rsidRPr="00BD002B">
              <w:rPr>
                <w:rFonts w:ascii="Times New Roman" w:eastAsia="宋体" w:hAnsi="Times New Roman" w:cs="Times New Roman"/>
                <w:kern w:val="0"/>
                <w:szCs w:val="21"/>
              </w:rPr>
              <w:t>、热点</w:t>
            </w:r>
            <w:r w:rsidRPr="00BD002B">
              <w:rPr>
                <w:rFonts w:ascii="Times New Roman" w:eastAsia="宋体" w:hAnsi="Times New Roman" w:cs="Times New Roman"/>
                <w:kern w:val="0"/>
                <w:szCs w:val="21"/>
              </w:rPr>
              <w:t>SSID</w:t>
            </w:r>
            <w:r w:rsidRPr="00BD002B">
              <w:rPr>
                <w:rFonts w:ascii="Times New Roman" w:eastAsia="宋体" w:hAnsi="Times New Roman" w:cs="Times New Roman"/>
                <w:kern w:val="0"/>
                <w:szCs w:val="21"/>
              </w:rPr>
              <w:t>采集、虚拟身份等探测；支持</w:t>
            </w:r>
            <w:r w:rsidRPr="00BD002B">
              <w:rPr>
                <w:rFonts w:ascii="Times New Roman" w:eastAsia="宋体" w:hAnsi="Times New Roman" w:cs="Times New Roman"/>
                <w:kern w:val="0"/>
                <w:szCs w:val="21"/>
              </w:rPr>
              <w:t>802.11b/g/n</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2000</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秒</w:t>
            </w:r>
            <w:r w:rsidRPr="00BD002B">
              <w:rPr>
                <w:rFonts w:ascii="Times New Roman" w:eastAsia="宋体" w:hAnsi="Times New Roman" w:cs="Times New Roman"/>
                <w:kern w:val="0"/>
                <w:szCs w:val="21"/>
              </w:rPr>
              <w:t>MAC</w:t>
            </w:r>
            <w:r w:rsidRPr="00BD002B">
              <w:rPr>
                <w:rFonts w:ascii="Times New Roman" w:eastAsia="宋体" w:hAnsi="Times New Roman" w:cs="Times New Roman"/>
                <w:kern w:val="0"/>
                <w:szCs w:val="21"/>
              </w:rPr>
              <w:t>同时采集能力；</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003E7AB3"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GPS/</w:t>
            </w:r>
            <w:r w:rsidRPr="00BD002B">
              <w:rPr>
                <w:rFonts w:ascii="Times New Roman" w:eastAsia="宋体" w:hAnsi="Times New Roman" w:cs="Times New Roman"/>
                <w:kern w:val="0"/>
                <w:szCs w:val="21"/>
              </w:rPr>
              <w:t>北斗定位，可采集经纬度信息。</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003E7AB3"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）配套不少于</w:t>
            </w:r>
            <w:r w:rsidRPr="00BD002B">
              <w:rPr>
                <w:rFonts w:ascii="Times New Roman" w:eastAsia="宋体" w:hAnsi="Times New Roman" w:cs="Times New Roman"/>
                <w:kern w:val="0"/>
                <w:szCs w:val="21"/>
              </w:rPr>
              <w:t>64G SD</w:t>
            </w:r>
            <w:r w:rsidRPr="00BD002B">
              <w:rPr>
                <w:rFonts w:ascii="Times New Roman" w:eastAsia="宋体" w:hAnsi="Times New Roman" w:cs="Times New Roman"/>
                <w:kern w:val="0"/>
                <w:szCs w:val="21"/>
              </w:rPr>
              <w:t>卡；</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003E7AB3"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）含镜头、护罩、电源等；</w:t>
            </w:r>
          </w:p>
          <w:p w:rsidR="003C4C7C"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003E7AB3"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）符合</w:t>
            </w:r>
            <w:r w:rsidRPr="00BD002B">
              <w:rPr>
                <w:rFonts w:ascii="Times New Roman" w:eastAsia="宋体" w:hAnsi="Times New Roman" w:cs="Times New Roman"/>
                <w:kern w:val="0"/>
                <w:szCs w:val="21"/>
              </w:rPr>
              <w:t>GB/T 28181-2016</w:t>
            </w:r>
            <w:r w:rsidRPr="00BD002B">
              <w:rPr>
                <w:rFonts w:ascii="Times New Roman" w:eastAsia="宋体" w:hAnsi="Times New Roman" w:cs="Times New Roman"/>
                <w:kern w:val="0"/>
                <w:szCs w:val="21"/>
              </w:rPr>
              <w:t>、</w:t>
            </w:r>
            <w:proofErr w:type="spellStart"/>
            <w:r w:rsidRPr="00BD002B">
              <w:rPr>
                <w:rFonts w:ascii="Times New Roman" w:eastAsia="宋体" w:hAnsi="Times New Roman" w:cs="Times New Roman"/>
                <w:kern w:val="0"/>
                <w:szCs w:val="21"/>
              </w:rPr>
              <w:t>Onvif</w:t>
            </w:r>
            <w:proofErr w:type="spellEnd"/>
            <w:r w:rsidRPr="00BD002B">
              <w:rPr>
                <w:rFonts w:ascii="Times New Roman" w:eastAsia="宋体" w:hAnsi="Times New Roman" w:cs="Times New Roman"/>
                <w:kern w:val="0"/>
                <w:szCs w:val="21"/>
              </w:rPr>
              <w:t>协议标准。</w:t>
            </w:r>
          </w:p>
        </w:tc>
        <w:tc>
          <w:tcPr>
            <w:tcW w:w="407"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台</w:t>
            </w:r>
          </w:p>
        </w:tc>
        <w:tc>
          <w:tcPr>
            <w:tcW w:w="409"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70</w:t>
            </w:r>
          </w:p>
        </w:tc>
      </w:tr>
      <w:tr w:rsidR="003C4C7C" w:rsidRPr="00BD002B" w:rsidTr="004B3DB2">
        <w:trPr>
          <w:trHeight w:val="600"/>
        </w:trPr>
        <w:tc>
          <w:tcPr>
            <w:tcW w:w="385" w:type="pct"/>
            <w:shd w:val="clear" w:color="000000" w:fill="FFFFFF"/>
            <w:noWrap/>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3</w:t>
            </w:r>
          </w:p>
        </w:tc>
        <w:tc>
          <w:tcPr>
            <w:tcW w:w="476"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高清球机</w:t>
            </w:r>
          </w:p>
        </w:tc>
        <w:tc>
          <w:tcPr>
            <w:tcW w:w="3323" w:type="pct"/>
            <w:shd w:val="clear" w:color="000000" w:fill="FFFFFF"/>
            <w:vAlign w:val="center"/>
            <w:hideMark/>
          </w:tcPr>
          <w:p w:rsidR="00B6182A" w:rsidRPr="00BD002B" w:rsidRDefault="00B6182A" w:rsidP="00B6182A">
            <w:pPr>
              <w:widowControl/>
              <w:jc w:val="left"/>
              <w:rPr>
                <w:rFonts w:ascii="Times New Roman" w:eastAsia="宋体" w:hAnsi="Times New Roman" w:cs="Times New Roman"/>
                <w:b/>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）采用不低于</w:t>
            </w:r>
            <w:r w:rsidRPr="00BD002B">
              <w:rPr>
                <w:rFonts w:ascii="Times New Roman" w:eastAsia="宋体" w:hAnsi="Times New Roman" w:cs="Times New Roman"/>
                <w:kern w:val="0"/>
                <w:szCs w:val="21"/>
              </w:rPr>
              <w:t>1/1.9" 200</w:t>
            </w:r>
            <w:r w:rsidRPr="00BD002B">
              <w:rPr>
                <w:rFonts w:ascii="Times New Roman" w:eastAsia="宋体" w:hAnsi="Times New Roman" w:cs="Times New Roman"/>
                <w:kern w:val="0"/>
                <w:szCs w:val="21"/>
              </w:rPr>
              <w:t>万像素图像传感器；</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b/>
                <w:kern w:val="0"/>
                <w:szCs w:val="21"/>
              </w:rPr>
            </w:pPr>
            <w:r w:rsidRPr="00BD002B">
              <w:rPr>
                <w:rFonts w:ascii="Segoe UI Symbol" w:eastAsia="宋体" w:hAnsi="Segoe UI Symbol" w:cs="Segoe UI Symbol"/>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）最低照度：彩色</w:t>
            </w:r>
            <w:r w:rsidRPr="00BD002B">
              <w:rPr>
                <w:rFonts w:ascii="Times New Roman" w:eastAsia="宋体" w:hAnsi="Times New Roman" w:cs="Times New Roman"/>
                <w:kern w:val="0"/>
                <w:szCs w:val="21"/>
              </w:rPr>
              <w:t>≤0.0008 Lux</w:t>
            </w:r>
            <w:r w:rsidRPr="00BD002B">
              <w:rPr>
                <w:rFonts w:ascii="Times New Roman" w:eastAsia="宋体" w:hAnsi="Times New Roman" w:cs="Times New Roman"/>
                <w:kern w:val="0"/>
                <w:szCs w:val="21"/>
              </w:rPr>
              <w:t>，黑白</w:t>
            </w:r>
            <w:r w:rsidRPr="00BD002B">
              <w:rPr>
                <w:rFonts w:ascii="Times New Roman" w:eastAsia="宋体" w:hAnsi="Times New Roman" w:cs="Times New Roman"/>
                <w:kern w:val="0"/>
                <w:szCs w:val="21"/>
              </w:rPr>
              <w:t>≤0.0002lux</w:t>
            </w:r>
            <w:r w:rsidRPr="00BD002B">
              <w:rPr>
                <w:rFonts w:ascii="Times New Roman" w:eastAsia="宋体" w:hAnsi="Times New Roman" w:cs="Times New Roman"/>
                <w:kern w:val="0"/>
                <w:szCs w:val="21"/>
              </w:rPr>
              <w:t>；</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）不低于</w:t>
            </w:r>
            <w:r w:rsidRPr="00BD002B">
              <w:rPr>
                <w:rFonts w:ascii="Times New Roman" w:eastAsia="宋体" w:hAnsi="Times New Roman" w:cs="Times New Roman"/>
                <w:kern w:val="0"/>
                <w:szCs w:val="21"/>
              </w:rPr>
              <w:t>22</w:t>
            </w:r>
            <w:r w:rsidRPr="00BD002B">
              <w:rPr>
                <w:rFonts w:ascii="Times New Roman" w:eastAsia="宋体" w:hAnsi="Times New Roman" w:cs="Times New Roman"/>
                <w:kern w:val="0"/>
                <w:szCs w:val="21"/>
              </w:rPr>
              <w:t>倍光学变倍；</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）支持不低于</w:t>
            </w:r>
            <w:r w:rsidRPr="00BD002B">
              <w:rPr>
                <w:rFonts w:ascii="Times New Roman" w:eastAsia="宋体" w:hAnsi="Times New Roman" w:cs="Times New Roman"/>
                <w:kern w:val="0"/>
                <w:szCs w:val="21"/>
              </w:rPr>
              <w:t>200m</w:t>
            </w:r>
            <w:r w:rsidRPr="00BD002B">
              <w:rPr>
                <w:rFonts w:ascii="Times New Roman" w:eastAsia="宋体" w:hAnsi="Times New Roman" w:cs="Times New Roman"/>
                <w:kern w:val="0"/>
                <w:szCs w:val="21"/>
              </w:rPr>
              <w:t>红外；</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b/>
                <w:kern w:val="0"/>
                <w:szCs w:val="21"/>
              </w:rPr>
            </w:pPr>
            <w:r w:rsidRPr="00BD002B">
              <w:rPr>
                <w:rFonts w:ascii="Segoe UI Symbol" w:eastAsia="宋体" w:hAnsi="Segoe UI Symbol" w:cs="Segoe UI Symbol"/>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1080P</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1920*1080</w:t>
            </w:r>
            <w:r w:rsidRPr="00BD002B">
              <w:rPr>
                <w:rFonts w:ascii="Times New Roman" w:eastAsia="宋体" w:hAnsi="Times New Roman" w:cs="Times New Roman"/>
                <w:kern w:val="0"/>
                <w:szCs w:val="21"/>
              </w:rPr>
              <w:t>）最大</w:t>
            </w:r>
            <w:r w:rsidRPr="00BD002B">
              <w:rPr>
                <w:rFonts w:ascii="Times New Roman" w:eastAsia="宋体" w:hAnsi="Times New Roman" w:cs="Times New Roman"/>
                <w:kern w:val="0"/>
                <w:szCs w:val="21"/>
              </w:rPr>
              <w:t>50</w:t>
            </w:r>
            <w:r w:rsidRPr="00BD002B">
              <w:rPr>
                <w:rFonts w:ascii="Times New Roman" w:eastAsia="宋体" w:hAnsi="Times New Roman" w:cs="Times New Roman"/>
                <w:kern w:val="0"/>
                <w:szCs w:val="21"/>
              </w:rPr>
              <w:t>帧</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秒；</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H.265</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H.264</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MJPEG</w:t>
            </w:r>
            <w:r w:rsidRPr="00BD002B">
              <w:rPr>
                <w:rFonts w:ascii="Times New Roman" w:eastAsia="宋体" w:hAnsi="Times New Roman" w:cs="Times New Roman"/>
                <w:kern w:val="0"/>
                <w:szCs w:val="21"/>
              </w:rPr>
              <w:t>编码协议；</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）具备自动增益、自动白平衡、日夜模式、电子快门功能；</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）具备宽动态、数字降噪、强光抑制功能；</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w:t>
            </w:r>
            <w:r w:rsidRPr="00BD002B">
              <w:rPr>
                <w:rFonts w:ascii="Times New Roman" w:eastAsia="宋体" w:hAnsi="Times New Roman" w:cs="Times New Roman"/>
                <w:kern w:val="0"/>
                <w:szCs w:val="21"/>
              </w:rPr>
              <w:t>9</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0.1°/s~210°/s</w:t>
            </w:r>
            <w:r w:rsidRPr="00BD002B">
              <w:rPr>
                <w:rFonts w:ascii="Times New Roman" w:eastAsia="宋体" w:hAnsi="Times New Roman" w:cs="Times New Roman"/>
                <w:kern w:val="0"/>
                <w:szCs w:val="21"/>
              </w:rPr>
              <w:t>水平转速，</w:t>
            </w:r>
            <w:r w:rsidRPr="00BD002B">
              <w:rPr>
                <w:rFonts w:ascii="Times New Roman" w:eastAsia="宋体" w:hAnsi="Times New Roman" w:cs="Times New Roman"/>
                <w:kern w:val="0"/>
                <w:szCs w:val="21"/>
              </w:rPr>
              <w:t>0.1°~150°/s</w:t>
            </w:r>
            <w:r w:rsidRPr="00BD002B">
              <w:rPr>
                <w:rFonts w:ascii="Times New Roman" w:eastAsia="宋体" w:hAnsi="Times New Roman" w:cs="Times New Roman"/>
                <w:kern w:val="0"/>
                <w:szCs w:val="21"/>
              </w:rPr>
              <w:t>垂直转速；</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10</w:t>
            </w:r>
            <w:r w:rsidRPr="00BD002B">
              <w:rPr>
                <w:rFonts w:ascii="Times New Roman" w:eastAsia="宋体" w:hAnsi="Times New Roman" w:cs="Times New Roman"/>
                <w:kern w:val="0"/>
                <w:szCs w:val="21"/>
              </w:rPr>
              <w:t>）支持时间</w:t>
            </w:r>
            <w:r w:rsidRPr="00BD002B">
              <w:rPr>
                <w:rFonts w:ascii="Times New Roman" w:eastAsia="宋体" w:hAnsi="Times New Roman" w:cs="Times New Roman"/>
                <w:kern w:val="0"/>
                <w:szCs w:val="21"/>
              </w:rPr>
              <w:t>OSD</w:t>
            </w:r>
            <w:r w:rsidRPr="00BD002B">
              <w:rPr>
                <w:rFonts w:ascii="Times New Roman" w:eastAsia="宋体" w:hAnsi="Times New Roman" w:cs="Times New Roman"/>
                <w:kern w:val="0"/>
                <w:szCs w:val="21"/>
              </w:rPr>
              <w:t>，自定义</w:t>
            </w:r>
            <w:r w:rsidRPr="00BD002B">
              <w:rPr>
                <w:rFonts w:ascii="Times New Roman" w:eastAsia="宋体" w:hAnsi="Times New Roman" w:cs="Times New Roman"/>
                <w:kern w:val="0"/>
                <w:szCs w:val="21"/>
              </w:rPr>
              <w:t>OSD</w:t>
            </w:r>
            <w:r w:rsidRPr="00BD002B">
              <w:rPr>
                <w:rFonts w:ascii="Times New Roman" w:eastAsia="宋体" w:hAnsi="Times New Roman" w:cs="Times New Roman"/>
                <w:kern w:val="0"/>
                <w:szCs w:val="21"/>
              </w:rPr>
              <w:t>；</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11</w:t>
            </w:r>
            <w:r w:rsidRPr="00BD002B">
              <w:rPr>
                <w:rFonts w:ascii="Times New Roman" w:eastAsia="宋体" w:hAnsi="Times New Roman" w:cs="Times New Roman"/>
                <w:kern w:val="0"/>
                <w:szCs w:val="21"/>
              </w:rPr>
              <w:t>）支持越界检测、区域入侵、进入区域、离开区域、徘徊检测、快速移动、人员聚集、遗留物检测、物品移除检测、车辆检测；</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12</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AAC-LC</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G.711</w:t>
            </w:r>
            <w:r w:rsidRPr="00BD002B">
              <w:rPr>
                <w:rFonts w:ascii="Times New Roman" w:eastAsia="宋体" w:hAnsi="Times New Roman" w:cs="Times New Roman"/>
                <w:kern w:val="0"/>
                <w:szCs w:val="21"/>
              </w:rPr>
              <w:t>音频编码；</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13</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路音频输入，</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路音频输出，</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路告警输入，</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路告警输出；</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14</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10M/100M/1000M Base-TX</w:t>
            </w:r>
            <w:r w:rsidRPr="00BD002B">
              <w:rPr>
                <w:rFonts w:ascii="Times New Roman" w:eastAsia="宋体" w:hAnsi="Times New Roman" w:cs="Times New Roman"/>
                <w:kern w:val="0"/>
                <w:szCs w:val="21"/>
              </w:rPr>
              <w:t>自适应以太网电口；</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15</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IP66</w:t>
            </w:r>
            <w:r w:rsidRPr="00BD002B">
              <w:rPr>
                <w:rFonts w:ascii="Times New Roman" w:eastAsia="宋体" w:hAnsi="Times New Roman" w:cs="Times New Roman"/>
                <w:kern w:val="0"/>
                <w:szCs w:val="21"/>
              </w:rPr>
              <w:t>防护等级；</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16</w:t>
            </w:r>
            <w:r w:rsidRPr="00BD002B">
              <w:rPr>
                <w:rFonts w:ascii="Times New Roman" w:eastAsia="宋体" w:hAnsi="Times New Roman" w:cs="Times New Roman"/>
                <w:kern w:val="0"/>
                <w:szCs w:val="21"/>
              </w:rPr>
              <w:t>）配套不少于</w:t>
            </w:r>
            <w:r w:rsidRPr="00BD002B">
              <w:rPr>
                <w:rFonts w:ascii="Times New Roman" w:eastAsia="宋体" w:hAnsi="Times New Roman" w:cs="Times New Roman"/>
                <w:kern w:val="0"/>
                <w:szCs w:val="21"/>
              </w:rPr>
              <w:t>64G SD</w:t>
            </w:r>
            <w:r w:rsidRPr="00BD002B">
              <w:rPr>
                <w:rFonts w:ascii="Times New Roman" w:eastAsia="宋体" w:hAnsi="Times New Roman" w:cs="Times New Roman"/>
                <w:kern w:val="0"/>
                <w:szCs w:val="21"/>
              </w:rPr>
              <w:t>卡；</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17</w:t>
            </w:r>
            <w:r w:rsidRPr="00BD002B">
              <w:rPr>
                <w:rFonts w:ascii="Times New Roman" w:eastAsia="宋体" w:hAnsi="Times New Roman" w:cs="Times New Roman"/>
                <w:kern w:val="0"/>
                <w:szCs w:val="21"/>
              </w:rPr>
              <w:t>）含支架、电源等；</w:t>
            </w:r>
          </w:p>
          <w:p w:rsidR="003C4C7C"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18</w:t>
            </w:r>
            <w:r w:rsidRPr="00BD002B">
              <w:rPr>
                <w:rFonts w:ascii="Times New Roman" w:eastAsia="宋体" w:hAnsi="Times New Roman" w:cs="Times New Roman"/>
                <w:kern w:val="0"/>
                <w:szCs w:val="21"/>
              </w:rPr>
              <w:t>）符合</w:t>
            </w:r>
            <w:r w:rsidRPr="00BD002B">
              <w:rPr>
                <w:rFonts w:ascii="Times New Roman" w:eastAsia="宋体" w:hAnsi="Times New Roman" w:cs="Times New Roman"/>
                <w:kern w:val="0"/>
                <w:szCs w:val="21"/>
              </w:rPr>
              <w:t>GB/T 28181-2016</w:t>
            </w:r>
            <w:r w:rsidRPr="00BD002B">
              <w:rPr>
                <w:rFonts w:ascii="Times New Roman" w:eastAsia="宋体" w:hAnsi="Times New Roman" w:cs="Times New Roman"/>
                <w:kern w:val="0"/>
                <w:szCs w:val="21"/>
              </w:rPr>
              <w:t>、</w:t>
            </w:r>
            <w:proofErr w:type="spellStart"/>
            <w:r w:rsidRPr="00BD002B">
              <w:rPr>
                <w:rFonts w:ascii="Times New Roman" w:eastAsia="宋体" w:hAnsi="Times New Roman" w:cs="Times New Roman"/>
                <w:kern w:val="0"/>
                <w:szCs w:val="21"/>
              </w:rPr>
              <w:t>Onvif</w:t>
            </w:r>
            <w:proofErr w:type="spellEnd"/>
            <w:r w:rsidRPr="00BD002B">
              <w:rPr>
                <w:rFonts w:ascii="Times New Roman" w:eastAsia="宋体" w:hAnsi="Times New Roman" w:cs="Times New Roman"/>
                <w:kern w:val="0"/>
                <w:szCs w:val="21"/>
              </w:rPr>
              <w:t>协议标准；</w:t>
            </w:r>
            <w:r w:rsidRPr="00BD002B">
              <w:rPr>
                <w:rFonts w:ascii="Times New Roman" w:eastAsia="宋体" w:hAnsi="Times New Roman" w:cs="Times New Roman"/>
                <w:kern w:val="0"/>
                <w:szCs w:val="21"/>
              </w:rPr>
              <w:t xml:space="preserve"> </w:t>
            </w:r>
          </w:p>
        </w:tc>
        <w:tc>
          <w:tcPr>
            <w:tcW w:w="407"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台</w:t>
            </w:r>
          </w:p>
        </w:tc>
        <w:tc>
          <w:tcPr>
            <w:tcW w:w="409"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183</w:t>
            </w:r>
          </w:p>
        </w:tc>
      </w:tr>
      <w:tr w:rsidR="003C4C7C" w:rsidRPr="00BD002B" w:rsidTr="004B3DB2">
        <w:trPr>
          <w:trHeight w:val="600"/>
        </w:trPr>
        <w:tc>
          <w:tcPr>
            <w:tcW w:w="385" w:type="pct"/>
            <w:shd w:val="clear" w:color="000000" w:fill="FFFFFF"/>
            <w:noWrap/>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4</w:t>
            </w:r>
          </w:p>
        </w:tc>
        <w:tc>
          <w:tcPr>
            <w:tcW w:w="476"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高清球机</w:t>
            </w:r>
            <w:r w:rsidRPr="00BD002B">
              <w:rPr>
                <w:rFonts w:ascii="Times New Roman" w:eastAsia="宋体" w:hAnsi="Times New Roman" w:cs="Times New Roman"/>
                <w:kern w:val="0"/>
                <w:szCs w:val="21"/>
              </w:rPr>
              <w:t>+WIFI</w:t>
            </w:r>
          </w:p>
        </w:tc>
        <w:tc>
          <w:tcPr>
            <w:tcW w:w="3323" w:type="pct"/>
            <w:shd w:val="clear" w:color="000000" w:fill="FFFFFF"/>
            <w:vAlign w:val="center"/>
            <w:hideMark/>
          </w:tcPr>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）采用</w:t>
            </w:r>
            <w:r w:rsidRPr="00BD002B">
              <w:rPr>
                <w:rFonts w:ascii="Times New Roman" w:eastAsia="宋体" w:hAnsi="Times New Roman" w:cs="Times New Roman"/>
                <w:kern w:val="0"/>
                <w:szCs w:val="21"/>
              </w:rPr>
              <w:t>1/1.9"</w:t>
            </w:r>
            <w:r w:rsidRPr="00BD002B">
              <w:rPr>
                <w:rFonts w:ascii="Times New Roman" w:eastAsia="宋体" w:hAnsi="Times New Roman" w:cs="Times New Roman"/>
                <w:kern w:val="0"/>
                <w:szCs w:val="21"/>
              </w:rPr>
              <w:t>或</w:t>
            </w:r>
            <w:r w:rsidRPr="00BD002B">
              <w:rPr>
                <w:rFonts w:ascii="Times New Roman" w:eastAsia="宋体" w:hAnsi="Times New Roman" w:cs="Times New Roman"/>
                <w:kern w:val="0"/>
                <w:szCs w:val="21"/>
              </w:rPr>
              <w:t>1/1.8”</w:t>
            </w:r>
            <w:r w:rsidRPr="00BD002B">
              <w:rPr>
                <w:rFonts w:ascii="Times New Roman" w:eastAsia="宋体" w:hAnsi="Times New Roman" w:cs="Times New Roman"/>
                <w:kern w:val="0"/>
                <w:szCs w:val="21"/>
              </w:rPr>
              <w:t>逐行扫描</w:t>
            </w:r>
            <w:r w:rsidRPr="00BD002B">
              <w:rPr>
                <w:rFonts w:ascii="Times New Roman" w:eastAsia="宋体" w:hAnsi="Times New Roman" w:cs="Times New Roman"/>
                <w:kern w:val="0"/>
                <w:szCs w:val="21"/>
              </w:rPr>
              <w:t>200</w:t>
            </w:r>
            <w:r w:rsidRPr="00BD002B">
              <w:rPr>
                <w:rFonts w:ascii="Times New Roman" w:eastAsia="宋体" w:hAnsi="Times New Roman" w:cs="Times New Roman"/>
                <w:kern w:val="0"/>
                <w:szCs w:val="21"/>
              </w:rPr>
              <w:t>万像素</w:t>
            </w:r>
            <w:r w:rsidRPr="00BD002B">
              <w:rPr>
                <w:rFonts w:ascii="Times New Roman" w:eastAsia="宋体" w:hAnsi="Times New Roman" w:cs="Times New Roman"/>
                <w:kern w:val="0"/>
                <w:szCs w:val="21"/>
              </w:rPr>
              <w:t>CMOS</w:t>
            </w:r>
            <w:r w:rsidRPr="00BD002B">
              <w:rPr>
                <w:rFonts w:ascii="Times New Roman" w:eastAsia="宋体" w:hAnsi="Times New Roman" w:cs="Times New Roman"/>
                <w:kern w:val="0"/>
                <w:szCs w:val="21"/>
              </w:rPr>
              <w:t>图像传感器；</w:t>
            </w:r>
          </w:p>
          <w:p w:rsidR="00B6182A" w:rsidRPr="00BD002B" w:rsidRDefault="00B6182A" w:rsidP="00B6182A">
            <w:pPr>
              <w:widowControl/>
              <w:jc w:val="left"/>
              <w:rPr>
                <w:rFonts w:ascii="Times New Roman" w:eastAsia="宋体" w:hAnsi="Times New Roman" w:cs="Times New Roman"/>
                <w:kern w:val="0"/>
                <w:szCs w:val="21"/>
              </w:rPr>
            </w:pPr>
            <w:r w:rsidRPr="00BD002B">
              <w:rPr>
                <w:rFonts w:ascii="Segoe UI Symbol" w:eastAsia="宋体" w:hAnsi="Segoe UI Symbol" w:cs="Segoe UI Symbol"/>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）最低照度：彩色</w:t>
            </w:r>
            <w:r w:rsidRPr="00BD002B">
              <w:rPr>
                <w:rFonts w:ascii="Times New Roman" w:eastAsia="宋体" w:hAnsi="Times New Roman" w:cs="Times New Roman"/>
                <w:kern w:val="0"/>
                <w:szCs w:val="21"/>
              </w:rPr>
              <w:t>≤0.0008 Lux</w:t>
            </w:r>
            <w:r w:rsidRPr="00BD002B">
              <w:rPr>
                <w:rFonts w:ascii="Times New Roman" w:eastAsia="宋体" w:hAnsi="Times New Roman" w:cs="Times New Roman"/>
                <w:kern w:val="0"/>
                <w:szCs w:val="21"/>
              </w:rPr>
              <w:t>，黑白</w:t>
            </w:r>
            <w:r w:rsidRPr="00BD002B">
              <w:rPr>
                <w:rFonts w:ascii="Times New Roman" w:eastAsia="宋体" w:hAnsi="Times New Roman" w:cs="Times New Roman"/>
                <w:kern w:val="0"/>
                <w:szCs w:val="21"/>
              </w:rPr>
              <w:t>≤0.0002Lux</w:t>
            </w:r>
            <w:r w:rsidRPr="00BD002B">
              <w:rPr>
                <w:rFonts w:ascii="Times New Roman" w:eastAsia="宋体" w:hAnsi="Times New Roman" w:cs="Times New Roman"/>
                <w:kern w:val="0"/>
                <w:szCs w:val="21"/>
              </w:rPr>
              <w:t>；</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）不低于</w:t>
            </w:r>
            <w:r w:rsidRPr="00BD002B">
              <w:rPr>
                <w:rFonts w:ascii="Times New Roman" w:eastAsia="宋体" w:hAnsi="Times New Roman" w:cs="Times New Roman"/>
                <w:kern w:val="0"/>
                <w:szCs w:val="21"/>
              </w:rPr>
              <w:t>22</w:t>
            </w:r>
            <w:r w:rsidRPr="00BD002B">
              <w:rPr>
                <w:rFonts w:ascii="Times New Roman" w:eastAsia="宋体" w:hAnsi="Times New Roman" w:cs="Times New Roman"/>
                <w:kern w:val="0"/>
                <w:szCs w:val="21"/>
              </w:rPr>
              <w:t>倍光学变倍；</w:t>
            </w:r>
          </w:p>
          <w:p w:rsidR="00B6182A" w:rsidRPr="00BD002B" w:rsidRDefault="00B6182A" w:rsidP="00B6182A">
            <w:pPr>
              <w:widowControl/>
              <w:jc w:val="left"/>
              <w:rPr>
                <w:rFonts w:ascii="Times New Roman" w:eastAsia="宋体" w:hAnsi="Times New Roman" w:cs="Times New Roman"/>
                <w:b/>
                <w:kern w:val="0"/>
                <w:szCs w:val="21"/>
              </w:rPr>
            </w:pPr>
            <w:r w:rsidRPr="00BD002B">
              <w:rPr>
                <w:rFonts w:ascii="Segoe UI Symbol" w:eastAsia="宋体" w:hAnsi="Segoe UI Symbol" w:cs="Segoe UI Symbol"/>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1080P(1920*1080)</w:t>
            </w:r>
            <w:r w:rsidRPr="00BD002B">
              <w:rPr>
                <w:rFonts w:ascii="Times New Roman" w:eastAsia="宋体" w:hAnsi="Times New Roman" w:cs="Times New Roman"/>
                <w:kern w:val="0"/>
                <w:szCs w:val="21"/>
              </w:rPr>
              <w:t>最大</w:t>
            </w:r>
            <w:r w:rsidR="004D347C" w:rsidRPr="00BD002B">
              <w:rPr>
                <w:rFonts w:ascii="Times New Roman" w:eastAsia="宋体" w:hAnsi="Times New Roman" w:cs="Times New Roman"/>
                <w:kern w:val="0"/>
                <w:szCs w:val="21"/>
              </w:rPr>
              <w:t>20</w:t>
            </w:r>
            <w:r w:rsidRPr="00BD002B">
              <w:rPr>
                <w:rFonts w:ascii="Times New Roman" w:eastAsia="宋体" w:hAnsi="Times New Roman" w:cs="Times New Roman"/>
                <w:kern w:val="0"/>
                <w:szCs w:val="21"/>
              </w:rPr>
              <w:t>帧</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秒；</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H.265</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H.264</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MJPEG</w:t>
            </w:r>
            <w:r w:rsidRPr="00BD002B">
              <w:rPr>
                <w:rFonts w:ascii="Times New Roman" w:eastAsia="宋体" w:hAnsi="Times New Roman" w:cs="Times New Roman"/>
                <w:kern w:val="0"/>
                <w:szCs w:val="21"/>
              </w:rPr>
              <w:t>编码协议；</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0.1°/s~210°/s</w:t>
            </w:r>
            <w:r w:rsidRPr="00BD002B">
              <w:rPr>
                <w:rFonts w:ascii="Times New Roman" w:eastAsia="宋体" w:hAnsi="Times New Roman" w:cs="Times New Roman"/>
                <w:kern w:val="0"/>
                <w:szCs w:val="21"/>
              </w:rPr>
              <w:t>水平转速，</w:t>
            </w:r>
            <w:r w:rsidRPr="00BD002B">
              <w:rPr>
                <w:rFonts w:ascii="Times New Roman" w:eastAsia="宋体" w:hAnsi="Times New Roman" w:cs="Times New Roman"/>
                <w:kern w:val="0"/>
                <w:szCs w:val="21"/>
              </w:rPr>
              <w:t>0.1°~150°/s</w:t>
            </w:r>
            <w:r w:rsidRPr="00BD002B">
              <w:rPr>
                <w:rFonts w:ascii="Times New Roman" w:eastAsia="宋体" w:hAnsi="Times New Roman" w:cs="Times New Roman"/>
                <w:kern w:val="0"/>
                <w:szCs w:val="21"/>
              </w:rPr>
              <w:t>垂直转速；</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）支持时间</w:t>
            </w:r>
            <w:r w:rsidRPr="00BD002B">
              <w:rPr>
                <w:rFonts w:ascii="Times New Roman" w:eastAsia="宋体" w:hAnsi="Times New Roman" w:cs="Times New Roman"/>
                <w:kern w:val="0"/>
                <w:szCs w:val="21"/>
              </w:rPr>
              <w:t>OSD</w:t>
            </w:r>
            <w:r w:rsidRPr="00BD002B">
              <w:rPr>
                <w:rFonts w:ascii="Times New Roman" w:eastAsia="宋体" w:hAnsi="Times New Roman" w:cs="Times New Roman"/>
                <w:kern w:val="0"/>
                <w:szCs w:val="21"/>
              </w:rPr>
              <w:t>，自定义</w:t>
            </w:r>
            <w:r w:rsidRPr="00BD002B">
              <w:rPr>
                <w:rFonts w:ascii="Times New Roman" w:eastAsia="宋体" w:hAnsi="Times New Roman" w:cs="Times New Roman"/>
                <w:kern w:val="0"/>
                <w:szCs w:val="21"/>
              </w:rPr>
              <w:t>OSD</w:t>
            </w:r>
            <w:r w:rsidRPr="00BD002B">
              <w:rPr>
                <w:rFonts w:ascii="Times New Roman" w:eastAsia="宋体" w:hAnsi="Times New Roman" w:cs="Times New Roman"/>
                <w:kern w:val="0"/>
                <w:szCs w:val="21"/>
              </w:rPr>
              <w:t>；</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）支持越界检测、区域入侵、进入区域、离开区域、徘徊检测、快速移动、人员聚集、遗留物检测、物品移除检测；</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9</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AAC-LC</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G.711</w:t>
            </w:r>
            <w:r w:rsidRPr="00BD002B">
              <w:rPr>
                <w:rFonts w:ascii="Times New Roman" w:eastAsia="宋体" w:hAnsi="Times New Roman" w:cs="Times New Roman"/>
                <w:kern w:val="0"/>
                <w:szCs w:val="21"/>
              </w:rPr>
              <w:t>音频编码；</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10</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路音频数据，</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路音频输出，</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路告警输入，</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路告警输出；</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11</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10M/100M/1000M Base-TX</w:t>
            </w:r>
            <w:r w:rsidRPr="00BD002B">
              <w:rPr>
                <w:rFonts w:ascii="Times New Roman" w:eastAsia="宋体" w:hAnsi="Times New Roman" w:cs="Times New Roman"/>
                <w:kern w:val="0"/>
                <w:szCs w:val="21"/>
              </w:rPr>
              <w:t>自适应以太网电口；</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12</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AC24V/DC12V/PoE</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IEEE802.3af</w:t>
            </w:r>
            <w:r w:rsidRPr="00BD002B">
              <w:rPr>
                <w:rFonts w:ascii="Times New Roman" w:eastAsia="宋体" w:hAnsi="Times New Roman" w:cs="Times New Roman"/>
                <w:kern w:val="0"/>
                <w:szCs w:val="21"/>
              </w:rPr>
              <w:t>）；</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13</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IP66</w:t>
            </w:r>
            <w:r w:rsidRPr="00BD002B">
              <w:rPr>
                <w:rFonts w:ascii="Times New Roman" w:eastAsia="宋体" w:hAnsi="Times New Roman" w:cs="Times New Roman"/>
                <w:kern w:val="0"/>
                <w:szCs w:val="21"/>
              </w:rPr>
              <w:t>防护等级；</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w:t>
            </w:r>
            <w:r w:rsidRPr="00BD002B">
              <w:rPr>
                <w:rFonts w:ascii="Times New Roman" w:eastAsia="宋体" w:hAnsi="Times New Roman" w:cs="Times New Roman"/>
                <w:kern w:val="0"/>
                <w:szCs w:val="21"/>
              </w:rPr>
              <w:t>14</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-40</w:t>
            </w:r>
            <w:r w:rsidRPr="00BD002B">
              <w:rPr>
                <w:rFonts w:ascii="宋体" w:eastAsia="宋体" w:hAnsi="宋体" w:cs="宋体" w:hint="eastAsia"/>
                <w:kern w:val="0"/>
                <w:szCs w:val="21"/>
              </w:rPr>
              <w:t>℃</w:t>
            </w:r>
            <w:r w:rsidRPr="00BD002B">
              <w:rPr>
                <w:rFonts w:ascii="Times New Roman" w:eastAsia="宋体" w:hAnsi="Times New Roman" w:cs="Times New Roman"/>
                <w:kern w:val="0"/>
                <w:szCs w:val="21"/>
              </w:rPr>
              <w:t>~70</w:t>
            </w:r>
            <w:r w:rsidRPr="00BD002B">
              <w:rPr>
                <w:rFonts w:ascii="宋体" w:eastAsia="宋体" w:hAnsi="宋体" w:cs="宋体" w:hint="eastAsia"/>
                <w:kern w:val="0"/>
                <w:szCs w:val="21"/>
              </w:rPr>
              <w:t>℃</w:t>
            </w:r>
            <w:r w:rsidRPr="00BD002B">
              <w:rPr>
                <w:rFonts w:ascii="Times New Roman" w:eastAsia="宋体" w:hAnsi="Times New Roman" w:cs="Times New Roman"/>
                <w:kern w:val="0"/>
                <w:szCs w:val="21"/>
              </w:rPr>
              <w:t>工作温度；</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15</w:t>
            </w:r>
            <w:r w:rsidRPr="00BD002B">
              <w:rPr>
                <w:rFonts w:ascii="Times New Roman" w:eastAsia="宋体" w:hAnsi="Times New Roman" w:cs="Times New Roman"/>
                <w:kern w:val="0"/>
                <w:szCs w:val="21"/>
              </w:rPr>
              <w:t>）支持</w:t>
            </w:r>
            <w:proofErr w:type="spellStart"/>
            <w:r w:rsidRPr="00BD002B">
              <w:rPr>
                <w:rFonts w:ascii="Times New Roman" w:eastAsia="宋体" w:hAnsi="Times New Roman" w:cs="Times New Roman"/>
                <w:kern w:val="0"/>
                <w:szCs w:val="21"/>
              </w:rPr>
              <w:t>Wifi</w:t>
            </w:r>
            <w:proofErr w:type="spellEnd"/>
            <w:r w:rsidRPr="00BD002B">
              <w:rPr>
                <w:rFonts w:ascii="Times New Roman" w:eastAsia="宋体" w:hAnsi="Times New Roman" w:cs="Times New Roman"/>
                <w:kern w:val="0"/>
                <w:szCs w:val="21"/>
              </w:rPr>
              <w:t>嗅探模式，支持终端</w:t>
            </w:r>
            <w:r w:rsidRPr="00BD002B">
              <w:rPr>
                <w:rFonts w:ascii="Times New Roman" w:eastAsia="宋体" w:hAnsi="Times New Roman" w:cs="Times New Roman"/>
                <w:kern w:val="0"/>
                <w:szCs w:val="21"/>
              </w:rPr>
              <w:t>MAC</w:t>
            </w:r>
            <w:r w:rsidRPr="00BD002B">
              <w:rPr>
                <w:rFonts w:ascii="Times New Roman" w:eastAsia="宋体" w:hAnsi="Times New Roman" w:cs="Times New Roman"/>
                <w:kern w:val="0"/>
                <w:szCs w:val="21"/>
              </w:rPr>
              <w:t>、热点</w:t>
            </w:r>
            <w:r w:rsidRPr="00BD002B">
              <w:rPr>
                <w:rFonts w:ascii="Times New Roman" w:eastAsia="宋体" w:hAnsi="Times New Roman" w:cs="Times New Roman"/>
                <w:kern w:val="0"/>
                <w:szCs w:val="21"/>
              </w:rPr>
              <w:t>SSID</w:t>
            </w:r>
            <w:r w:rsidRPr="00BD002B">
              <w:rPr>
                <w:rFonts w:ascii="Times New Roman" w:eastAsia="宋体" w:hAnsi="Times New Roman" w:cs="Times New Roman"/>
                <w:kern w:val="0"/>
                <w:szCs w:val="21"/>
              </w:rPr>
              <w:t>采集、虚拟身份等探测；支持</w:t>
            </w:r>
            <w:r w:rsidRPr="00BD002B">
              <w:rPr>
                <w:rFonts w:ascii="Times New Roman" w:eastAsia="宋体" w:hAnsi="Times New Roman" w:cs="Times New Roman"/>
                <w:kern w:val="0"/>
                <w:szCs w:val="21"/>
              </w:rPr>
              <w:t>802.11b/g/n</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2000</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秒</w:t>
            </w:r>
            <w:r w:rsidRPr="00BD002B">
              <w:rPr>
                <w:rFonts w:ascii="Times New Roman" w:eastAsia="宋体" w:hAnsi="Times New Roman" w:cs="Times New Roman"/>
                <w:kern w:val="0"/>
                <w:szCs w:val="21"/>
              </w:rPr>
              <w:t>MAC</w:t>
            </w:r>
            <w:r w:rsidRPr="00BD002B">
              <w:rPr>
                <w:rFonts w:ascii="Times New Roman" w:eastAsia="宋体" w:hAnsi="Times New Roman" w:cs="Times New Roman"/>
                <w:kern w:val="0"/>
                <w:szCs w:val="21"/>
              </w:rPr>
              <w:t>同时采集能力；</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16</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GPS/</w:t>
            </w:r>
            <w:r w:rsidRPr="00BD002B">
              <w:rPr>
                <w:rFonts w:ascii="Times New Roman" w:eastAsia="宋体" w:hAnsi="Times New Roman" w:cs="Times New Roman"/>
                <w:kern w:val="0"/>
                <w:szCs w:val="21"/>
              </w:rPr>
              <w:t>北斗定位，可采集经纬度信息。</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17</w:t>
            </w:r>
            <w:r w:rsidRPr="00BD002B">
              <w:rPr>
                <w:rFonts w:ascii="Times New Roman" w:eastAsia="宋体" w:hAnsi="Times New Roman" w:cs="Times New Roman"/>
                <w:kern w:val="0"/>
                <w:szCs w:val="21"/>
              </w:rPr>
              <w:t>）配套不少于</w:t>
            </w:r>
            <w:r w:rsidRPr="00BD002B">
              <w:rPr>
                <w:rFonts w:ascii="Times New Roman" w:eastAsia="宋体" w:hAnsi="Times New Roman" w:cs="Times New Roman"/>
                <w:kern w:val="0"/>
                <w:szCs w:val="21"/>
              </w:rPr>
              <w:t>64G SD</w:t>
            </w:r>
            <w:r w:rsidRPr="00BD002B">
              <w:rPr>
                <w:rFonts w:ascii="Times New Roman" w:eastAsia="宋体" w:hAnsi="Times New Roman" w:cs="Times New Roman"/>
                <w:kern w:val="0"/>
                <w:szCs w:val="21"/>
              </w:rPr>
              <w:t>卡；</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18</w:t>
            </w:r>
            <w:r w:rsidRPr="00BD002B">
              <w:rPr>
                <w:rFonts w:ascii="Times New Roman" w:eastAsia="宋体" w:hAnsi="Times New Roman" w:cs="Times New Roman"/>
                <w:kern w:val="0"/>
                <w:szCs w:val="21"/>
              </w:rPr>
              <w:t>）含支架、电源等；</w:t>
            </w:r>
          </w:p>
          <w:p w:rsidR="003C4C7C"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19</w:t>
            </w:r>
            <w:r w:rsidRPr="00BD002B">
              <w:rPr>
                <w:rFonts w:ascii="Times New Roman" w:eastAsia="宋体" w:hAnsi="Times New Roman" w:cs="Times New Roman"/>
                <w:kern w:val="0"/>
                <w:szCs w:val="21"/>
              </w:rPr>
              <w:t>）符合</w:t>
            </w:r>
            <w:r w:rsidRPr="00BD002B">
              <w:rPr>
                <w:rFonts w:ascii="Times New Roman" w:eastAsia="宋体" w:hAnsi="Times New Roman" w:cs="Times New Roman"/>
                <w:kern w:val="0"/>
                <w:szCs w:val="21"/>
              </w:rPr>
              <w:t>GB/T 28181-2016</w:t>
            </w:r>
            <w:r w:rsidRPr="00BD002B">
              <w:rPr>
                <w:rFonts w:ascii="Times New Roman" w:eastAsia="宋体" w:hAnsi="Times New Roman" w:cs="Times New Roman"/>
                <w:kern w:val="0"/>
                <w:szCs w:val="21"/>
              </w:rPr>
              <w:t>、</w:t>
            </w:r>
            <w:proofErr w:type="spellStart"/>
            <w:r w:rsidRPr="00BD002B">
              <w:rPr>
                <w:rFonts w:ascii="Times New Roman" w:eastAsia="宋体" w:hAnsi="Times New Roman" w:cs="Times New Roman"/>
                <w:kern w:val="0"/>
                <w:szCs w:val="21"/>
              </w:rPr>
              <w:t>Onvif</w:t>
            </w:r>
            <w:proofErr w:type="spellEnd"/>
            <w:r w:rsidRPr="00BD002B">
              <w:rPr>
                <w:rFonts w:ascii="Times New Roman" w:eastAsia="宋体" w:hAnsi="Times New Roman" w:cs="Times New Roman"/>
                <w:kern w:val="0"/>
                <w:szCs w:val="21"/>
              </w:rPr>
              <w:t>协议标准；</w:t>
            </w:r>
          </w:p>
        </w:tc>
        <w:tc>
          <w:tcPr>
            <w:tcW w:w="407"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台</w:t>
            </w:r>
          </w:p>
        </w:tc>
        <w:tc>
          <w:tcPr>
            <w:tcW w:w="409"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31</w:t>
            </w:r>
          </w:p>
        </w:tc>
      </w:tr>
      <w:tr w:rsidR="003C4C7C" w:rsidRPr="00BD002B" w:rsidTr="004B3DB2">
        <w:trPr>
          <w:trHeight w:val="600"/>
        </w:trPr>
        <w:tc>
          <w:tcPr>
            <w:tcW w:w="385" w:type="pct"/>
            <w:shd w:val="clear" w:color="000000" w:fill="FFFFFF"/>
            <w:noWrap/>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5</w:t>
            </w:r>
          </w:p>
        </w:tc>
        <w:tc>
          <w:tcPr>
            <w:tcW w:w="476"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人脸识别摄像机（</w:t>
            </w:r>
            <w:r w:rsidRPr="00BD002B">
              <w:rPr>
                <w:rFonts w:ascii="Times New Roman" w:eastAsia="宋体" w:hAnsi="Times New Roman" w:cs="Times New Roman"/>
                <w:kern w:val="0"/>
                <w:szCs w:val="21"/>
              </w:rPr>
              <w:t>200</w:t>
            </w:r>
            <w:r w:rsidRPr="00BD002B">
              <w:rPr>
                <w:rFonts w:ascii="Times New Roman" w:eastAsia="宋体" w:hAnsi="Times New Roman" w:cs="Times New Roman"/>
                <w:kern w:val="0"/>
                <w:szCs w:val="21"/>
              </w:rPr>
              <w:t>万像素）</w:t>
            </w:r>
          </w:p>
        </w:tc>
        <w:tc>
          <w:tcPr>
            <w:tcW w:w="3323" w:type="pct"/>
            <w:shd w:val="clear" w:color="000000" w:fill="FFFFFF"/>
            <w:vAlign w:val="center"/>
            <w:hideMark/>
          </w:tcPr>
          <w:p w:rsidR="00B6182A" w:rsidRPr="00BD002B" w:rsidRDefault="00B6182A" w:rsidP="00B6182A">
            <w:pPr>
              <w:widowControl/>
              <w:jc w:val="left"/>
              <w:rPr>
                <w:rFonts w:ascii="Times New Roman" w:eastAsia="宋体" w:hAnsi="Times New Roman" w:cs="Times New Roman"/>
                <w:b/>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）采用不低于</w:t>
            </w:r>
            <w:r w:rsidRPr="00BD002B">
              <w:rPr>
                <w:rFonts w:ascii="Times New Roman" w:eastAsia="宋体" w:hAnsi="Times New Roman" w:cs="Times New Roman"/>
                <w:kern w:val="0"/>
                <w:szCs w:val="21"/>
              </w:rPr>
              <w:t>1/1.8" 200</w:t>
            </w:r>
            <w:r w:rsidRPr="00BD002B">
              <w:rPr>
                <w:rFonts w:ascii="Times New Roman" w:eastAsia="宋体" w:hAnsi="Times New Roman" w:cs="Times New Roman"/>
                <w:kern w:val="0"/>
                <w:szCs w:val="21"/>
              </w:rPr>
              <w:t>万像素图像传感器；</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b/>
                <w:kern w:val="0"/>
                <w:szCs w:val="21"/>
              </w:rPr>
            </w:pPr>
            <w:r w:rsidRPr="00BD002B">
              <w:rPr>
                <w:rFonts w:ascii="Segoe UI Symbol" w:eastAsia="宋体" w:hAnsi="Segoe UI Symbol" w:cs="Segoe UI Symbol"/>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）最低照度：彩色</w:t>
            </w:r>
            <w:r w:rsidRPr="00BD002B">
              <w:rPr>
                <w:rFonts w:ascii="Times New Roman" w:eastAsia="宋体" w:hAnsi="Times New Roman" w:cs="Times New Roman"/>
                <w:kern w:val="0"/>
                <w:szCs w:val="21"/>
              </w:rPr>
              <w:t>≤0.0008Lux</w:t>
            </w:r>
            <w:r w:rsidRPr="00BD002B">
              <w:rPr>
                <w:rFonts w:ascii="Times New Roman" w:eastAsia="宋体" w:hAnsi="Times New Roman" w:cs="Times New Roman"/>
                <w:kern w:val="0"/>
                <w:szCs w:val="21"/>
              </w:rPr>
              <w:t>，黑白</w:t>
            </w:r>
            <w:r w:rsidRPr="00BD002B">
              <w:rPr>
                <w:rFonts w:ascii="Times New Roman" w:eastAsia="宋体" w:hAnsi="Times New Roman" w:cs="Times New Roman"/>
                <w:kern w:val="0"/>
                <w:szCs w:val="21"/>
              </w:rPr>
              <w:t>≤0.0002Lux</w:t>
            </w:r>
            <w:r w:rsidRPr="00BD002B">
              <w:rPr>
                <w:rFonts w:ascii="Times New Roman" w:eastAsia="宋体" w:hAnsi="Times New Roman" w:cs="Times New Roman"/>
                <w:kern w:val="0"/>
                <w:szCs w:val="21"/>
              </w:rPr>
              <w:t>；</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8-32mm</w:t>
            </w:r>
            <w:r w:rsidRPr="00BD002B">
              <w:rPr>
                <w:rFonts w:ascii="Times New Roman" w:eastAsia="宋体" w:hAnsi="Times New Roman" w:cs="Times New Roman"/>
                <w:kern w:val="0"/>
                <w:szCs w:val="21"/>
              </w:rPr>
              <w:t>焦距范围；</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H.265</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H.264</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MJPEG</w:t>
            </w:r>
            <w:r w:rsidRPr="00BD002B">
              <w:rPr>
                <w:rFonts w:ascii="Times New Roman" w:eastAsia="宋体" w:hAnsi="Times New Roman" w:cs="Times New Roman"/>
                <w:kern w:val="0"/>
                <w:szCs w:val="21"/>
              </w:rPr>
              <w:t>编码协议；</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）具备自动增益、自动白平衡、日夜模式、电子快门功能；</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）具备宽动态、数字降噪、强光抑制功能；</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）支持人脸检测及抓拍，支持同时对不低于</w:t>
            </w:r>
            <w:r w:rsidRPr="00BD002B">
              <w:rPr>
                <w:rFonts w:ascii="Times New Roman" w:eastAsia="宋体" w:hAnsi="Times New Roman" w:cs="Times New Roman"/>
                <w:kern w:val="0"/>
                <w:szCs w:val="21"/>
              </w:rPr>
              <w:t>20</w:t>
            </w:r>
            <w:r w:rsidRPr="00BD002B">
              <w:rPr>
                <w:rFonts w:ascii="Times New Roman" w:eastAsia="宋体" w:hAnsi="Times New Roman" w:cs="Times New Roman"/>
                <w:kern w:val="0"/>
                <w:szCs w:val="21"/>
              </w:rPr>
              <w:t>张人脸进行检测；</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）支持抓拍次数（</w:t>
            </w:r>
            <w:r w:rsidRPr="00BD002B">
              <w:rPr>
                <w:rFonts w:ascii="Times New Roman" w:eastAsia="宋体" w:hAnsi="Times New Roman" w:cs="Times New Roman"/>
                <w:kern w:val="0"/>
                <w:szCs w:val="21"/>
              </w:rPr>
              <w:t>1~10</w:t>
            </w:r>
            <w:r w:rsidRPr="00BD002B">
              <w:rPr>
                <w:rFonts w:ascii="Times New Roman" w:eastAsia="宋体" w:hAnsi="Times New Roman" w:cs="Times New Roman"/>
                <w:kern w:val="0"/>
                <w:szCs w:val="21"/>
              </w:rPr>
              <w:t>次）可设；</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9</w:t>
            </w:r>
            <w:r w:rsidRPr="00BD002B">
              <w:rPr>
                <w:rFonts w:ascii="Times New Roman" w:eastAsia="宋体" w:hAnsi="Times New Roman" w:cs="Times New Roman"/>
                <w:kern w:val="0"/>
                <w:szCs w:val="21"/>
              </w:rPr>
              <w:t>）支持人脸瞳距</w:t>
            </w:r>
            <w:r w:rsidRPr="00BD002B">
              <w:rPr>
                <w:rFonts w:ascii="Times New Roman" w:eastAsia="宋体" w:hAnsi="Times New Roman" w:cs="Times New Roman"/>
                <w:kern w:val="0"/>
                <w:szCs w:val="21"/>
              </w:rPr>
              <w:t>30</w:t>
            </w:r>
            <w:r w:rsidRPr="00BD002B">
              <w:rPr>
                <w:rFonts w:ascii="Times New Roman" w:eastAsia="宋体" w:hAnsi="Times New Roman" w:cs="Times New Roman"/>
                <w:kern w:val="0"/>
                <w:szCs w:val="21"/>
              </w:rPr>
              <w:t>像素以上的人脸检测，支持抓图分辨率：</w:t>
            </w:r>
            <w:r w:rsidRPr="00BD002B">
              <w:rPr>
                <w:rFonts w:ascii="Times New Roman" w:eastAsia="宋体" w:hAnsi="Times New Roman" w:cs="Times New Roman"/>
                <w:kern w:val="0"/>
                <w:szCs w:val="21"/>
              </w:rPr>
              <w:t>1920*1080/1280*720</w:t>
            </w:r>
            <w:r w:rsidRPr="00BD002B">
              <w:rPr>
                <w:rFonts w:ascii="Times New Roman" w:eastAsia="宋体" w:hAnsi="Times New Roman" w:cs="Times New Roman"/>
                <w:kern w:val="0"/>
                <w:szCs w:val="21"/>
              </w:rPr>
              <w:t>可选；</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10</w:t>
            </w:r>
            <w:r w:rsidRPr="00BD002B">
              <w:rPr>
                <w:rFonts w:ascii="Times New Roman" w:eastAsia="宋体" w:hAnsi="Times New Roman" w:cs="Times New Roman"/>
                <w:kern w:val="0"/>
                <w:szCs w:val="21"/>
              </w:rPr>
              <w:t>）支持走廊模式、区域增强（</w:t>
            </w:r>
            <w:r w:rsidRPr="00BD002B">
              <w:rPr>
                <w:rFonts w:ascii="Times New Roman" w:eastAsia="宋体" w:hAnsi="Times New Roman" w:cs="Times New Roman"/>
                <w:kern w:val="0"/>
                <w:szCs w:val="21"/>
              </w:rPr>
              <w:t>ROI</w:t>
            </w:r>
            <w:r w:rsidRPr="00BD002B">
              <w:rPr>
                <w:rFonts w:ascii="Times New Roman" w:eastAsia="宋体" w:hAnsi="Times New Roman" w:cs="Times New Roman"/>
                <w:kern w:val="0"/>
                <w:szCs w:val="21"/>
              </w:rPr>
              <w:t>）；</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11</w:t>
            </w:r>
            <w:r w:rsidRPr="00BD002B">
              <w:rPr>
                <w:rFonts w:ascii="Times New Roman" w:eastAsia="宋体" w:hAnsi="Times New Roman" w:cs="Times New Roman"/>
                <w:kern w:val="0"/>
                <w:szCs w:val="21"/>
              </w:rPr>
              <w:t>）支持越界检测、区域入侵、进入区域、离开区域、徘徊检测、快速移动、人员聚集、遗留物检测、物品移除检测；</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12</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AAC</w:t>
            </w:r>
            <w:r w:rsidRPr="00BD002B">
              <w:rPr>
                <w:rFonts w:ascii="Times New Roman" w:eastAsia="宋体" w:hAnsi="Times New Roman" w:cs="Times New Roman"/>
                <w:kern w:val="0"/>
                <w:szCs w:val="21"/>
              </w:rPr>
              <w:t>等音频编码；</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13</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路音频输入，</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路音频输出，</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路告警输入，</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路告警输出；</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14</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10M/100M/1000M Base-TX</w:t>
            </w:r>
            <w:r w:rsidRPr="00BD002B">
              <w:rPr>
                <w:rFonts w:ascii="Times New Roman" w:eastAsia="宋体" w:hAnsi="Times New Roman" w:cs="Times New Roman"/>
                <w:kern w:val="0"/>
                <w:szCs w:val="21"/>
              </w:rPr>
              <w:t>自适应以太网电口；</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15</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IP67</w:t>
            </w:r>
            <w:r w:rsidRPr="00BD002B">
              <w:rPr>
                <w:rFonts w:ascii="Times New Roman" w:eastAsia="宋体" w:hAnsi="Times New Roman" w:cs="Times New Roman"/>
                <w:kern w:val="0"/>
                <w:szCs w:val="21"/>
              </w:rPr>
              <w:t>防护等级；</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16</w:t>
            </w:r>
            <w:r w:rsidRPr="00BD002B">
              <w:rPr>
                <w:rFonts w:ascii="Times New Roman" w:eastAsia="宋体" w:hAnsi="Times New Roman" w:cs="Times New Roman"/>
                <w:kern w:val="0"/>
                <w:szCs w:val="21"/>
              </w:rPr>
              <w:t>）配套不少于</w:t>
            </w:r>
            <w:r w:rsidRPr="00BD002B">
              <w:rPr>
                <w:rFonts w:ascii="Times New Roman" w:eastAsia="宋体" w:hAnsi="Times New Roman" w:cs="Times New Roman"/>
                <w:kern w:val="0"/>
                <w:szCs w:val="21"/>
              </w:rPr>
              <w:t>64G SD</w:t>
            </w:r>
            <w:r w:rsidRPr="00BD002B">
              <w:rPr>
                <w:rFonts w:ascii="Times New Roman" w:eastAsia="宋体" w:hAnsi="Times New Roman" w:cs="Times New Roman"/>
                <w:kern w:val="0"/>
                <w:szCs w:val="21"/>
              </w:rPr>
              <w:t>卡；</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17</w:t>
            </w:r>
            <w:r w:rsidRPr="00BD002B">
              <w:rPr>
                <w:rFonts w:ascii="Times New Roman" w:eastAsia="宋体" w:hAnsi="Times New Roman" w:cs="Times New Roman"/>
                <w:kern w:val="0"/>
                <w:szCs w:val="21"/>
              </w:rPr>
              <w:t>）含镜头、护罩、电源等；</w:t>
            </w:r>
          </w:p>
          <w:p w:rsidR="003C4C7C" w:rsidRPr="00BD002B" w:rsidRDefault="00C93C73"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18</w:t>
            </w:r>
            <w:r w:rsidRPr="00BD002B">
              <w:rPr>
                <w:rFonts w:ascii="Times New Roman" w:eastAsia="宋体" w:hAnsi="Times New Roman" w:cs="Times New Roman"/>
                <w:kern w:val="0"/>
                <w:szCs w:val="21"/>
              </w:rPr>
              <w:t>）符合</w:t>
            </w:r>
            <w:r w:rsidRPr="00BD002B">
              <w:rPr>
                <w:rFonts w:ascii="Times New Roman" w:eastAsia="宋体" w:hAnsi="Times New Roman" w:cs="Times New Roman"/>
                <w:kern w:val="0"/>
                <w:szCs w:val="21"/>
              </w:rPr>
              <w:t>GB/T28181-2016</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GA/T1324-2017</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GA/T1325-2017</w:t>
            </w:r>
            <w:r w:rsidRPr="00BD002B">
              <w:rPr>
                <w:rFonts w:ascii="Times New Roman" w:eastAsia="宋体" w:hAnsi="Times New Roman" w:cs="Times New Roman"/>
                <w:kern w:val="0"/>
                <w:szCs w:val="21"/>
              </w:rPr>
              <w:t>、</w:t>
            </w:r>
            <w:proofErr w:type="spellStart"/>
            <w:r w:rsidRPr="00BD002B">
              <w:rPr>
                <w:rFonts w:ascii="Times New Roman" w:eastAsia="宋体" w:hAnsi="Times New Roman" w:cs="Times New Roman"/>
                <w:kern w:val="0"/>
                <w:szCs w:val="21"/>
              </w:rPr>
              <w:t>Onvif</w:t>
            </w:r>
            <w:proofErr w:type="spellEnd"/>
            <w:r w:rsidRPr="00BD002B">
              <w:rPr>
                <w:rFonts w:ascii="Times New Roman" w:eastAsia="宋体" w:hAnsi="Times New Roman" w:cs="Times New Roman"/>
                <w:kern w:val="0"/>
                <w:szCs w:val="21"/>
              </w:rPr>
              <w:t>协议标准。</w:t>
            </w:r>
          </w:p>
        </w:tc>
        <w:tc>
          <w:tcPr>
            <w:tcW w:w="407"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台</w:t>
            </w:r>
          </w:p>
        </w:tc>
        <w:tc>
          <w:tcPr>
            <w:tcW w:w="409"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2</w:t>
            </w:r>
            <w:r w:rsidR="00F90A33" w:rsidRPr="00BD002B">
              <w:rPr>
                <w:rFonts w:ascii="Times New Roman" w:eastAsia="宋体" w:hAnsi="Times New Roman" w:cs="Times New Roman"/>
                <w:kern w:val="0"/>
                <w:szCs w:val="21"/>
              </w:rPr>
              <w:t>7</w:t>
            </w:r>
          </w:p>
        </w:tc>
      </w:tr>
      <w:tr w:rsidR="003C4C7C" w:rsidRPr="00BD002B" w:rsidTr="004B3DB2">
        <w:trPr>
          <w:trHeight w:val="600"/>
        </w:trPr>
        <w:tc>
          <w:tcPr>
            <w:tcW w:w="385" w:type="pct"/>
            <w:shd w:val="clear" w:color="000000" w:fill="FFFFFF"/>
            <w:noWrap/>
            <w:vAlign w:val="center"/>
            <w:hideMark/>
          </w:tcPr>
          <w:p w:rsidR="003C4C7C" w:rsidRPr="00BD002B" w:rsidRDefault="00F90A33"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6</w:t>
            </w:r>
          </w:p>
        </w:tc>
        <w:tc>
          <w:tcPr>
            <w:tcW w:w="476"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人脸识别摄像机（</w:t>
            </w:r>
            <w:r w:rsidRPr="00BD002B">
              <w:rPr>
                <w:rFonts w:ascii="Times New Roman" w:eastAsia="宋体" w:hAnsi="Times New Roman" w:cs="Times New Roman"/>
                <w:kern w:val="0"/>
                <w:szCs w:val="21"/>
              </w:rPr>
              <w:t>600</w:t>
            </w:r>
            <w:r w:rsidRPr="00BD002B">
              <w:rPr>
                <w:rFonts w:ascii="Times New Roman" w:eastAsia="宋体" w:hAnsi="Times New Roman" w:cs="Times New Roman"/>
                <w:kern w:val="0"/>
                <w:szCs w:val="21"/>
              </w:rPr>
              <w:t>万像素）</w:t>
            </w:r>
          </w:p>
        </w:tc>
        <w:tc>
          <w:tcPr>
            <w:tcW w:w="3323" w:type="pct"/>
            <w:shd w:val="clear" w:color="000000" w:fill="FFFFFF"/>
            <w:vAlign w:val="center"/>
            <w:hideMark/>
          </w:tcPr>
          <w:p w:rsidR="00B6182A" w:rsidRPr="00BD002B" w:rsidRDefault="00B6182A" w:rsidP="00B6182A">
            <w:pPr>
              <w:widowControl/>
              <w:jc w:val="left"/>
              <w:rPr>
                <w:rFonts w:ascii="Times New Roman" w:eastAsia="宋体" w:hAnsi="Times New Roman" w:cs="Times New Roman"/>
                <w:b/>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）采用不低于</w:t>
            </w:r>
            <w:r w:rsidRPr="00BD002B">
              <w:rPr>
                <w:rFonts w:ascii="Times New Roman" w:eastAsia="宋体" w:hAnsi="Times New Roman" w:cs="Times New Roman"/>
                <w:kern w:val="0"/>
                <w:szCs w:val="21"/>
              </w:rPr>
              <w:t>1/1.8" 600</w:t>
            </w:r>
            <w:r w:rsidRPr="00BD002B">
              <w:rPr>
                <w:rFonts w:ascii="Times New Roman" w:eastAsia="宋体" w:hAnsi="Times New Roman" w:cs="Times New Roman"/>
                <w:kern w:val="0"/>
                <w:szCs w:val="21"/>
              </w:rPr>
              <w:t>万像素图像传感器；</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kern w:val="0"/>
                <w:szCs w:val="21"/>
              </w:rPr>
            </w:pPr>
            <w:r w:rsidRPr="00BD002B">
              <w:rPr>
                <w:rFonts w:ascii="Segoe UI Symbol" w:eastAsia="宋体" w:hAnsi="Segoe UI Symbol" w:cs="Segoe UI Symbol"/>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）最低照度：彩色</w:t>
            </w:r>
            <w:r w:rsidRPr="00BD002B">
              <w:rPr>
                <w:rFonts w:ascii="Times New Roman" w:eastAsia="宋体" w:hAnsi="Times New Roman" w:cs="Times New Roman"/>
                <w:kern w:val="0"/>
                <w:szCs w:val="21"/>
              </w:rPr>
              <w:t>≤0.0008 Lux</w:t>
            </w:r>
            <w:r w:rsidRPr="00BD002B">
              <w:rPr>
                <w:rFonts w:ascii="Times New Roman" w:eastAsia="宋体" w:hAnsi="Times New Roman" w:cs="Times New Roman"/>
                <w:kern w:val="0"/>
                <w:szCs w:val="21"/>
              </w:rPr>
              <w:t>，黑白</w:t>
            </w:r>
            <w:r w:rsidRPr="00BD002B">
              <w:rPr>
                <w:rFonts w:ascii="Times New Roman" w:eastAsia="宋体" w:hAnsi="Times New Roman" w:cs="Times New Roman"/>
                <w:kern w:val="0"/>
                <w:szCs w:val="21"/>
              </w:rPr>
              <w:t>≤0.0002Lux</w:t>
            </w:r>
            <w:r w:rsidRPr="00BD002B">
              <w:rPr>
                <w:rFonts w:ascii="Times New Roman" w:eastAsia="宋体" w:hAnsi="Times New Roman" w:cs="Times New Roman"/>
                <w:kern w:val="0"/>
                <w:szCs w:val="21"/>
              </w:rPr>
              <w:t>；</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13-25mm</w:t>
            </w:r>
            <w:r w:rsidRPr="00BD002B">
              <w:rPr>
                <w:rFonts w:ascii="Times New Roman" w:eastAsia="宋体" w:hAnsi="Times New Roman" w:cs="Times New Roman"/>
                <w:kern w:val="0"/>
                <w:szCs w:val="21"/>
              </w:rPr>
              <w:t>焦距范围；</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H.265</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H.264</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MJPEG</w:t>
            </w:r>
            <w:r w:rsidRPr="00BD002B">
              <w:rPr>
                <w:rFonts w:ascii="Times New Roman" w:eastAsia="宋体" w:hAnsi="Times New Roman" w:cs="Times New Roman"/>
                <w:kern w:val="0"/>
                <w:szCs w:val="21"/>
              </w:rPr>
              <w:t>编码协议；</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）具备自动增益、自动白平衡、日夜模式、电子快门功能；</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）具备宽动态、数字降噪、强光抑制功能；</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）支持人脸检测及抓拍，支持同时对</w:t>
            </w:r>
            <w:r w:rsidRPr="00BD002B">
              <w:rPr>
                <w:rFonts w:ascii="Times New Roman" w:eastAsia="宋体" w:hAnsi="Times New Roman" w:cs="Times New Roman"/>
                <w:kern w:val="0"/>
                <w:szCs w:val="21"/>
              </w:rPr>
              <w:t>30</w:t>
            </w:r>
            <w:r w:rsidRPr="00BD002B">
              <w:rPr>
                <w:rFonts w:ascii="Times New Roman" w:eastAsia="宋体" w:hAnsi="Times New Roman" w:cs="Times New Roman"/>
                <w:kern w:val="0"/>
                <w:szCs w:val="21"/>
              </w:rPr>
              <w:t>张人脸进行检测；</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）支持抓拍次数（</w:t>
            </w:r>
            <w:r w:rsidRPr="00BD002B">
              <w:rPr>
                <w:rFonts w:ascii="Times New Roman" w:eastAsia="宋体" w:hAnsi="Times New Roman" w:cs="Times New Roman"/>
                <w:kern w:val="0"/>
                <w:szCs w:val="21"/>
              </w:rPr>
              <w:t>1~10</w:t>
            </w:r>
            <w:r w:rsidRPr="00BD002B">
              <w:rPr>
                <w:rFonts w:ascii="Times New Roman" w:eastAsia="宋体" w:hAnsi="Times New Roman" w:cs="Times New Roman"/>
                <w:kern w:val="0"/>
                <w:szCs w:val="21"/>
              </w:rPr>
              <w:t>次）可设；</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9</w:t>
            </w:r>
            <w:r w:rsidRPr="00BD002B">
              <w:rPr>
                <w:rFonts w:ascii="Times New Roman" w:eastAsia="宋体" w:hAnsi="Times New Roman" w:cs="Times New Roman"/>
                <w:kern w:val="0"/>
                <w:szCs w:val="21"/>
              </w:rPr>
              <w:t>）支持人脸瞳距</w:t>
            </w:r>
            <w:r w:rsidRPr="00BD002B">
              <w:rPr>
                <w:rFonts w:ascii="Times New Roman" w:eastAsia="宋体" w:hAnsi="Times New Roman" w:cs="Times New Roman"/>
                <w:kern w:val="0"/>
                <w:szCs w:val="21"/>
              </w:rPr>
              <w:t>30</w:t>
            </w:r>
            <w:r w:rsidRPr="00BD002B">
              <w:rPr>
                <w:rFonts w:ascii="Times New Roman" w:eastAsia="宋体" w:hAnsi="Times New Roman" w:cs="Times New Roman"/>
                <w:kern w:val="0"/>
                <w:szCs w:val="21"/>
              </w:rPr>
              <w:t>像素以上的人脸检测；</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10</w:t>
            </w:r>
            <w:r w:rsidRPr="00BD002B">
              <w:rPr>
                <w:rFonts w:ascii="Times New Roman" w:eastAsia="宋体" w:hAnsi="Times New Roman" w:cs="Times New Roman"/>
                <w:kern w:val="0"/>
                <w:szCs w:val="21"/>
              </w:rPr>
              <w:t>）支持走廊模式、区域增强（</w:t>
            </w:r>
            <w:r w:rsidRPr="00BD002B">
              <w:rPr>
                <w:rFonts w:ascii="Times New Roman" w:eastAsia="宋体" w:hAnsi="Times New Roman" w:cs="Times New Roman"/>
                <w:kern w:val="0"/>
                <w:szCs w:val="21"/>
              </w:rPr>
              <w:t>ROI</w:t>
            </w:r>
            <w:r w:rsidRPr="00BD002B">
              <w:rPr>
                <w:rFonts w:ascii="Times New Roman" w:eastAsia="宋体" w:hAnsi="Times New Roman" w:cs="Times New Roman"/>
                <w:kern w:val="0"/>
                <w:szCs w:val="21"/>
              </w:rPr>
              <w:t>）；</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11</w:t>
            </w:r>
            <w:r w:rsidRPr="00BD002B">
              <w:rPr>
                <w:rFonts w:ascii="Times New Roman" w:eastAsia="宋体" w:hAnsi="Times New Roman" w:cs="Times New Roman"/>
                <w:kern w:val="0"/>
                <w:szCs w:val="21"/>
              </w:rPr>
              <w:t>）支持越界检测、区域入侵、进入区域、离开区域、徘徊检测、快速移动、人员聚集、遗留物检测、物品移除检测；</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12</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AAC</w:t>
            </w:r>
            <w:r w:rsidRPr="00BD002B">
              <w:rPr>
                <w:rFonts w:ascii="Times New Roman" w:eastAsia="宋体" w:hAnsi="Times New Roman" w:cs="Times New Roman"/>
                <w:kern w:val="0"/>
                <w:szCs w:val="21"/>
              </w:rPr>
              <w:t>等音频编码；</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13</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路音频输入，</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路音频输出，</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路告警输入，</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路告警输出；</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14</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10M/100M/1000M Base-TX</w:t>
            </w:r>
            <w:r w:rsidRPr="00BD002B">
              <w:rPr>
                <w:rFonts w:ascii="Times New Roman" w:eastAsia="宋体" w:hAnsi="Times New Roman" w:cs="Times New Roman"/>
                <w:kern w:val="0"/>
                <w:szCs w:val="21"/>
              </w:rPr>
              <w:t>自适应以太网电口；</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15</w:t>
            </w:r>
            <w:r w:rsidRPr="00BD002B">
              <w:rPr>
                <w:rFonts w:ascii="Times New Roman" w:eastAsia="宋体" w:hAnsi="Times New Roman" w:cs="Times New Roman"/>
                <w:kern w:val="0"/>
                <w:szCs w:val="21"/>
              </w:rPr>
              <w:t>）配套不少于</w:t>
            </w:r>
            <w:r w:rsidRPr="00BD002B">
              <w:rPr>
                <w:rFonts w:ascii="Times New Roman" w:eastAsia="宋体" w:hAnsi="Times New Roman" w:cs="Times New Roman"/>
                <w:kern w:val="0"/>
                <w:szCs w:val="21"/>
              </w:rPr>
              <w:t>64G SD</w:t>
            </w:r>
            <w:r w:rsidRPr="00BD002B">
              <w:rPr>
                <w:rFonts w:ascii="Times New Roman" w:eastAsia="宋体" w:hAnsi="Times New Roman" w:cs="Times New Roman"/>
                <w:kern w:val="0"/>
                <w:szCs w:val="21"/>
              </w:rPr>
              <w:t>卡；</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16</w:t>
            </w:r>
            <w:r w:rsidRPr="00BD002B">
              <w:rPr>
                <w:rFonts w:ascii="Times New Roman" w:eastAsia="宋体" w:hAnsi="Times New Roman" w:cs="Times New Roman"/>
                <w:kern w:val="0"/>
                <w:szCs w:val="21"/>
              </w:rPr>
              <w:t>）含镜头、护罩、电源等；</w:t>
            </w:r>
          </w:p>
          <w:p w:rsidR="003C4C7C"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17</w:t>
            </w:r>
            <w:r w:rsidRPr="00BD002B">
              <w:rPr>
                <w:rFonts w:ascii="Times New Roman" w:eastAsia="宋体" w:hAnsi="Times New Roman" w:cs="Times New Roman"/>
                <w:kern w:val="0"/>
                <w:szCs w:val="21"/>
              </w:rPr>
              <w:t>）</w:t>
            </w:r>
            <w:r w:rsidR="00C93C73" w:rsidRPr="00BD002B">
              <w:rPr>
                <w:rFonts w:ascii="Times New Roman" w:eastAsia="宋体" w:hAnsi="Times New Roman" w:cs="Times New Roman"/>
                <w:kern w:val="0"/>
                <w:szCs w:val="21"/>
              </w:rPr>
              <w:t>符合</w:t>
            </w:r>
            <w:r w:rsidR="00C93C73" w:rsidRPr="00BD002B">
              <w:rPr>
                <w:rFonts w:ascii="Times New Roman" w:eastAsia="宋体" w:hAnsi="Times New Roman" w:cs="Times New Roman"/>
                <w:kern w:val="0"/>
                <w:szCs w:val="21"/>
              </w:rPr>
              <w:t>GB/T28181-2016</w:t>
            </w:r>
            <w:r w:rsidR="00C93C73" w:rsidRPr="00BD002B">
              <w:rPr>
                <w:rFonts w:ascii="Times New Roman" w:eastAsia="宋体" w:hAnsi="Times New Roman" w:cs="Times New Roman"/>
                <w:kern w:val="0"/>
                <w:szCs w:val="21"/>
              </w:rPr>
              <w:t>、</w:t>
            </w:r>
            <w:r w:rsidR="00C93C73" w:rsidRPr="00BD002B">
              <w:rPr>
                <w:rFonts w:ascii="Times New Roman" w:eastAsia="宋体" w:hAnsi="Times New Roman" w:cs="Times New Roman"/>
                <w:kern w:val="0"/>
                <w:szCs w:val="21"/>
              </w:rPr>
              <w:t>GA/T1324-2017</w:t>
            </w:r>
            <w:r w:rsidR="00C93C73" w:rsidRPr="00BD002B">
              <w:rPr>
                <w:rFonts w:ascii="Times New Roman" w:eastAsia="宋体" w:hAnsi="Times New Roman" w:cs="Times New Roman"/>
                <w:kern w:val="0"/>
                <w:szCs w:val="21"/>
              </w:rPr>
              <w:t>、</w:t>
            </w:r>
            <w:r w:rsidR="00C93C73" w:rsidRPr="00BD002B">
              <w:rPr>
                <w:rFonts w:ascii="Times New Roman" w:eastAsia="宋体" w:hAnsi="Times New Roman" w:cs="Times New Roman"/>
                <w:kern w:val="0"/>
                <w:szCs w:val="21"/>
              </w:rPr>
              <w:t>GA/T1325-2017</w:t>
            </w:r>
            <w:r w:rsidR="00C93C73" w:rsidRPr="00BD002B">
              <w:rPr>
                <w:rFonts w:ascii="Times New Roman" w:eastAsia="宋体" w:hAnsi="Times New Roman" w:cs="Times New Roman"/>
                <w:kern w:val="0"/>
                <w:szCs w:val="21"/>
              </w:rPr>
              <w:t>、</w:t>
            </w:r>
            <w:proofErr w:type="spellStart"/>
            <w:r w:rsidR="00C93C73" w:rsidRPr="00BD002B">
              <w:rPr>
                <w:rFonts w:ascii="Times New Roman" w:eastAsia="宋体" w:hAnsi="Times New Roman" w:cs="Times New Roman"/>
                <w:kern w:val="0"/>
                <w:szCs w:val="21"/>
              </w:rPr>
              <w:t>Onvif</w:t>
            </w:r>
            <w:proofErr w:type="spellEnd"/>
            <w:r w:rsidR="00C93C73" w:rsidRPr="00BD002B">
              <w:rPr>
                <w:rFonts w:ascii="Times New Roman" w:eastAsia="宋体" w:hAnsi="Times New Roman" w:cs="Times New Roman"/>
                <w:kern w:val="0"/>
                <w:szCs w:val="21"/>
              </w:rPr>
              <w:t>协议标准。</w:t>
            </w:r>
          </w:p>
        </w:tc>
        <w:tc>
          <w:tcPr>
            <w:tcW w:w="407"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台</w:t>
            </w:r>
          </w:p>
        </w:tc>
        <w:tc>
          <w:tcPr>
            <w:tcW w:w="409"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w:t>
            </w:r>
            <w:r w:rsidR="00F90A33" w:rsidRPr="00BD002B">
              <w:rPr>
                <w:rFonts w:ascii="Times New Roman" w:eastAsia="宋体" w:hAnsi="Times New Roman" w:cs="Times New Roman"/>
                <w:kern w:val="0"/>
                <w:szCs w:val="21"/>
              </w:rPr>
              <w:t>7</w:t>
            </w:r>
          </w:p>
        </w:tc>
      </w:tr>
      <w:tr w:rsidR="003C4C7C" w:rsidRPr="00BD002B" w:rsidTr="004B3DB2">
        <w:trPr>
          <w:trHeight w:val="600"/>
        </w:trPr>
        <w:tc>
          <w:tcPr>
            <w:tcW w:w="385" w:type="pct"/>
            <w:shd w:val="clear" w:color="000000" w:fill="FFFFFF"/>
            <w:noWrap/>
            <w:vAlign w:val="center"/>
            <w:hideMark/>
          </w:tcPr>
          <w:p w:rsidR="003C4C7C" w:rsidRPr="00BD002B" w:rsidRDefault="00F90A33"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7</w:t>
            </w:r>
          </w:p>
        </w:tc>
        <w:tc>
          <w:tcPr>
            <w:tcW w:w="476"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全景高清摄像机</w:t>
            </w:r>
          </w:p>
        </w:tc>
        <w:tc>
          <w:tcPr>
            <w:tcW w:w="3323" w:type="pct"/>
            <w:shd w:val="clear" w:color="000000" w:fill="FFFFFF"/>
            <w:vAlign w:val="center"/>
            <w:hideMark/>
          </w:tcPr>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）定点摄像机成像器件：采用不低于</w:t>
            </w:r>
            <w:r w:rsidRPr="00BD002B">
              <w:rPr>
                <w:rFonts w:ascii="Times New Roman" w:eastAsia="宋体" w:hAnsi="Times New Roman" w:cs="Times New Roman"/>
                <w:kern w:val="0"/>
                <w:szCs w:val="21"/>
              </w:rPr>
              <w:t>200</w:t>
            </w:r>
            <w:r w:rsidRPr="00BD002B">
              <w:rPr>
                <w:rFonts w:ascii="Times New Roman" w:eastAsia="宋体" w:hAnsi="Times New Roman" w:cs="Times New Roman"/>
                <w:kern w:val="0"/>
                <w:szCs w:val="21"/>
              </w:rPr>
              <w:t>万像素图像传感器；</w:t>
            </w:r>
            <w:r w:rsidRPr="00BD002B">
              <w:rPr>
                <w:rFonts w:ascii="Times New Roman" w:eastAsia="宋体" w:hAnsi="Times New Roman" w:cs="Times New Roman"/>
                <w:kern w:val="0"/>
                <w:szCs w:val="21"/>
              </w:rPr>
              <w:t xml:space="preserve"> </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）动点摄像机成像器件：采用不低于</w:t>
            </w:r>
            <w:r w:rsidRPr="00BD002B">
              <w:rPr>
                <w:rFonts w:ascii="Times New Roman" w:eastAsia="宋体" w:hAnsi="Times New Roman" w:cs="Times New Roman"/>
                <w:kern w:val="0"/>
                <w:szCs w:val="21"/>
              </w:rPr>
              <w:t>200</w:t>
            </w:r>
            <w:r w:rsidRPr="00BD002B">
              <w:rPr>
                <w:rFonts w:ascii="Times New Roman" w:eastAsia="宋体" w:hAnsi="Times New Roman" w:cs="Times New Roman"/>
                <w:kern w:val="0"/>
                <w:szCs w:val="21"/>
              </w:rPr>
              <w:t>万像素图像传感器；</w:t>
            </w:r>
            <w:r w:rsidRPr="00BD002B">
              <w:rPr>
                <w:rFonts w:ascii="Times New Roman" w:eastAsia="宋体" w:hAnsi="Times New Roman" w:cs="Times New Roman"/>
                <w:kern w:val="0"/>
                <w:szCs w:val="21"/>
              </w:rPr>
              <w:t xml:space="preserve"> </w:t>
            </w:r>
          </w:p>
          <w:p w:rsidR="00B6182A" w:rsidRPr="00BD002B" w:rsidRDefault="00B6182A" w:rsidP="00B6182A">
            <w:pPr>
              <w:widowControl/>
              <w:jc w:val="left"/>
              <w:rPr>
                <w:rFonts w:ascii="Times New Roman" w:eastAsia="宋体" w:hAnsi="Times New Roman" w:cs="Times New Roman"/>
                <w:b/>
                <w:kern w:val="0"/>
                <w:szCs w:val="21"/>
              </w:rPr>
            </w:pPr>
            <w:r w:rsidRPr="00BD002B">
              <w:rPr>
                <w:rFonts w:ascii="Segoe UI Symbol" w:eastAsia="宋体" w:hAnsi="Segoe UI Symbol" w:cs="Segoe UI Symbol"/>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）最低照度：彩色</w:t>
            </w:r>
            <w:r w:rsidRPr="00BD002B">
              <w:rPr>
                <w:rFonts w:ascii="Times New Roman" w:eastAsia="宋体" w:hAnsi="Times New Roman" w:cs="Times New Roman"/>
                <w:kern w:val="0"/>
                <w:szCs w:val="21"/>
              </w:rPr>
              <w:t>≤0.006 Lux</w:t>
            </w:r>
            <w:r w:rsidRPr="00BD002B">
              <w:rPr>
                <w:rFonts w:ascii="Times New Roman" w:eastAsia="宋体" w:hAnsi="Times New Roman" w:cs="Times New Roman"/>
                <w:kern w:val="0"/>
                <w:szCs w:val="21"/>
              </w:rPr>
              <w:t>，黑白</w:t>
            </w:r>
            <w:r w:rsidRPr="00BD002B">
              <w:rPr>
                <w:rFonts w:ascii="Times New Roman" w:eastAsia="宋体" w:hAnsi="Times New Roman" w:cs="Times New Roman"/>
                <w:kern w:val="0"/>
                <w:szCs w:val="21"/>
              </w:rPr>
              <w:t>≤0.0003Lux</w:t>
            </w:r>
            <w:r w:rsidRPr="00BD002B">
              <w:rPr>
                <w:rFonts w:ascii="Times New Roman" w:eastAsia="宋体" w:hAnsi="Times New Roman" w:cs="Times New Roman"/>
                <w:kern w:val="0"/>
                <w:szCs w:val="21"/>
              </w:rPr>
              <w:t>；</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）不低于</w:t>
            </w:r>
            <w:r w:rsidRPr="00BD002B">
              <w:rPr>
                <w:rFonts w:ascii="Times New Roman" w:eastAsia="宋体" w:hAnsi="Times New Roman" w:cs="Times New Roman"/>
                <w:kern w:val="0"/>
                <w:szCs w:val="21"/>
              </w:rPr>
              <w:t>30</w:t>
            </w:r>
            <w:r w:rsidRPr="00BD002B">
              <w:rPr>
                <w:rFonts w:ascii="Times New Roman" w:eastAsia="宋体" w:hAnsi="Times New Roman" w:cs="Times New Roman"/>
                <w:kern w:val="0"/>
                <w:szCs w:val="21"/>
              </w:rPr>
              <w:t>倍光学变倍；</w:t>
            </w:r>
            <w:r w:rsidRPr="00BD002B">
              <w:rPr>
                <w:rFonts w:ascii="Times New Roman" w:eastAsia="宋体" w:hAnsi="Times New Roman" w:cs="Times New Roman"/>
                <w:kern w:val="0"/>
                <w:szCs w:val="21"/>
              </w:rPr>
              <w:t xml:space="preserve"> </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）支持目标检测及跟踪技术，配合跟踪球机，完成对运动目标的跟踪及抓拍；</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）支持点击联动，通过</w:t>
            </w:r>
            <w:r w:rsidRPr="00BD002B">
              <w:rPr>
                <w:rFonts w:ascii="Times New Roman" w:eastAsia="宋体" w:hAnsi="Times New Roman" w:cs="Times New Roman"/>
                <w:kern w:val="0"/>
                <w:szCs w:val="21"/>
              </w:rPr>
              <w:t>Web</w:t>
            </w:r>
            <w:r w:rsidRPr="00BD002B">
              <w:rPr>
                <w:rFonts w:ascii="Times New Roman" w:eastAsia="宋体" w:hAnsi="Times New Roman" w:cs="Times New Roman"/>
                <w:kern w:val="0"/>
                <w:szCs w:val="21"/>
              </w:rPr>
              <w:t>点击或者框选全景网络摄像机画面任意位置，深度球机可自动通过云台转动与镜头变焦聚焦，将该区域置于画面中心；</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）支持手动选择目标进行持续稳定跟踪；</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）系统支持检测范围内的运动目标，支持同时检测不少于</w:t>
            </w:r>
            <w:r w:rsidRPr="00BD002B">
              <w:rPr>
                <w:rFonts w:ascii="Times New Roman" w:eastAsia="宋体" w:hAnsi="Times New Roman" w:cs="Times New Roman"/>
                <w:kern w:val="0"/>
                <w:szCs w:val="21"/>
              </w:rPr>
              <w:t>30</w:t>
            </w:r>
            <w:r w:rsidRPr="00BD002B">
              <w:rPr>
                <w:rFonts w:ascii="Times New Roman" w:eastAsia="宋体" w:hAnsi="Times New Roman" w:cs="Times New Roman"/>
                <w:kern w:val="0"/>
                <w:szCs w:val="21"/>
              </w:rPr>
              <w:t>个目标；或在设定侦测区域内有目标移动时，可设置不少于</w:t>
            </w:r>
            <w:r w:rsidRPr="00BD002B">
              <w:rPr>
                <w:rFonts w:ascii="Times New Roman" w:eastAsia="宋体" w:hAnsi="Times New Roman" w:cs="Times New Roman"/>
                <w:kern w:val="0"/>
                <w:szCs w:val="21"/>
              </w:rPr>
              <w:t>30</w:t>
            </w:r>
            <w:r w:rsidRPr="00BD002B">
              <w:rPr>
                <w:rFonts w:ascii="Times New Roman" w:eastAsia="宋体" w:hAnsi="Times New Roman" w:cs="Times New Roman"/>
                <w:kern w:val="0"/>
                <w:szCs w:val="21"/>
              </w:rPr>
              <w:t>个移动侦测区域；</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9</w:t>
            </w:r>
            <w:r w:rsidRPr="00BD002B">
              <w:rPr>
                <w:rFonts w:ascii="Times New Roman" w:eastAsia="宋体" w:hAnsi="Times New Roman" w:cs="Times New Roman"/>
                <w:kern w:val="0"/>
                <w:szCs w:val="21"/>
              </w:rPr>
              <w:t>）摄像机均采用高性能传感器，图像清晰，单个镜头输出分辨率不低于</w:t>
            </w:r>
            <w:r w:rsidRPr="00BD002B">
              <w:rPr>
                <w:rFonts w:ascii="Times New Roman" w:eastAsia="宋体" w:hAnsi="Times New Roman" w:cs="Times New Roman"/>
                <w:kern w:val="0"/>
                <w:szCs w:val="21"/>
              </w:rPr>
              <w:t>1080P</w:t>
            </w:r>
            <w:r w:rsidRPr="00BD002B">
              <w:rPr>
                <w:rFonts w:ascii="Times New Roman" w:eastAsia="宋体" w:hAnsi="Times New Roman" w:cs="Times New Roman"/>
                <w:kern w:val="0"/>
                <w:szCs w:val="21"/>
              </w:rPr>
              <w:t>，合成后分辨率不低于</w:t>
            </w:r>
            <w:r w:rsidRPr="00BD002B">
              <w:rPr>
                <w:rFonts w:ascii="Times New Roman" w:eastAsia="宋体" w:hAnsi="Times New Roman" w:cs="Times New Roman"/>
                <w:kern w:val="0"/>
                <w:szCs w:val="21"/>
              </w:rPr>
              <w:t>3840*2160</w:t>
            </w:r>
            <w:r w:rsidRPr="00BD002B">
              <w:rPr>
                <w:rFonts w:ascii="Times New Roman" w:eastAsia="宋体" w:hAnsi="Times New Roman" w:cs="Times New Roman"/>
                <w:kern w:val="0"/>
                <w:szCs w:val="21"/>
              </w:rPr>
              <w:t>；</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10</w:t>
            </w:r>
            <w:r w:rsidRPr="00BD002B">
              <w:rPr>
                <w:rFonts w:ascii="Times New Roman" w:eastAsia="宋体" w:hAnsi="Times New Roman" w:cs="Times New Roman"/>
                <w:kern w:val="0"/>
                <w:szCs w:val="21"/>
              </w:rPr>
              <w:t>）支持区域入侵、穿越警戒线、进入区域、离开区域、人员聚集、徘徊、停车检测、快速移动、物品拿取、物品遗留事件智能分析功能；</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11</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10M/100M/1000M Base-TX</w:t>
            </w:r>
            <w:r w:rsidRPr="00BD002B">
              <w:rPr>
                <w:rFonts w:ascii="Times New Roman" w:eastAsia="宋体" w:hAnsi="Times New Roman" w:cs="Times New Roman"/>
                <w:kern w:val="0"/>
                <w:szCs w:val="21"/>
              </w:rPr>
              <w:t>自适应以太网电口；</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12</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IP66</w:t>
            </w:r>
            <w:r w:rsidRPr="00BD002B">
              <w:rPr>
                <w:rFonts w:ascii="Times New Roman" w:eastAsia="宋体" w:hAnsi="Times New Roman" w:cs="Times New Roman"/>
                <w:kern w:val="0"/>
                <w:szCs w:val="21"/>
              </w:rPr>
              <w:t>防护等级；</w:t>
            </w:r>
            <w:r w:rsidRPr="00BD002B">
              <w:rPr>
                <w:rFonts w:ascii="Times New Roman" w:eastAsia="宋体" w:hAnsi="Times New Roman" w:cs="Times New Roman"/>
                <w:b/>
                <w:kern w:val="0"/>
                <w:szCs w:val="21"/>
              </w:rPr>
              <w:t>（投标文件中须提供检测报告的影印件或扫描件，检测报告须体现该项参数检测结果）</w:t>
            </w:r>
          </w:p>
          <w:p w:rsidR="00B6182A"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13</w:t>
            </w:r>
            <w:r w:rsidRPr="00BD002B">
              <w:rPr>
                <w:rFonts w:ascii="Times New Roman" w:eastAsia="宋体" w:hAnsi="Times New Roman" w:cs="Times New Roman"/>
                <w:kern w:val="0"/>
                <w:szCs w:val="21"/>
              </w:rPr>
              <w:t>）配套不少于</w:t>
            </w:r>
            <w:r w:rsidRPr="00BD002B">
              <w:rPr>
                <w:rFonts w:ascii="Times New Roman" w:eastAsia="宋体" w:hAnsi="Times New Roman" w:cs="Times New Roman"/>
                <w:kern w:val="0"/>
                <w:szCs w:val="21"/>
              </w:rPr>
              <w:t>64G SD</w:t>
            </w:r>
            <w:r w:rsidRPr="00BD002B">
              <w:rPr>
                <w:rFonts w:ascii="Times New Roman" w:eastAsia="宋体" w:hAnsi="Times New Roman" w:cs="Times New Roman"/>
                <w:kern w:val="0"/>
                <w:szCs w:val="21"/>
              </w:rPr>
              <w:t>卡；</w:t>
            </w:r>
          </w:p>
          <w:p w:rsidR="003C4C7C" w:rsidRPr="00BD002B" w:rsidRDefault="00B6182A" w:rsidP="00B6182A">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14</w:t>
            </w:r>
            <w:r w:rsidRPr="00BD002B">
              <w:rPr>
                <w:rFonts w:ascii="Times New Roman" w:eastAsia="宋体" w:hAnsi="Times New Roman" w:cs="Times New Roman"/>
                <w:kern w:val="0"/>
                <w:szCs w:val="21"/>
              </w:rPr>
              <w:t>）符合</w:t>
            </w:r>
            <w:r w:rsidRPr="00BD002B">
              <w:rPr>
                <w:rFonts w:ascii="Times New Roman" w:eastAsia="宋体" w:hAnsi="Times New Roman" w:cs="Times New Roman"/>
                <w:kern w:val="0"/>
                <w:szCs w:val="21"/>
              </w:rPr>
              <w:t>GB/T 28181-2016</w:t>
            </w:r>
            <w:r w:rsidRPr="00BD002B">
              <w:rPr>
                <w:rFonts w:ascii="Times New Roman" w:eastAsia="宋体" w:hAnsi="Times New Roman" w:cs="Times New Roman"/>
                <w:kern w:val="0"/>
                <w:szCs w:val="21"/>
              </w:rPr>
              <w:t>、</w:t>
            </w:r>
            <w:proofErr w:type="spellStart"/>
            <w:r w:rsidRPr="00BD002B">
              <w:rPr>
                <w:rFonts w:ascii="Times New Roman" w:eastAsia="宋体" w:hAnsi="Times New Roman" w:cs="Times New Roman"/>
                <w:kern w:val="0"/>
                <w:szCs w:val="21"/>
              </w:rPr>
              <w:t>Onvif</w:t>
            </w:r>
            <w:proofErr w:type="spellEnd"/>
            <w:r w:rsidRPr="00BD002B">
              <w:rPr>
                <w:rFonts w:ascii="Times New Roman" w:eastAsia="宋体" w:hAnsi="Times New Roman" w:cs="Times New Roman"/>
                <w:kern w:val="0"/>
                <w:szCs w:val="21"/>
              </w:rPr>
              <w:t>协议标准。</w:t>
            </w:r>
          </w:p>
        </w:tc>
        <w:tc>
          <w:tcPr>
            <w:tcW w:w="407"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台</w:t>
            </w:r>
          </w:p>
        </w:tc>
        <w:tc>
          <w:tcPr>
            <w:tcW w:w="409"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4</w:t>
            </w:r>
          </w:p>
        </w:tc>
      </w:tr>
      <w:tr w:rsidR="003C4C7C" w:rsidRPr="00BD002B" w:rsidTr="004B3DB2">
        <w:trPr>
          <w:trHeight w:val="600"/>
        </w:trPr>
        <w:tc>
          <w:tcPr>
            <w:tcW w:w="385" w:type="pct"/>
            <w:shd w:val="clear" w:color="000000" w:fill="FFFFFF"/>
            <w:noWrap/>
            <w:vAlign w:val="center"/>
            <w:hideMark/>
          </w:tcPr>
          <w:p w:rsidR="003C4C7C" w:rsidRPr="00BD002B" w:rsidRDefault="00F90A33"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8</w:t>
            </w:r>
          </w:p>
        </w:tc>
        <w:tc>
          <w:tcPr>
            <w:tcW w:w="476"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高倍球机</w:t>
            </w:r>
          </w:p>
        </w:tc>
        <w:tc>
          <w:tcPr>
            <w:tcW w:w="3323" w:type="pct"/>
            <w:shd w:val="clear" w:color="000000" w:fill="FFFFFF"/>
            <w:vAlign w:val="center"/>
            <w:hideMark/>
          </w:tcPr>
          <w:p w:rsidR="0068501B" w:rsidRPr="00BD002B" w:rsidRDefault="0068501B" w:rsidP="0068501B">
            <w:pPr>
              <w:widowControl/>
              <w:jc w:val="left"/>
              <w:rPr>
                <w:rFonts w:ascii="Times New Roman" w:eastAsia="宋体" w:hAnsi="Times New Roman" w:cs="Times New Roman"/>
                <w:b/>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）采用</w:t>
            </w:r>
            <w:r w:rsidRPr="00BD002B">
              <w:rPr>
                <w:rFonts w:ascii="Times New Roman" w:eastAsia="宋体" w:hAnsi="Times New Roman" w:cs="Times New Roman"/>
                <w:kern w:val="0"/>
                <w:szCs w:val="21"/>
              </w:rPr>
              <w:t>1/1.9"</w:t>
            </w:r>
            <w:r w:rsidRPr="00BD002B">
              <w:rPr>
                <w:rFonts w:ascii="Times New Roman" w:eastAsia="宋体" w:hAnsi="Times New Roman" w:cs="Times New Roman"/>
                <w:kern w:val="0"/>
                <w:szCs w:val="21"/>
              </w:rPr>
              <w:t>或</w:t>
            </w:r>
            <w:r w:rsidRPr="00BD002B">
              <w:rPr>
                <w:rFonts w:ascii="Times New Roman" w:eastAsia="宋体" w:hAnsi="Times New Roman" w:cs="Times New Roman"/>
                <w:kern w:val="0"/>
                <w:szCs w:val="21"/>
              </w:rPr>
              <w:t>1/2.8”</w:t>
            </w:r>
            <w:r w:rsidRPr="00BD002B">
              <w:rPr>
                <w:rFonts w:ascii="Times New Roman" w:eastAsia="宋体" w:hAnsi="Times New Roman" w:cs="Times New Roman"/>
                <w:kern w:val="0"/>
                <w:szCs w:val="21"/>
              </w:rPr>
              <w:t>逐行扫描</w:t>
            </w:r>
            <w:r w:rsidRPr="00BD002B">
              <w:rPr>
                <w:rFonts w:ascii="Times New Roman" w:eastAsia="宋体" w:hAnsi="Times New Roman" w:cs="Times New Roman"/>
                <w:kern w:val="0"/>
                <w:szCs w:val="21"/>
              </w:rPr>
              <w:t>200</w:t>
            </w:r>
            <w:r w:rsidRPr="00BD002B">
              <w:rPr>
                <w:rFonts w:ascii="Times New Roman" w:eastAsia="宋体" w:hAnsi="Times New Roman" w:cs="Times New Roman"/>
                <w:kern w:val="0"/>
                <w:szCs w:val="21"/>
              </w:rPr>
              <w:t>万像素图像传感器；</w:t>
            </w:r>
            <w:r w:rsidRPr="00BD002B">
              <w:rPr>
                <w:rFonts w:ascii="Times New Roman" w:eastAsia="宋体" w:hAnsi="Times New Roman" w:cs="Times New Roman"/>
                <w:b/>
                <w:kern w:val="0"/>
                <w:szCs w:val="21"/>
              </w:rPr>
              <w:t>（投标文件中须提供检测报告的影印件或扫描件，检测报告须体现该项参数检测结果）</w:t>
            </w:r>
          </w:p>
          <w:p w:rsidR="0068501B" w:rsidRPr="00BD002B" w:rsidRDefault="0068501B" w:rsidP="0068501B">
            <w:pPr>
              <w:widowControl/>
              <w:jc w:val="left"/>
              <w:rPr>
                <w:rFonts w:ascii="Times New Roman" w:eastAsia="宋体" w:hAnsi="Times New Roman" w:cs="Times New Roman"/>
                <w:b/>
                <w:kern w:val="0"/>
                <w:szCs w:val="21"/>
              </w:rPr>
            </w:pPr>
            <w:r w:rsidRPr="00BD002B">
              <w:rPr>
                <w:rFonts w:ascii="Segoe UI Symbol" w:eastAsia="宋体" w:hAnsi="Segoe UI Symbol" w:cs="Segoe UI Symbol"/>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）最低照度：彩色</w:t>
            </w:r>
            <w:r w:rsidRPr="00BD002B">
              <w:rPr>
                <w:rFonts w:ascii="Times New Roman" w:eastAsia="宋体" w:hAnsi="Times New Roman" w:cs="Times New Roman"/>
                <w:kern w:val="0"/>
                <w:szCs w:val="21"/>
              </w:rPr>
              <w:t>≤0.0005 Lux</w:t>
            </w:r>
            <w:r w:rsidRPr="00BD002B">
              <w:rPr>
                <w:rFonts w:ascii="Times New Roman" w:eastAsia="宋体" w:hAnsi="Times New Roman" w:cs="Times New Roman"/>
                <w:kern w:val="0"/>
                <w:szCs w:val="21"/>
              </w:rPr>
              <w:t>，黑白</w:t>
            </w:r>
            <w:r w:rsidRPr="00BD002B">
              <w:rPr>
                <w:rFonts w:ascii="Times New Roman" w:eastAsia="宋体" w:hAnsi="Times New Roman" w:cs="Times New Roman"/>
                <w:kern w:val="0"/>
                <w:szCs w:val="21"/>
              </w:rPr>
              <w:t>≤0.0002lux</w:t>
            </w:r>
            <w:r w:rsidRPr="00BD002B">
              <w:rPr>
                <w:rFonts w:ascii="Times New Roman" w:eastAsia="宋体" w:hAnsi="Times New Roman" w:cs="Times New Roman"/>
                <w:kern w:val="0"/>
                <w:szCs w:val="21"/>
              </w:rPr>
              <w:t>；</w:t>
            </w:r>
            <w:r w:rsidRPr="00BD002B">
              <w:rPr>
                <w:rFonts w:ascii="Times New Roman" w:eastAsia="宋体" w:hAnsi="Times New Roman" w:cs="Times New Roman"/>
                <w:b/>
                <w:kern w:val="0"/>
                <w:szCs w:val="21"/>
              </w:rPr>
              <w:t>（投标文件中须提供检测报告的影印件或扫描件，检测报告须体现该项参数检测结果）</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1080P</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1920*1080</w:t>
            </w:r>
            <w:r w:rsidRPr="00BD002B">
              <w:rPr>
                <w:rFonts w:ascii="Times New Roman" w:eastAsia="宋体" w:hAnsi="Times New Roman" w:cs="Times New Roman"/>
                <w:kern w:val="0"/>
                <w:szCs w:val="21"/>
              </w:rPr>
              <w:t>）；</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）不低于</w:t>
            </w:r>
            <w:r w:rsidRPr="00BD002B">
              <w:rPr>
                <w:rFonts w:ascii="Times New Roman" w:eastAsia="宋体" w:hAnsi="Times New Roman" w:cs="Times New Roman"/>
                <w:kern w:val="0"/>
                <w:szCs w:val="21"/>
              </w:rPr>
              <w:t>40</w:t>
            </w:r>
            <w:r w:rsidRPr="00BD002B">
              <w:rPr>
                <w:rFonts w:ascii="Times New Roman" w:eastAsia="宋体" w:hAnsi="Times New Roman" w:cs="Times New Roman"/>
                <w:kern w:val="0"/>
                <w:szCs w:val="21"/>
              </w:rPr>
              <w:t>倍光学变倍；</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H.265</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H.264</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MJPEG</w:t>
            </w:r>
            <w:r w:rsidRPr="00BD002B">
              <w:rPr>
                <w:rFonts w:ascii="Times New Roman" w:eastAsia="宋体" w:hAnsi="Times New Roman" w:cs="Times New Roman"/>
                <w:kern w:val="0"/>
                <w:szCs w:val="21"/>
              </w:rPr>
              <w:t>编码协议；</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0.1°/s~210°/s</w:t>
            </w:r>
            <w:r w:rsidRPr="00BD002B">
              <w:rPr>
                <w:rFonts w:ascii="Times New Roman" w:eastAsia="宋体" w:hAnsi="Times New Roman" w:cs="Times New Roman"/>
                <w:kern w:val="0"/>
                <w:szCs w:val="21"/>
              </w:rPr>
              <w:t>水平转速，</w:t>
            </w:r>
            <w:r w:rsidRPr="00BD002B">
              <w:rPr>
                <w:rFonts w:ascii="Times New Roman" w:eastAsia="宋体" w:hAnsi="Times New Roman" w:cs="Times New Roman"/>
                <w:kern w:val="0"/>
                <w:szCs w:val="21"/>
              </w:rPr>
              <w:t>0.1°~150°/s</w:t>
            </w:r>
            <w:r w:rsidRPr="00BD002B">
              <w:rPr>
                <w:rFonts w:ascii="Times New Roman" w:eastAsia="宋体" w:hAnsi="Times New Roman" w:cs="Times New Roman"/>
                <w:kern w:val="0"/>
                <w:szCs w:val="21"/>
              </w:rPr>
              <w:t>垂直转速；</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）支持时间</w:t>
            </w:r>
            <w:r w:rsidRPr="00BD002B">
              <w:rPr>
                <w:rFonts w:ascii="Times New Roman" w:eastAsia="宋体" w:hAnsi="Times New Roman" w:cs="Times New Roman"/>
                <w:kern w:val="0"/>
                <w:szCs w:val="21"/>
              </w:rPr>
              <w:t>OSD</w:t>
            </w:r>
            <w:r w:rsidRPr="00BD002B">
              <w:rPr>
                <w:rFonts w:ascii="Times New Roman" w:eastAsia="宋体" w:hAnsi="Times New Roman" w:cs="Times New Roman"/>
                <w:kern w:val="0"/>
                <w:szCs w:val="21"/>
              </w:rPr>
              <w:t>，自定义</w:t>
            </w:r>
            <w:r w:rsidRPr="00BD002B">
              <w:rPr>
                <w:rFonts w:ascii="Times New Roman" w:eastAsia="宋体" w:hAnsi="Times New Roman" w:cs="Times New Roman"/>
                <w:kern w:val="0"/>
                <w:szCs w:val="21"/>
              </w:rPr>
              <w:t>OSD</w:t>
            </w:r>
            <w:r w:rsidRPr="00BD002B">
              <w:rPr>
                <w:rFonts w:ascii="Times New Roman" w:eastAsia="宋体" w:hAnsi="Times New Roman" w:cs="Times New Roman"/>
                <w:kern w:val="0"/>
                <w:szCs w:val="21"/>
              </w:rPr>
              <w:t>；</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）支持越界检测、区域入侵、进入区域、离开区域、徘徊检测、快速移动、人员聚集、遗留物检测、物品移除检测；</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AAC-LC</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G.711</w:t>
            </w:r>
            <w:r w:rsidRPr="00BD002B">
              <w:rPr>
                <w:rFonts w:ascii="Times New Roman" w:eastAsia="宋体" w:hAnsi="Times New Roman" w:cs="Times New Roman"/>
                <w:kern w:val="0"/>
                <w:szCs w:val="21"/>
              </w:rPr>
              <w:t>音频编码；</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10</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路音频输入，</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路音频输出，</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路告警输入，</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路告警输出；</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11</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10M/100M/1000M Base-TX</w:t>
            </w:r>
            <w:r w:rsidRPr="00BD002B">
              <w:rPr>
                <w:rFonts w:ascii="Times New Roman" w:eastAsia="宋体" w:hAnsi="Times New Roman" w:cs="Times New Roman"/>
                <w:kern w:val="0"/>
                <w:szCs w:val="21"/>
              </w:rPr>
              <w:t>自适应以太网电口；</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12</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IP66</w:t>
            </w:r>
            <w:r w:rsidRPr="00BD002B">
              <w:rPr>
                <w:rFonts w:ascii="Times New Roman" w:eastAsia="宋体" w:hAnsi="Times New Roman" w:cs="Times New Roman"/>
                <w:kern w:val="0"/>
                <w:szCs w:val="21"/>
              </w:rPr>
              <w:t>防护等级；</w:t>
            </w:r>
            <w:r w:rsidRPr="00BD002B">
              <w:rPr>
                <w:rFonts w:ascii="Times New Roman" w:eastAsia="宋体" w:hAnsi="Times New Roman" w:cs="Times New Roman"/>
                <w:b/>
                <w:kern w:val="0"/>
                <w:szCs w:val="21"/>
              </w:rPr>
              <w:t>（投标文件中须提供检测报告的影印件或扫描件，检测报告须体现该项参数检测结果）</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13</w:t>
            </w:r>
            <w:r w:rsidRPr="00BD002B">
              <w:rPr>
                <w:rFonts w:ascii="Times New Roman" w:eastAsia="宋体" w:hAnsi="Times New Roman" w:cs="Times New Roman"/>
                <w:kern w:val="0"/>
                <w:szCs w:val="21"/>
              </w:rPr>
              <w:t>）配套不少于</w:t>
            </w:r>
            <w:r w:rsidRPr="00BD002B">
              <w:rPr>
                <w:rFonts w:ascii="Times New Roman" w:eastAsia="宋体" w:hAnsi="Times New Roman" w:cs="Times New Roman"/>
                <w:kern w:val="0"/>
                <w:szCs w:val="21"/>
              </w:rPr>
              <w:t>64G SD</w:t>
            </w:r>
            <w:r w:rsidRPr="00BD002B">
              <w:rPr>
                <w:rFonts w:ascii="Times New Roman" w:eastAsia="宋体" w:hAnsi="Times New Roman" w:cs="Times New Roman"/>
                <w:kern w:val="0"/>
                <w:szCs w:val="21"/>
              </w:rPr>
              <w:t>卡；</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14</w:t>
            </w:r>
            <w:r w:rsidRPr="00BD002B">
              <w:rPr>
                <w:rFonts w:ascii="Times New Roman" w:eastAsia="宋体" w:hAnsi="Times New Roman" w:cs="Times New Roman"/>
                <w:kern w:val="0"/>
                <w:szCs w:val="21"/>
              </w:rPr>
              <w:t>）含支架、电源等；</w:t>
            </w:r>
          </w:p>
          <w:p w:rsidR="003C4C7C"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15</w:t>
            </w:r>
            <w:r w:rsidRPr="00BD002B">
              <w:rPr>
                <w:rFonts w:ascii="Times New Roman" w:eastAsia="宋体" w:hAnsi="Times New Roman" w:cs="Times New Roman"/>
                <w:kern w:val="0"/>
                <w:szCs w:val="21"/>
              </w:rPr>
              <w:t>）符合</w:t>
            </w:r>
            <w:r w:rsidRPr="00BD002B">
              <w:rPr>
                <w:rFonts w:ascii="Times New Roman" w:eastAsia="宋体" w:hAnsi="Times New Roman" w:cs="Times New Roman"/>
                <w:kern w:val="0"/>
                <w:szCs w:val="21"/>
              </w:rPr>
              <w:t>GB/T 28181-2016</w:t>
            </w:r>
            <w:r w:rsidRPr="00BD002B">
              <w:rPr>
                <w:rFonts w:ascii="Times New Roman" w:eastAsia="宋体" w:hAnsi="Times New Roman" w:cs="Times New Roman"/>
                <w:kern w:val="0"/>
                <w:szCs w:val="21"/>
              </w:rPr>
              <w:t>、</w:t>
            </w:r>
            <w:proofErr w:type="spellStart"/>
            <w:r w:rsidRPr="00BD002B">
              <w:rPr>
                <w:rFonts w:ascii="Times New Roman" w:eastAsia="宋体" w:hAnsi="Times New Roman" w:cs="Times New Roman"/>
                <w:kern w:val="0"/>
                <w:szCs w:val="21"/>
              </w:rPr>
              <w:t>Onvif</w:t>
            </w:r>
            <w:proofErr w:type="spellEnd"/>
            <w:r w:rsidRPr="00BD002B">
              <w:rPr>
                <w:rFonts w:ascii="Times New Roman" w:eastAsia="宋体" w:hAnsi="Times New Roman" w:cs="Times New Roman"/>
                <w:kern w:val="0"/>
                <w:szCs w:val="21"/>
              </w:rPr>
              <w:t>协议标准。</w:t>
            </w:r>
          </w:p>
        </w:tc>
        <w:tc>
          <w:tcPr>
            <w:tcW w:w="407"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台</w:t>
            </w:r>
          </w:p>
        </w:tc>
        <w:tc>
          <w:tcPr>
            <w:tcW w:w="409"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5</w:t>
            </w:r>
          </w:p>
        </w:tc>
      </w:tr>
      <w:tr w:rsidR="00225636" w:rsidRPr="00BD002B" w:rsidTr="004B3DB2">
        <w:trPr>
          <w:trHeight w:val="600"/>
        </w:trPr>
        <w:tc>
          <w:tcPr>
            <w:tcW w:w="385" w:type="pct"/>
            <w:shd w:val="clear" w:color="000000" w:fill="FFFFFF"/>
            <w:noWrap/>
            <w:vAlign w:val="center"/>
          </w:tcPr>
          <w:p w:rsidR="00225636" w:rsidRPr="00BD002B" w:rsidRDefault="00225636" w:rsidP="00225636">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9</w:t>
            </w:r>
          </w:p>
        </w:tc>
        <w:tc>
          <w:tcPr>
            <w:tcW w:w="476" w:type="pct"/>
            <w:shd w:val="clear" w:color="000000" w:fill="FFFFFF"/>
            <w:vAlign w:val="center"/>
          </w:tcPr>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4G</w:t>
            </w:r>
            <w:r w:rsidRPr="00BD002B">
              <w:rPr>
                <w:rFonts w:ascii="Times New Roman" w:eastAsia="宋体" w:hAnsi="Times New Roman" w:cs="Times New Roman"/>
                <w:kern w:val="0"/>
                <w:szCs w:val="21"/>
              </w:rPr>
              <w:t>车载摄像机</w:t>
            </w:r>
          </w:p>
        </w:tc>
        <w:tc>
          <w:tcPr>
            <w:tcW w:w="3323" w:type="pct"/>
            <w:shd w:val="clear" w:color="000000" w:fill="FFFFFF"/>
            <w:vAlign w:val="center"/>
          </w:tcPr>
          <w:p w:rsidR="00225636" w:rsidRPr="00BD002B" w:rsidRDefault="00225636" w:rsidP="00225636">
            <w:pPr>
              <w:widowControl/>
              <w:jc w:val="left"/>
              <w:rPr>
                <w:rFonts w:ascii="Times New Roman" w:eastAsia="宋体" w:hAnsi="Times New Roman" w:cs="Times New Roman"/>
                <w:b/>
                <w:kern w:val="0"/>
                <w:szCs w:val="21"/>
              </w:rPr>
            </w:pPr>
            <w:r w:rsidRPr="00BD002B">
              <w:rPr>
                <w:rFonts w:ascii="Times New Roman" w:eastAsia="宋体" w:hAnsi="Times New Roman" w:cs="Times New Roman"/>
                <w:b/>
                <w:kern w:val="0"/>
                <w:szCs w:val="21"/>
              </w:rPr>
              <w:t>（一）车载主机</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）可以接入云台、控制摇杆键盘、</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寸显示屏，并集成设备状态提示灯，云台与主机采用专用航空插口对接；</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w:t>
            </w:r>
            <w:r w:rsidRPr="00BD002B">
              <w:rPr>
                <w:rFonts w:ascii="Times New Roman" w:eastAsia="宋体" w:hAnsi="Times New Roman" w:cs="Times New Roman"/>
                <w:kern w:val="0"/>
                <w:szCs w:val="21"/>
              </w:rPr>
              <w:t>AVOUT</w:t>
            </w:r>
            <w:r w:rsidRPr="00BD002B">
              <w:rPr>
                <w:rFonts w:ascii="Times New Roman" w:eastAsia="宋体" w:hAnsi="Times New Roman" w:cs="Times New Roman"/>
                <w:kern w:val="0"/>
                <w:szCs w:val="21"/>
              </w:rPr>
              <w:t>接口、</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w:t>
            </w:r>
            <w:r w:rsidRPr="00BD002B">
              <w:rPr>
                <w:rFonts w:ascii="Times New Roman" w:eastAsia="宋体" w:hAnsi="Times New Roman" w:cs="Times New Roman"/>
                <w:kern w:val="0"/>
                <w:szCs w:val="21"/>
              </w:rPr>
              <w:t>HDMI</w:t>
            </w:r>
            <w:r w:rsidRPr="00BD002B">
              <w:rPr>
                <w:rFonts w:ascii="Times New Roman" w:eastAsia="宋体" w:hAnsi="Times New Roman" w:cs="Times New Roman"/>
                <w:kern w:val="0"/>
                <w:szCs w:val="21"/>
              </w:rPr>
              <w:t>接口、</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USB3.0</w:t>
            </w:r>
            <w:r w:rsidRPr="00BD002B">
              <w:rPr>
                <w:rFonts w:ascii="Times New Roman" w:eastAsia="宋体" w:hAnsi="Times New Roman" w:cs="Times New Roman"/>
                <w:kern w:val="0"/>
                <w:szCs w:val="21"/>
              </w:rPr>
              <w:t>接口、</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proofErr w:type="spellStart"/>
            <w:r w:rsidRPr="00BD002B">
              <w:rPr>
                <w:rFonts w:ascii="Times New Roman" w:eastAsia="宋体" w:hAnsi="Times New Roman" w:cs="Times New Roman"/>
                <w:kern w:val="0"/>
                <w:szCs w:val="21"/>
              </w:rPr>
              <w:t>eSATA</w:t>
            </w:r>
            <w:proofErr w:type="spellEnd"/>
            <w:r w:rsidRPr="00BD002B">
              <w:rPr>
                <w:rFonts w:ascii="Times New Roman" w:eastAsia="宋体" w:hAnsi="Times New Roman" w:cs="Times New Roman"/>
                <w:kern w:val="0"/>
                <w:szCs w:val="21"/>
              </w:rPr>
              <w:t>接口、</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SD</w:t>
            </w:r>
            <w:r w:rsidRPr="00BD002B">
              <w:rPr>
                <w:rFonts w:ascii="Times New Roman" w:eastAsia="宋体" w:hAnsi="Times New Roman" w:cs="Times New Roman"/>
                <w:kern w:val="0"/>
                <w:szCs w:val="21"/>
              </w:rPr>
              <w:t>卡接口、</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IPC</w:t>
            </w:r>
            <w:r w:rsidRPr="00BD002B">
              <w:rPr>
                <w:rFonts w:ascii="Times New Roman" w:eastAsia="宋体" w:hAnsi="Times New Roman" w:cs="Times New Roman"/>
                <w:kern w:val="0"/>
                <w:szCs w:val="21"/>
              </w:rPr>
              <w:t>接口、</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RS232</w:t>
            </w:r>
            <w:r w:rsidRPr="00BD002B">
              <w:rPr>
                <w:rFonts w:ascii="Times New Roman" w:eastAsia="宋体" w:hAnsi="Times New Roman" w:cs="Times New Roman"/>
                <w:kern w:val="0"/>
                <w:szCs w:val="21"/>
              </w:rPr>
              <w:t>接口、</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路报警输入、</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路报警输出接口、</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2.4Gwifi/</w:t>
            </w:r>
            <w:r w:rsidRPr="00BD002B">
              <w:rPr>
                <w:rFonts w:ascii="Times New Roman" w:eastAsia="宋体" w:hAnsi="Times New Roman" w:cs="Times New Roman"/>
                <w:kern w:val="0"/>
                <w:szCs w:val="21"/>
              </w:rPr>
              <w:t>蓝牙接口、</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5.8Gwifi</w:t>
            </w:r>
            <w:r w:rsidRPr="00BD002B">
              <w:rPr>
                <w:rFonts w:ascii="Times New Roman" w:eastAsia="宋体" w:hAnsi="Times New Roman" w:cs="Times New Roman"/>
                <w:kern w:val="0"/>
                <w:szCs w:val="21"/>
              </w:rPr>
              <w:t>天线接口；</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）支持两块硬盘，最大支持</w:t>
            </w:r>
            <w:r w:rsidRPr="00BD002B">
              <w:rPr>
                <w:rFonts w:ascii="Times New Roman" w:eastAsia="宋体" w:hAnsi="Times New Roman" w:cs="Times New Roman"/>
                <w:kern w:val="0"/>
                <w:szCs w:val="21"/>
              </w:rPr>
              <w:t>4T</w:t>
            </w:r>
            <w:r w:rsidRPr="00BD002B">
              <w:rPr>
                <w:rFonts w:ascii="Times New Roman" w:eastAsia="宋体" w:hAnsi="Times New Roman" w:cs="Times New Roman"/>
                <w:kern w:val="0"/>
                <w:szCs w:val="21"/>
              </w:rPr>
              <w:t>硬盘容量。通过</w:t>
            </w:r>
            <w:proofErr w:type="spellStart"/>
            <w:r w:rsidRPr="00BD002B">
              <w:rPr>
                <w:rFonts w:ascii="Times New Roman" w:eastAsia="宋体" w:hAnsi="Times New Roman" w:cs="Times New Roman"/>
                <w:kern w:val="0"/>
                <w:szCs w:val="21"/>
              </w:rPr>
              <w:t>eSata</w:t>
            </w:r>
            <w:proofErr w:type="spellEnd"/>
            <w:r w:rsidRPr="00BD002B">
              <w:rPr>
                <w:rFonts w:ascii="Times New Roman" w:eastAsia="宋体" w:hAnsi="Times New Roman" w:cs="Times New Roman"/>
                <w:kern w:val="0"/>
                <w:szCs w:val="21"/>
              </w:rPr>
              <w:t>可扩展至</w:t>
            </w:r>
            <w:r w:rsidRPr="00BD002B">
              <w:rPr>
                <w:rFonts w:ascii="Times New Roman" w:eastAsia="宋体" w:hAnsi="Times New Roman" w:cs="Times New Roman"/>
                <w:kern w:val="0"/>
                <w:szCs w:val="21"/>
              </w:rPr>
              <w:t>6T</w:t>
            </w:r>
            <w:r w:rsidRPr="00BD002B">
              <w:rPr>
                <w:rFonts w:ascii="Times New Roman" w:eastAsia="宋体" w:hAnsi="Times New Roman" w:cs="Times New Roman"/>
                <w:kern w:val="0"/>
                <w:szCs w:val="21"/>
              </w:rPr>
              <w:t>；</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）需支持</w:t>
            </w:r>
            <w:r w:rsidRPr="00BD002B">
              <w:rPr>
                <w:rFonts w:ascii="Times New Roman" w:eastAsia="宋体" w:hAnsi="Times New Roman" w:cs="Times New Roman"/>
                <w:kern w:val="0"/>
                <w:szCs w:val="21"/>
              </w:rPr>
              <w:t>4G</w:t>
            </w:r>
            <w:r w:rsidRPr="00BD002B">
              <w:rPr>
                <w:rFonts w:ascii="Times New Roman" w:eastAsia="宋体" w:hAnsi="Times New Roman" w:cs="Times New Roman"/>
                <w:kern w:val="0"/>
                <w:szCs w:val="21"/>
              </w:rPr>
              <w:t>网络，支持双</w:t>
            </w:r>
            <w:r w:rsidRPr="00BD002B">
              <w:rPr>
                <w:rFonts w:ascii="Times New Roman" w:eastAsia="宋体" w:hAnsi="Times New Roman" w:cs="Times New Roman"/>
                <w:kern w:val="0"/>
                <w:szCs w:val="21"/>
              </w:rPr>
              <w:t>SIM</w:t>
            </w:r>
            <w:r w:rsidRPr="00BD002B">
              <w:rPr>
                <w:rFonts w:ascii="Times New Roman" w:eastAsia="宋体" w:hAnsi="Times New Roman" w:cs="Times New Roman"/>
                <w:kern w:val="0"/>
                <w:szCs w:val="21"/>
              </w:rPr>
              <w:t>卡，适应</w:t>
            </w:r>
            <w:r w:rsidRPr="00BD002B">
              <w:rPr>
                <w:rFonts w:ascii="Times New Roman" w:eastAsia="宋体" w:hAnsi="Times New Roman" w:cs="Times New Roman"/>
                <w:kern w:val="0"/>
                <w:szCs w:val="21"/>
              </w:rPr>
              <w:t>GSM/WCDMA/TD-SCDMA/TD-LTE/FDD-LTE/CDMA</w:t>
            </w:r>
            <w:r w:rsidRPr="00BD002B">
              <w:rPr>
                <w:rFonts w:ascii="Times New Roman" w:eastAsia="宋体" w:hAnsi="Times New Roman" w:cs="Times New Roman"/>
                <w:kern w:val="0"/>
                <w:szCs w:val="21"/>
              </w:rPr>
              <w:t>网络制式；</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路</w:t>
            </w:r>
            <w:r w:rsidRPr="00BD002B">
              <w:rPr>
                <w:rFonts w:ascii="Times New Roman" w:eastAsia="宋体" w:hAnsi="Times New Roman" w:cs="Times New Roman"/>
                <w:kern w:val="0"/>
                <w:szCs w:val="21"/>
              </w:rPr>
              <w:t>IPC</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w:t>
            </w:r>
            <w:r w:rsidRPr="00BD002B">
              <w:rPr>
                <w:rFonts w:ascii="Times New Roman" w:eastAsia="宋体" w:hAnsi="Times New Roman" w:cs="Times New Roman"/>
                <w:kern w:val="0"/>
                <w:szCs w:val="21"/>
              </w:rPr>
              <w:t>1080P</w:t>
            </w:r>
            <w:r w:rsidRPr="00BD002B">
              <w:rPr>
                <w:rFonts w:ascii="Times New Roman" w:eastAsia="宋体" w:hAnsi="Times New Roman" w:cs="Times New Roman"/>
                <w:kern w:val="0"/>
                <w:szCs w:val="21"/>
              </w:rPr>
              <w:t>云台接入，支持</w:t>
            </w:r>
            <w:r w:rsidRPr="00BD002B">
              <w:rPr>
                <w:rFonts w:ascii="Times New Roman" w:eastAsia="宋体" w:hAnsi="Times New Roman" w:cs="Times New Roman"/>
                <w:kern w:val="0"/>
                <w:szCs w:val="21"/>
              </w:rPr>
              <w:t>4K</w:t>
            </w:r>
            <w:r w:rsidRPr="00BD002B">
              <w:rPr>
                <w:rFonts w:ascii="Times New Roman" w:eastAsia="宋体" w:hAnsi="Times New Roman" w:cs="Times New Roman"/>
                <w:kern w:val="0"/>
                <w:szCs w:val="21"/>
              </w:rPr>
              <w:t>视频输入；</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H.264</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H.265</w:t>
            </w:r>
            <w:r w:rsidRPr="00BD002B">
              <w:rPr>
                <w:rFonts w:ascii="Times New Roman" w:eastAsia="宋体" w:hAnsi="Times New Roman" w:cs="Times New Roman"/>
                <w:kern w:val="0"/>
                <w:szCs w:val="21"/>
              </w:rPr>
              <w:t>编码方式；</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）支持全双工语音对讲功能，支持</w:t>
            </w:r>
            <w:r w:rsidRPr="00BD002B">
              <w:rPr>
                <w:rFonts w:ascii="Times New Roman" w:eastAsia="宋体" w:hAnsi="Times New Roman" w:cs="Times New Roman"/>
                <w:kern w:val="0"/>
                <w:szCs w:val="21"/>
              </w:rPr>
              <w:t>WEB</w:t>
            </w:r>
            <w:r w:rsidRPr="00BD002B">
              <w:rPr>
                <w:rFonts w:ascii="Times New Roman" w:eastAsia="宋体" w:hAnsi="Times New Roman" w:cs="Times New Roman"/>
                <w:kern w:val="0"/>
                <w:szCs w:val="21"/>
              </w:rPr>
              <w:t>与设备端进行实时双向语音对讲；</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）具有路名叠加功能，可将</w:t>
            </w:r>
            <w:r w:rsidRPr="00BD002B">
              <w:rPr>
                <w:rFonts w:ascii="Times New Roman" w:eastAsia="宋体" w:hAnsi="Times New Roman" w:cs="Times New Roman"/>
                <w:kern w:val="0"/>
                <w:szCs w:val="21"/>
              </w:rPr>
              <w:t>GPS</w:t>
            </w:r>
            <w:r w:rsidRPr="00BD002B">
              <w:rPr>
                <w:rFonts w:ascii="Times New Roman" w:eastAsia="宋体" w:hAnsi="Times New Roman" w:cs="Times New Roman"/>
                <w:kern w:val="0"/>
                <w:szCs w:val="21"/>
              </w:rPr>
              <w:t>坐标与路名关联，并根据</w:t>
            </w:r>
            <w:r w:rsidRPr="00BD002B">
              <w:rPr>
                <w:rFonts w:ascii="Times New Roman" w:eastAsia="宋体" w:hAnsi="Times New Roman" w:cs="Times New Roman"/>
                <w:kern w:val="0"/>
                <w:szCs w:val="21"/>
              </w:rPr>
              <w:t>GPS</w:t>
            </w:r>
            <w:r w:rsidRPr="00BD002B">
              <w:rPr>
                <w:rFonts w:ascii="Times New Roman" w:eastAsia="宋体" w:hAnsi="Times New Roman" w:cs="Times New Roman"/>
                <w:kern w:val="0"/>
                <w:szCs w:val="21"/>
              </w:rPr>
              <w:t>信息自动叠加路名；</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9</w:t>
            </w:r>
            <w:r w:rsidRPr="00BD002B">
              <w:rPr>
                <w:rFonts w:ascii="Times New Roman" w:eastAsia="宋体" w:hAnsi="Times New Roman" w:cs="Times New Roman"/>
                <w:kern w:val="0"/>
                <w:szCs w:val="21"/>
              </w:rPr>
              <w:t>）具备</w:t>
            </w:r>
            <w:r w:rsidRPr="00BD002B">
              <w:rPr>
                <w:rFonts w:ascii="Times New Roman" w:eastAsia="宋体" w:hAnsi="Times New Roman" w:cs="Times New Roman"/>
                <w:kern w:val="0"/>
                <w:szCs w:val="21"/>
              </w:rPr>
              <w:t>GPS</w:t>
            </w:r>
            <w:r w:rsidRPr="00BD002B">
              <w:rPr>
                <w:rFonts w:ascii="Times New Roman" w:eastAsia="宋体" w:hAnsi="Times New Roman" w:cs="Times New Roman"/>
                <w:kern w:val="0"/>
                <w:szCs w:val="21"/>
              </w:rPr>
              <w:t>、北斗定位功能。可在录像文件中保存定位信息；</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10</w:t>
            </w:r>
            <w:r w:rsidRPr="00BD002B">
              <w:rPr>
                <w:rFonts w:ascii="Times New Roman" w:eastAsia="宋体" w:hAnsi="Times New Roman" w:cs="Times New Roman"/>
                <w:kern w:val="0"/>
                <w:szCs w:val="21"/>
              </w:rPr>
              <w:t>）采用宽幅电源输入设计，输入电压范围</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36V</w:t>
            </w:r>
            <w:r w:rsidRPr="00BD002B">
              <w:rPr>
                <w:rFonts w:ascii="Times New Roman" w:eastAsia="宋体" w:hAnsi="Times New Roman" w:cs="Times New Roman"/>
                <w:kern w:val="0"/>
                <w:szCs w:val="21"/>
              </w:rPr>
              <w:t>；</w:t>
            </w:r>
          </w:p>
          <w:p w:rsidR="00225636" w:rsidRPr="00BD002B" w:rsidRDefault="00225636" w:rsidP="00225636">
            <w:pPr>
              <w:widowControl/>
              <w:jc w:val="left"/>
              <w:rPr>
                <w:rFonts w:ascii="Times New Roman" w:eastAsia="宋体" w:hAnsi="Times New Roman" w:cs="Times New Roman"/>
                <w:b/>
                <w:kern w:val="0"/>
                <w:szCs w:val="21"/>
              </w:rPr>
            </w:pPr>
            <w:r w:rsidRPr="00BD002B">
              <w:rPr>
                <w:rFonts w:ascii="Times New Roman" w:eastAsia="宋体" w:hAnsi="Times New Roman" w:cs="Times New Roman"/>
                <w:b/>
                <w:kern w:val="0"/>
                <w:szCs w:val="21"/>
              </w:rPr>
              <w:t>（二）车载云台</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）采用不低于</w:t>
            </w:r>
            <w:r w:rsidRPr="00BD002B">
              <w:rPr>
                <w:rFonts w:ascii="Times New Roman" w:eastAsia="宋体" w:hAnsi="Times New Roman" w:cs="Times New Roman"/>
                <w:kern w:val="0"/>
                <w:szCs w:val="21"/>
              </w:rPr>
              <w:t>1/3"200</w:t>
            </w:r>
            <w:r w:rsidRPr="00BD002B">
              <w:rPr>
                <w:rFonts w:ascii="Times New Roman" w:eastAsia="宋体" w:hAnsi="Times New Roman" w:cs="Times New Roman"/>
                <w:kern w:val="0"/>
                <w:szCs w:val="21"/>
              </w:rPr>
              <w:t>万像素</w:t>
            </w:r>
            <w:r w:rsidRPr="00BD002B">
              <w:rPr>
                <w:rFonts w:ascii="Times New Roman" w:eastAsia="宋体" w:hAnsi="Times New Roman" w:cs="Times New Roman"/>
                <w:kern w:val="0"/>
                <w:szCs w:val="21"/>
              </w:rPr>
              <w:t>CMOS</w:t>
            </w:r>
            <w:r w:rsidRPr="00BD002B">
              <w:rPr>
                <w:rFonts w:ascii="Times New Roman" w:eastAsia="宋体" w:hAnsi="Times New Roman" w:cs="Times New Roman"/>
                <w:kern w:val="0"/>
                <w:szCs w:val="21"/>
              </w:rPr>
              <w:t>传感器，分辨率不低于</w:t>
            </w:r>
            <w:r w:rsidRPr="00BD002B">
              <w:rPr>
                <w:rFonts w:ascii="Times New Roman" w:eastAsia="宋体" w:hAnsi="Times New Roman" w:cs="Times New Roman"/>
                <w:kern w:val="0"/>
                <w:szCs w:val="21"/>
              </w:rPr>
              <w:t>1920*1080</w:t>
            </w:r>
            <w:r w:rsidRPr="00BD002B">
              <w:rPr>
                <w:rFonts w:ascii="Times New Roman" w:eastAsia="宋体" w:hAnsi="Times New Roman" w:cs="Times New Roman"/>
                <w:kern w:val="0"/>
                <w:szCs w:val="21"/>
              </w:rPr>
              <w:t>；</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）不低于</w:t>
            </w:r>
            <w:r w:rsidRPr="00BD002B">
              <w:rPr>
                <w:rFonts w:ascii="Times New Roman" w:eastAsia="宋体" w:hAnsi="Times New Roman" w:cs="Times New Roman"/>
                <w:kern w:val="0"/>
                <w:szCs w:val="21"/>
              </w:rPr>
              <w:t>30</w:t>
            </w:r>
            <w:r w:rsidRPr="00BD002B">
              <w:rPr>
                <w:rFonts w:ascii="Times New Roman" w:eastAsia="宋体" w:hAnsi="Times New Roman" w:cs="Times New Roman"/>
                <w:kern w:val="0"/>
                <w:szCs w:val="21"/>
              </w:rPr>
              <w:t>倍光学变焦、</w:t>
            </w:r>
            <w:r w:rsidRPr="00BD002B">
              <w:rPr>
                <w:rFonts w:ascii="Times New Roman" w:eastAsia="宋体" w:hAnsi="Times New Roman" w:cs="Times New Roman"/>
                <w:kern w:val="0"/>
                <w:szCs w:val="21"/>
              </w:rPr>
              <w:t>16</w:t>
            </w:r>
            <w:r w:rsidRPr="00BD002B">
              <w:rPr>
                <w:rFonts w:ascii="Times New Roman" w:eastAsia="宋体" w:hAnsi="Times New Roman" w:cs="Times New Roman"/>
                <w:kern w:val="0"/>
                <w:szCs w:val="21"/>
              </w:rPr>
              <w:t>倍数字变焦；</w:t>
            </w:r>
            <w:r w:rsidRPr="00BD002B">
              <w:rPr>
                <w:rFonts w:ascii="Times New Roman" w:eastAsia="宋体" w:hAnsi="Times New Roman" w:cs="Times New Roman"/>
                <w:kern w:val="0"/>
                <w:szCs w:val="21"/>
              </w:rPr>
              <w:t xml:space="preserve"> </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）支持车牌识别功能，可对捕获的车辆图片中的车牌进行识别，白天抓拍率</w:t>
            </w:r>
            <w:r w:rsidRPr="00BD002B">
              <w:rPr>
                <w:rFonts w:ascii="Times New Roman" w:eastAsia="宋体" w:hAnsi="Times New Roman" w:cs="Times New Roman"/>
                <w:kern w:val="0"/>
                <w:szCs w:val="21"/>
              </w:rPr>
              <w:t>≥90%</w:t>
            </w:r>
            <w:r w:rsidRPr="00BD002B">
              <w:rPr>
                <w:rFonts w:ascii="Times New Roman" w:eastAsia="宋体" w:hAnsi="Times New Roman" w:cs="Times New Roman"/>
                <w:kern w:val="0"/>
                <w:szCs w:val="21"/>
              </w:rPr>
              <w:t>，夜间抓拍率</w:t>
            </w:r>
            <w:r w:rsidRPr="00BD002B">
              <w:rPr>
                <w:rFonts w:ascii="Times New Roman" w:eastAsia="宋体" w:hAnsi="Times New Roman" w:cs="Times New Roman"/>
                <w:kern w:val="0"/>
                <w:szCs w:val="21"/>
              </w:rPr>
              <w:t>≥80%</w:t>
            </w:r>
            <w:r w:rsidRPr="00BD002B">
              <w:rPr>
                <w:rFonts w:ascii="Times New Roman" w:eastAsia="宋体" w:hAnsi="Times New Roman" w:cs="Times New Roman"/>
                <w:kern w:val="0"/>
                <w:szCs w:val="21"/>
              </w:rPr>
              <w:t>；</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）支持图片字符叠加功能，可叠加信息包括监测点编号、监测点信息、摄像机编号、方向描述、抓拍时间、车牌号码、违法代码、违法行为、防伪码、抓拍编号、</w:t>
            </w:r>
            <w:r w:rsidRPr="00BD002B">
              <w:rPr>
                <w:rFonts w:ascii="Times New Roman" w:eastAsia="宋体" w:hAnsi="Times New Roman" w:cs="Times New Roman"/>
                <w:kern w:val="0"/>
                <w:szCs w:val="21"/>
              </w:rPr>
              <w:t>GPS</w:t>
            </w:r>
            <w:r w:rsidRPr="00BD002B">
              <w:rPr>
                <w:rFonts w:ascii="Times New Roman" w:eastAsia="宋体" w:hAnsi="Times New Roman" w:cs="Times New Roman"/>
                <w:kern w:val="0"/>
                <w:szCs w:val="21"/>
              </w:rPr>
              <w:t>信息等；</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）支持红外补光，红外补光距离不低于</w:t>
            </w:r>
            <w:r w:rsidRPr="00BD002B">
              <w:rPr>
                <w:rFonts w:ascii="Times New Roman" w:eastAsia="宋体" w:hAnsi="Times New Roman" w:cs="Times New Roman"/>
                <w:kern w:val="0"/>
                <w:szCs w:val="21"/>
              </w:rPr>
              <w:t>100</w:t>
            </w:r>
            <w:r w:rsidRPr="00BD002B">
              <w:rPr>
                <w:rFonts w:ascii="Times New Roman" w:eastAsia="宋体" w:hAnsi="Times New Roman" w:cs="Times New Roman"/>
                <w:kern w:val="0"/>
                <w:szCs w:val="21"/>
              </w:rPr>
              <w:t>米；</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）支持旋转角度支持水平</w:t>
            </w:r>
            <w:r w:rsidRPr="00BD002B">
              <w:rPr>
                <w:rFonts w:ascii="Times New Roman" w:eastAsia="宋体" w:hAnsi="Times New Roman" w:cs="Times New Roman"/>
                <w:kern w:val="0"/>
                <w:szCs w:val="21"/>
              </w:rPr>
              <w:t>360°</w:t>
            </w:r>
            <w:r w:rsidRPr="00BD002B">
              <w:rPr>
                <w:rFonts w:ascii="Times New Roman" w:eastAsia="宋体" w:hAnsi="Times New Roman" w:cs="Times New Roman"/>
                <w:kern w:val="0"/>
                <w:szCs w:val="21"/>
              </w:rPr>
              <w:t>连续旋转；垂直</w:t>
            </w:r>
            <w:r w:rsidRPr="00BD002B">
              <w:rPr>
                <w:rFonts w:ascii="Times New Roman" w:eastAsia="宋体" w:hAnsi="Times New Roman" w:cs="Times New Roman"/>
                <w:kern w:val="0"/>
                <w:szCs w:val="21"/>
              </w:rPr>
              <w:t>-90°</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+90</w:t>
            </w:r>
            <w:r w:rsidRPr="00BD002B">
              <w:rPr>
                <w:rFonts w:ascii="Times New Roman" w:eastAsia="宋体" w:hAnsi="Times New Roman" w:cs="Times New Roman"/>
                <w:kern w:val="0"/>
                <w:szCs w:val="21"/>
              </w:rPr>
              <w:t>，云台定位精度：</w:t>
            </w:r>
            <w:r w:rsidRPr="00BD002B">
              <w:rPr>
                <w:rFonts w:ascii="Times New Roman" w:eastAsia="宋体" w:hAnsi="Times New Roman" w:cs="Times New Roman"/>
                <w:kern w:val="0"/>
                <w:szCs w:val="21"/>
              </w:rPr>
              <w:t>±0.1°</w:t>
            </w:r>
            <w:r w:rsidRPr="00BD002B">
              <w:rPr>
                <w:rFonts w:ascii="Times New Roman" w:eastAsia="宋体" w:hAnsi="Times New Roman" w:cs="Times New Roman"/>
                <w:kern w:val="0"/>
                <w:szCs w:val="21"/>
              </w:rPr>
              <w:t>；</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）防护等级不低于</w:t>
            </w:r>
            <w:r w:rsidRPr="00BD002B">
              <w:rPr>
                <w:rFonts w:ascii="Times New Roman" w:eastAsia="宋体" w:hAnsi="Times New Roman" w:cs="Times New Roman"/>
                <w:kern w:val="0"/>
                <w:szCs w:val="21"/>
              </w:rPr>
              <w:t>IP66</w:t>
            </w:r>
            <w:r w:rsidRPr="00BD002B">
              <w:rPr>
                <w:rFonts w:ascii="Times New Roman" w:eastAsia="宋体" w:hAnsi="Times New Roman" w:cs="Times New Roman"/>
                <w:kern w:val="0"/>
                <w:szCs w:val="21"/>
              </w:rPr>
              <w:t>；</w:t>
            </w:r>
          </w:p>
          <w:p w:rsidR="00225636" w:rsidRPr="00BD002B" w:rsidRDefault="00225636" w:rsidP="00225636">
            <w:pPr>
              <w:widowControl/>
              <w:jc w:val="left"/>
              <w:rPr>
                <w:rFonts w:ascii="Times New Roman" w:eastAsia="宋体" w:hAnsi="Times New Roman" w:cs="Times New Roman"/>
                <w:b/>
                <w:kern w:val="0"/>
                <w:szCs w:val="21"/>
              </w:rPr>
            </w:pPr>
            <w:r w:rsidRPr="00BD002B">
              <w:rPr>
                <w:rFonts w:ascii="Times New Roman" w:eastAsia="宋体" w:hAnsi="Times New Roman" w:cs="Times New Roman"/>
                <w:b/>
                <w:kern w:val="0"/>
                <w:szCs w:val="21"/>
              </w:rPr>
              <w:t>（三）显示屏</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）液晶屏尺寸</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英寸，分辨率</w:t>
            </w:r>
            <w:r w:rsidRPr="00BD002B">
              <w:rPr>
                <w:rFonts w:ascii="Times New Roman" w:eastAsia="宋体" w:hAnsi="Times New Roman" w:cs="Times New Roman"/>
                <w:kern w:val="0"/>
                <w:szCs w:val="21"/>
              </w:rPr>
              <w:t>1024×600</w:t>
            </w:r>
            <w:r w:rsidRPr="00BD002B">
              <w:rPr>
                <w:rFonts w:ascii="Times New Roman" w:eastAsia="宋体" w:hAnsi="Times New Roman" w:cs="Times New Roman"/>
                <w:kern w:val="0"/>
                <w:szCs w:val="21"/>
              </w:rPr>
              <w:t>，电容触摸屏；</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）支持通过手势控制操作云台旋转、变倍；</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）支持通过触摸屏设置系统参数、开启补光灯、打开智能算法、控制雨刷等功能；</w:t>
            </w:r>
          </w:p>
          <w:p w:rsidR="00225636" w:rsidRPr="00BD002B" w:rsidRDefault="00225636" w:rsidP="00225636">
            <w:pPr>
              <w:widowControl/>
              <w:jc w:val="left"/>
              <w:rPr>
                <w:rFonts w:ascii="Times New Roman" w:eastAsia="宋体" w:hAnsi="Times New Roman" w:cs="Times New Roman"/>
                <w:b/>
                <w:kern w:val="0"/>
                <w:szCs w:val="21"/>
              </w:rPr>
            </w:pPr>
            <w:r w:rsidRPr="00BD002B">
              <w:rPr>
                <w:rFonts w:ascii="Times New Roman" w:eastAsia="宋体" w:hAnsi="Times New Roman" w:cs="Times New Roman"/>
                <w:b/>
                <w:kern w:val="0"/>
                <w:szCs w:val="21"/>
              </w:rPr>
              <w:t>（四）手控器</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）能控制整套系统的启动与关闭；</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）采用四维摇杆，支持上下左右变倍抓拍；</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）取证主机和手控器必须通过专用航空头线缆连接；</w:t>
            </w:r>
          </w:p>
          <w:p w:rsidR="00225636" w:rsidRPr="00BD002B" w:rsidRDefault="00225636" w:rsidP="00225636">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）具备不少于</w:t>
            </w:r>
            <w:r w:rsidRPr="00BD002B">
              <w:rPr>
                <w:rFonts w:ascii="Times New Roman" w:eastAsia="宋体" w:hAnsi="Times New Roman" w:cs="Times New Roman"/>
                <w:kern w:val="0"/>
                <w:szCs w:val="21"/>
              </w:rPr>
              <w:t>18</w:t>
            </w:r>
            <w:r w:rsidRPr="00BD002B">
              <w:rPr>
                <w:rFonts w:ascii="Times New Roman" w:eastAsia="宋体" w:hAnsi="Times New Roman" w:cs="Times New Roman"/>
                <w:kern w:val="0"/>
                <w:szCs w:val="21"/>
              </w:rPr>
              <w:t>个按键，能够一键录像、回放录像、设置并能调取云台预置位等；</w:t>
            </w:r>
          </w:p>
          <w:p w:rsidR="00225636" w:rsidRPr="00BD002B" w:rsidRDefault="00225636" w:rsidP="00225636">
            <w:pPr>
              <w:widowControl/>
              <w:jc w:val="left"/>
              <w:rPr>
                <w:rFonts w:ascii="Times New Roman" w:eastAsia="宋体" w:hAnsi="Times New Roman" w:cs="Times New Roman"/>
                <w:b/>
                <w:kern w:val="0"/>
                <w:szCs w:val="21"/>
              </w:rPr>
            </w:pPr>
            <w:r w:rsidRPr="00BD002B">
              <w:rPr>
                <w:rFonts w:ascii="Times New Roman" w:eastAsia="宋体" w:hAnsi="Times New Roman" w:cs="Times New Roman"/>
                <w:b/>
                <w:kern w:val="0"/>
                <w:szCs w:val="21"/>
              </w:rPr>
              <w:t>（五）定制设备安装支架及其他配套设施。</w:t>
            </w:r>
          </w:p>
          <w:p w:rsidR="00225636" w:rsidRPr="00BD002B" w:rsidRDefault="00907AEE" w:rsidP="00225636">
            <w:pPr>
              <w:widowControl/>
              <w:jc w:val="left"/>
              <w:rPr>
                <w:rFonts w:ascii="Times New Roman" w:eastAsia="宋体" w:hAnsi="Times New Roman" w:cs="Times New Roman"/>
                <w:b/>
                <w:kern w:val="0"/>
                <w:szCs w:val="21"/>
              </w:rPr>
            </w:pPr>
            <w:r w:rsidRPr="00BD002B">
              <w:rPr>
                <w:rFonts w:ascii="Segoe UI Symbol" w:eastAsia="宋体" w:hAnsi="Segoe UI Symbol" w:cs="Segoe UI Symbol"/>
                <w:kern w:val="0"/>
                <w:szCs w:val="21"/>
              </w:rPr>
              <w:t>★</w:t>
            </w:r>
            <w:r w:rsidR="00225636" w:rsidRPr="00BD002B">
              <w:rPr>
                <w:rFonts w:ascii="Times New Roman" w:eastAsia="宋体" w:hAnsi="Times New Roman" w:cs="Times New Roman"/>
                <w:b/>
                <w:kern w:val="0"/>
                <w:szCs w:val="21"/>
              </w:rPr>
              <w:t>（六）免费提供无线</w:t>
            </w:r>
            <w:r w:rsidR="00225636" w:rsidRPr="00BD002B">
              <w:rPr>
                <w:rFonts w:ascii="Times New Roman" w:eastAsia="宋体" w:hAnsi="Times New Roman" w:cs="Times New Roman"/>
                <w:b/>
                <w:kern w:val="0"/>
                <w:szCs w:val="21"/>
              </w:rPr>
              <w:t>4G</w:t>
            </w:r>
            <w:r w:rsidR="00225636" w:rsidRPr="00BD002B">
              <w:rPr>
                <w:rFonts w:ascii="Times New Roman" w:eastAsia="宋体" w:hAnsi="Times New Roman" w:cs="Times New Roman"/>
                <w:b/>
                <w:kern w:val="0"/>
                <w:szCs w:val="21"/>
              </w:rPr>
              <w:t>管理系统，能够实现与</w:t>
            </w:r>
            <w:r w:rsidRPr="00BD002B">
              <w:rPr>
                <w:rFonts w:ascii="Times New Roman" w:eastAsia="宋体" w:hAnsi="Times New Roman" w:cs="Times New Roman" w:hint="eastAsia"/>
                <w:b/>
                <w:kern w:val="0"/>
                <w:szCs w:val="21"/>
              </w:rPr>
              <w:t>现有</w:t>
            </w:r>
            <w:r w:rsidR="00225636" w:rsidRPr="00BD002B">
              <w:rPr>
                <w:rFonts w:ascii="Times New Roman" w:eastAsia="宋体" w:hAnsi="Times New Roman" w:cs="Times New Roman"/>
                <w:b/>
                <w:kern w:val="0"/>
                <w:szCs w:val="21"/>
              </w:rPr>
              <w:t>无线</w:t>
            </w:r>
            <w:r w:rsidR="00225636" w:rsidRPr="00BD002B">
              <w:rPr>
                <w:rFonts w:ascii="Times New Roman" w:eastAsia="宋体" w:hAnsi="Times New Roman" w:cs="Times New Roman"/>
                <w:b/>
                <w:kern w:val="0"/>
                <w:szCs w:val="21"/>
              </w:rPr>
              <w:t>4G</w:t>
            </w:r>
            <w:r w:rsidR="00225636" w:rsidRPr="00BD002B">
              <w:rPr>
                <w:rFonts w:ascii="Times New Roman" w:eastAsia="宋体" w:hAnsi="Times New Roman" w:cs="Times New Roman"/>
                <w:b/>
                <w:kern w:val="0"/>
                <w:szCs w:val="21"/>
              </w:rPr>
              <w:t>图传系统进行无缝对接。</w:t>
            </w:r>
          </w:p>
        </w:tc>
        <w:tc>
          <w:tcPr>
            <w:tcW w:w="407" w:type="pct"/>
            <w:shd w:val="clear" w:color="000000" w:fill="FFFFFF"/>
            <w:vAlign w:val="center"/>
          </w:tcPr>
          <w:p w:rsidR="00225636" w:rsidRPr="00BD002B" w:rsidRDefault="00225636" w:rsidP="00225636">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套</w:t>
            </w:r>
          </w:p>
        </w:tc>
        <w:tc>
          <w:tcPr>
            <w:tcW w:w="409" w:type="pct"/>
            <w:shd w:val="clear" w:color="000000" w:fill="FFFFFF"/>
            <w:vAlign w:val="center"/>
          </w:tcPr>
          <w:p w:rsidR="00225636" w:rsidRPr="00BD002B" w:rsidRDefault="00225636" w:rsidP="00225636">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10</w:t>
            </w:r>
          </w:p>
        </w:tc>
      </w:tr>
      <w:tr w:rsidR="003C4C7C" w:rsidRPr="00BD002B" w:rsidTr="004B3DB2">
        <w:trPr>
          <w:trHeight w:val="600"/>
        </w:trPr>
        <w:tc>
          <w:tcPr>
            <w:tcW w:w="385" w:type="pct"/>
            <w:shd w:val="clear" w:color="000000" w:fill="FFFFFF"/>
            <w:noWrap/>
            <w:vAlign w:val="center"/>
          </w:tcPr>
          <w:p w:rsidR="003C4C7C" w:rsidRPr="00BD002B" w:rsidDel="007006CB" w:rsidRDefault="0068501B"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10</w:t>
            </w:r>
          </w:p>
        </w:tc>
        <w:tc>
          <w:tcPr>
            <w:tcW w:w="476" w:type="pct"/>
            <w:shd w:val="clear" w:color="000000" w:fill="FFFFFF"/>
            <w:vAlign w:val="center"/>
          </w:tcPr>
          <w:p w:rsidR="003C4C7C" w:rsidRPr="00BD002B" w:rsidDel="007006C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高空瞭望摄像机</w:t>
            </w:r>
          </w:p>
        </w:tc>
        <w:tc>
          <w:tcPr>
            <w:tcW w:w="3323" w:type="pct"/>
            <w:shd w:val="clear" w:color="000000" w:fill="FFFFFF"/>
            <w:vAlign w:val="center"/>
          </w:tcPr>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）采用不低于</w:t>
            </w:r>
            <w:r w:rsidRPr="00BD002B">
              <w:rPr>
                <w:rFonts w:ascii="Times New Roman" w:eastAsia="宋体" w:hAnsi="Times New Roman" w:cs="Times New Roman"/>
                <w:kern w:val="0"/>
                <w:szCs w:val="21"/>
              </w:rPr>
              <w:t>200</w:t>
            </w:r>
            <w:r w:rsidRPr="00BD002B">
              <w:rPr>
                <w:rFonts w:ascii="Times New Roman" w:eastAsia="宋体" w:hAnsi="Times New Roman" w:cs="Times New Roman"/>
                <w:kern w:val="0"/>
                <w:szCs w:val="21"/>
              </w:rPr>
              <w:t>万像素</w:t>
            </w:r>
            <w:r w:rsidRPr="00BD002B">
              <w:rPr>
                <w:rFonts w:ascii="Times New Roman" w:eastAsia="宋体" w:hAnsi="Times New Roman" w:cs="Times New Roman"/>
                <w:kern w:val="0"/>
                <w:szCs w:val="21"/>
              </w:rPr>
              <w:t>1/1.8</w:t>
            </w:r>
            <w:r w:rsidRPr="00BD002B">
              <w:rPr>
                <w:rFonts w:ascii="Times New Roman" w:eastAsia="宋体" w:hAnsi="Times New Roman" w:cs="Times New Roman"/>
                <w:kern w:val="0"/>
                <w:szCs w:val="21"/>
              </w:rPr>
              <w:t>英寸传感器；</w:t>
            </w:r>
          </w:p>
          <w:p w:rsidR="0068501B" w:rsidRPr="00BD002B" w:rsidRDefault="0068501B" w:rsidP="0068501B">
            <w:pPr>
              <w:widowControl/>
              <w:jc w:val="left"/>
              <w:rPr>
                <w:rFonts w:ascii="Times New Roman" w:eastAsia="宋体" w:hAnsi="Times New Roman" w:cs="Times New Roman"/>
                <w:b/>
                <w:kern w:val="0"/>
                <w:szCs w:val="21"/>
              </w:rPr>
            </w:pPr>
            <w:r w:rsidRPr="00BD002B">
              <w:rPr>
                <w:rFonts w:ascii="Segoe UI Symbol" w:eastAsia="宋体" w:hAnsi="Segoe UI Symbol" w:cs="Segoe UI Symbol"/>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）最低照度：彩色</w:t>
            </w:r>
            <w:r w:rsidRPr="00BD002B">
              <w:rPr>
                <w:rFonts w:ascii="Times New Roman" w:eastAsia="宋体" w:hAnsi="Times New Roman" w:cs="Times New Roman"/>
                <w:kern w:val="0"/>
                <w:szCs w:val="21"/>
              </w:rPr>
              <w:t>≤0.002Lux</w:t>
            </w:r>
            <w:r w:rsidRPr="00BD002B">
              <w:rPr>
                <w:rFonts w:ascii="Times New Roman" w:eastAsia="宋体" w:hAnsi="Times New Roman" w:cs="Times New Roman"/>
                <w:kern w:val="0"/>
                <w:szCs w:val="21"/>
              </w:rPr>
              <w:t>，黑白</w:t>
            </w:r>
            <w:r w:rsidRPr="00BD002B">
              <w:rPr>
                <w:rFonts w:ascii="Times New Roman" w:eastAsia="宋体" w:hAnsi="Times New Roman" w:cs="Times New Roman"/>
                <w:kern w:val="0"/>
                <w:szCs w:val="21"/>
              </w:rPr>
              <w:t>≤0.0002Lux</w:t>
            </w:r>
            <w:r w:rsidRPr="00BD002B">
              <w:rPr>
                <w:rFonts w:ascii="Times New Roman" w:eastAsia="宋体" w:hAnsi="Times New Roman" w:cs="Times New Roman"/>
                <w:kern w:val="0"/>
                <w:szCs w:val="21"/>
              </w:rPr>
              <w:t>；</w:t>
            </w:r>
            <w:r w:rsidRPr="00BD002B">
              <w:rPr>
                <w:rFonts w:ascii="Times New Roman" w:eastAsia="宋体" w:hAnsi="Times New Roman" w:cs="Times New Roman"/>
                <w:b/>
                <w:kern w:val="0"/>
                <w:szCs w:val="21"/>
              </w:rPr>
              <w:t>（投标文件中须提供检测报告的影印件或扫描件，检测报告须体现该项参数检测结果）</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）焦距</w:t>
            </w:r>
            <w:r w:rsidRPr="00BD002B">
              <w:rPr>
                <w:rFonts w:ascii="Times New Roman" w:eastAsia="宋体" w:hAnsi="Times New Roman" w:cs="Times New Roman"/>
                <w:kern w:val="0"/>
                <w:szCs w:val="21"/>
              </w:rPr>
              <w:t>20~750mm</w:t>
            </w:r>
            <w:r w:rsidRPr="00BD002B">
              <w:rPr>
                <w:rFonts w:ascii="Times New Roman" w:eastAsia="宋体" w:hAnsi="Times New Roman" w:cs="Times New Roman"/>
                <w:kern w:val="0"/>
                <w:szCs w:val="21"/>
              </w:rPr>
              <w:t>，不低于</w:t>
            </w:r>
            <w:r w:rsidRPr="00BD002B">
              <w:rPr>
                <w:rFonts w:ascii="Times New Roman" w:eastAsia="宋体" w:hAnsi="Times New Roman" w:cs="Times New Roman"/>
                <w:kern w:val="0"/>
                <w:szCs w:val="21"/>
              </w:rPr>
              <w:t>35</w:t>
            </w:r>
            <w:r w:rsidRPr="00BD002B">
              <w:rPr>
                <w:rFonts w:ascii="Times New Roman" w:eastAsia="宋体" w:hAnsi="Times New Roman" w:cs="Times New Roman"/>
                <w:kern w:val="0"/>
                <w:szCs w:val="21"/>
              </w:rPr>
              <w:t>倍光学变倍；</w:t>
            </w:r>
            <w:r w:rsidRPr="00BD002B">
              <w:rPr>
                <w:rFonts w:ascii="Times New Roman" w:eastAsia="宋体" w:hAnsi="Times New Roman" w:cs="Times New Roman"/>
                <w:kern w:val="0"/>
                <w:szCs w:val="21"/>
              </w:rPr>
              <w:t xml:space="preserve"> </w:t>
            </w:r>
          </w:p>
          <w:p w:rsidR="0068501B" w:rsidRPr="00BD002B" w:rsidRDefault="0068501B" w:rsidP="0068501B">
            <w:pPr>
              <w:widowControl/>
              <w:jc w:val="left"/>
              <w:rPr>
                <w:rFonts w:ascii="Times New Roman" w:eastAsia="宋体" w:hAnsi="Times New Roman" w:cs="Times New Roman"/>
                <w:b/>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w:t>
            </w:r>
            <w:r w:rsidR="004D347C" w:rsidRPr="00BD002B">
              <w:rPr>
                <w:rFonts w:ascii="Times New Roman" w:eastAsia="宋体" w:hAnsi="Times New Roman" w:cs="Times New Roman"/>
                <w:kern w:val="0"/>
                <w:szCs w:val="21"/>
              </w:rPr>
              <w:t>不低于</w:t>
            </w:r>
            <w:r w:rsidR="004D347C" w:rsidRPr="00BD002B">
              <w:rPr>
                <w:rFonts w:ascii="Times New Roman" w:eastAsia="宋体" w:hAnsi="Times New Roman" w:cs="Times New Roman"/>
                <w:kern w:val="0"/>
                <w:szCs w:val="21"/>
              </w:rPr>
              <w:t>3000</w:t>
            </w:r>
            <w:r w:rsidR="004D347C" w:rsidRPr="00BD002B">
              <w:rPr>
                <w:rFonts w:ascii="Times New Roman" w:eastAsia="宋体" w:hAnsi="Times New Roman" w:cs="Times New Roman"/>
                <w:kern w:val="0"/>
                <w:szCs w:val="21"/>
              </w:rPr>
              <w:t>米红外或激光距离；</w:t>
            </w:r>
            <w:r w:rsidR="004D347C" w:rsidRPr="00BD002B">
              <w:rPr>
                <w:rFonts w:ascii="Times New Roman" w:eastAsia="宋体" w:hAnsi="Times New Roman" w:cs="Times New Roman"/>
                <w:b/>
                <w:kern w:val="0"/>
                <w:szCs w:val="21"/>
              </w:rPr>
              <w:t>（投标文件中须提供检测报告的影印件或扫描件，检测报告须体现该项参数检测结果）</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）具备自动增益、自动白平衡、日夜模式、电子快门功能；</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）具备宽动态、数字降噪、强光抑制功能；</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）水平</w:t>
            </w:r>
            <w:r w:rsidRPr="00BD002B">
              <w:rPr>
                <w:rFonts w:ascii="Times New Roman" w:eastAsia="宋体" w:hAnsi="Times New Roman" w:cs="Times New Roman"/>
                <w:kern w:val="0"/>
                <w:szCs w:val="21"/>
              </w:rPr>
              <w:t>360°</w:t>
            </w:r>
            <w:r w:rsidRPr="00BD002B">
              <w:rPr>
                <w:rFonts w:ascii="Times New Roman" w:eastAsia="宋体" w:hAnsi="Times New Roman" w:cs="Times New Roman"/>
                <w:kern w:val="0"/>
                <w:szCs w:val="21"/>
              </w:rPr>
              <w:t>连续旋转，水平速度</w:t>
            </w:r>
            <w:r w:rsidRPr="00BD002B">
              <w:rPr>
                <w:rFonts w:ascii="Times New Roman" w:eastAsia="宋体" w:hAnsi="Times New Roman" w:cs="Times New Roman"/>
                <w:kern w:val="0"/>
                <w:szCs w:val="21"/>
              </w:rPr>
              <w:t>0.01°/S~12°/S</w:t>
            </w:r>
            <w:r w:rsidRPr="00BD002B">
              <w:rPr>
                <w:rFonts w:ascii="Times New Roman" w:eastAsia="宋体" w:hAnsi="Times New Roman" w:cs="Times New Roman"/>
                <w:kern w:val="0"/>
                <w:szCs w:val="21"/>
              </w:rPr>
              <w:t>；垂直﹢</w:t>
            </w:r>
            <w:r w:rsidRPr="00BD002B">
              <w:rPr>
                <w:rFonts w:ascii="Times New Roman" w:eastAsia="宋体" w:hAnsi="Times New Roman" w:cs="Times New Roman"/>
                <w:kern w:val="0"/>
                <w:szCs w:val="21"/>
              </w:rPr>
              <w:t>60°~-60°</w:t>
            </w:r>
            <w:r w:rsidRPr="00BD002B">
              <w:rPr>
                <w:rFonts w:ascii="Times New Roman" w:eastAsia="宋体" w:hAnsi="Times New Roman" w:cs="Times New Roman"/>
                <w:kern w:val="0"/>
                <w:szCs w:val="21"/>
              </w:rPr>
              <w:t>，垂直速度</w:t>
            </w:r>
            <w:r w:rsidRPr="00BD002B">
              <w:rPr>
                <w:rFonts w:ascii="Times New Roman" w:eastAsia="宋体" w:hAnsi="Times New Roman" w:cs="Times New Roman"/>
                <w:kern w:val="0"/>
                <w:szCs w:val="21"/>
              </w:rPr>
              <w:t>0.01°/S~6°/S</w:t>
            </w:r>
            <w:r w:rsidRPr="00BD002B">
              <w:rPr>
                <w:rFonts w:ascii="Times New Roman" w:eastAsia="宋体" w:hAnsi="Times New Roman" w:cs="Times New Roman"/>
                <w:kern w:val="0"/>
                <w:szCs w:val="21"/>
              </w:rPr>
              <w:t>；</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）支持越界检测、区域入侵、进入区域、离开区域、徘徊检测、快速移动、人员聚集、遗留物检测、物品移除检测、车牌识别；</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9</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AAC-LC</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G.711</w:t>
            </w:r>
            <w:r w:rsidRPr="00BD002B">
              <w:rPr>
                <w:rFonts w:ascii="Times New Roman" w:eastAsia="宋体" w:hAnsi="Times New Roman" w:cs="Times New Roman"/>
                <w:kern w:val="0"/>
                <w:szCs w:val="21"/>
              </w:rPr>
              <w:t>音频编码；</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10</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10M/100M/1000M Base-TX</w:t>
            </w:r>
            <w:r w:rsidRPr="00BD002B">
              <w:rPr>
                <w:rFonts w:ascii="Times New Roman" w:eastAsia="宋体" w:hAnsi="Times New Roman" w:cs="Times New Roman"/>
                <w:kern w:val="0"/>
                <w:szCs w:val="21"/>
              </w:rPr>
              <w:t>自适应以太网电口；</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11</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IP66</w:t>
            </w:r>
            <w:r w:rsidRPr="00BD002B">
              <w:rPr>
                <w:rFonts w:ascii="Times New Roman" w:eastAsia="宋体" w:hAnsi="Times New Roman" w:cs="Times New Roman"/>
                <w:kern w:val="0"/>
                <w:szCs w:val="21"/>
              </w:rPr>
              <w:t>防护等级；</w:t>
            </w:r>
            <w:r w:rsidRPr="00BD002B">
              <w:rPr>
                <w:rFonts w:ascii="Times New Roman" w:eastAsia="宋体" w:hAnsi="Times New Roman" w:cs="Times New Roman"/>
                <w:b/>
                <w:kern w:val="0"/>
                <w:szCs w:val="21"/>
              </w:rPr>
              <w:t>（投标文件中须提供检测报告的影印件或扫描件，检测报告须体现该项参数检测结果）</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12</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路音频数据，</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路音频输出，</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路告警输入，</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路告警输出；</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13</w:t>
            </w:r>
            <w:r w:rsidRPr="00BD002B">
              <w:rPr>
                <w:rFonts w:ascii="Times New Roman" w:eastAsia="宋体" w:hAnsi="Times New Roman" w:cs="Times New Roman"/>
                <w:kern w:val="0"/>
                <w:szCs w:val="21"/>
              </w:rPr>
              <w:t>）配套不少于</w:t>
            </w:r>
            <w:r w:rsidRPr="00BD002B">
              <w:rPr>
                <w:rFonts w:ascii="Times New Roman" w:eastAsia="宋体" w:hAnsi="Times New Roman" w:cs="Times New Roman"/>
                <w:kern w:val="0"/>
                <w:szCs w:val="21"/>
              </w:rPr>
              <w:t>64G SD</w:t>
            </w:r>
            <w:r w:rsidRPr="00BD002B">
              <w:rPr>
                <w:rFonts w:ascii="Times New Roman" w:eastAsia="宋体" w:hAnsi="Times New Roman" w:cs="Times New Roman"/>
                <w:kern w:val="0"/>
                <w:szCs w:val="21"/>
              </w:rPr>
              <w:t>卡；</w:t>
            </w:r>
          </w:p>
          <w:p w:rsidR="003C4C7C" w:rsidRPr="00BD002B" w:rsidDel="007006C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14</w:t>
            </w:r>
            <w:r w:rsidRPr="00BD002B">
              <w:rPr>
                <w:rFonts w:ascii="Times New Roman" w:eastAsia="宋体" w:hAnsi="Times New Roman" w:cs="Times New Roman"/>
                <w:kern w:val="0"/>
                <w:szCs w:val="21"/>
              </w:rPr>
              <w:t>）符合</w:t>
            </w:r>
            <w:r w:rsidRPr="00BD002B">
              <w:rPr>
                <w:rFonts w:ascii="Times New Roman" w:eastAsia="宋体" w:hAnsi="Times New Roman" w:cs="Times New Roman"/>
                <w:kern w:val="0"/>
                <w:szCs w:val="21"/>
              </w:rPr>
              <w:t>GB/T 28181-2016</w:t>
            </w:r>
            <w:r w:rsidRPr="00BD002B">
              <w:rPr>
                <w:rFonts w:ascii="Times New Roman" w:eastAsia="宋体" w:hAnsi="Times New Roman" w:cs="Times New Roman"/>
                <w:kern w:val="0"/>
                <w:szCs w:val="21"/>
              </w:rPr>
              <w:t>、</w:t>
            </w:r>
            <w:proofErr w:type="spellStart"/>
            <w:r w:rsidRPr="00BD002B">
              <w:rPr>
                <w:rFonts w:ascii="Times New Roman" w:eastAsia="宋体" w:hAnsi="Times New Roman" w:cs="Times New Roman"/>
                <w:kern w:val="0"/>
                <w:szCs w:val="21"/>
              </w:rPr>
              <w:t>Onvif</w:t>
            </w:r>
            <w:proofErr w:type="spellEnd"/>
            <w:r w:rsidRPr="00BD002B">
              <w:rPr>
                <w:rFonts w:ascii="Times New Roman" w:eastAsia="宋体" w:hAnsi="Times New Roman" w:cs="Times New Roman"/>
                <w:kern w:val="0"/>
                <w:szCs w:val="21"/>
              </w:rPr>
              <w:t>协议标准。</w:t>
            </w:r>
          </w:p>
        </w:tc>
        <w:tc>
          <w:tcPr>
            <w:tcW w:w="407" w:type="pct"/>
            <w:shd w:val="clear" w:color="000000" w:fill="FFFFFF"/>
            <w:vAlign w:val="center"/>
          </w:tcPr>
          <w:p w:rsidR="003C4C7C" w:rsidRPr="00BD002B" w:rsidDel="007006C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台</w:t>
            </w:r>
          </w:p>
        </w:tc>
        <w:tc>
          <w:tcPr>
            <w:tcW w:w="409" w:type="pct"/>
            <w:shd w:val="clear" w:color="000000" w:fill="FFFFFF"/>
            <w:vAlign w:val="center"/>
          </w:tcPr>
          <w:p w:rsidR="003C4C7C" w:rsidRPr="00BD002B" w:rsidDel="007006C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3</w:t>
            </w:r>
          </w:p>
        </w:tc>
      </w:tr>
      <w:tr w:rsidR="003C4C7C" w:rsidRPr="00BD002B" w:rsidTr="004B3DB2">
        <w:trPr>
          <w:trHeight w:val="600"/>
        </w:trPr>
        <w:tc>
          <w:tcPr>
            <w:tcW w:w="385" w:type="pct"/>
            <w:shd w:val="clear" w:color="000000" w:fill="FFFFFF"/>
            <w:noWrap/>
            <w:vAlign w:val="center"/>
            <w:hideMark/>
          </w:tcPr>
          <w:p w:rsidR="003C4C7C" w:rsidRPr="00BD002B" w:rsidRDefault="0068501B"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11</w:t>
            </w:r>
          </w:p>
        </w:tc>
        <w:tc>
          <w:tcPr>
            <w:tcW w:w="476"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微卡口摄像机</w:t>
            </w:r>
          </w:p>
        </w:tc>
        <w:tc>
          <w:tcPr>
            <w:tcW w:w="3323" w:type="pct"/>
            <w:shd w:val="clear" w:color="000000" w:fill="FFFFFF"/>
            <w:vAlign w:val="center"/>
            <w:hideMark/>
          </w:tcPr>
          <w:p w:rsidR="0068501B" w:rsidRPr="00BD002B" w:rsidRDefault="0068501B" w:rsidP="0068501B">
            <w:pPr>
              <w:widowControl/>
              <w:jc w:val="left"/>
              <w:rPr>
                <w:rFonts w:ascii="Times New Roman" w:eastAsia="宋体" w:hAnsi="Times New Roman" w:cs="Times New Roman"/>
                <w:b/>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）采用不低于</w:t>
            </w:r>
            <w:r w:rsidRPr="00BD002B">
              <w:rPr>
                <w:rFonts w:ascii="Times New Roman" w:eastAsia="宋体" w:hAnsi="Times New Roman" w:cs="Times New Roman"/>
                <w:kern w:val="0"/>
                <w:szCs w:val="21"/>
              </w:rPr>
              <w:t>1/1.9" 200</w:t>
            </w:r>
            <w:r w:rsidRPr="00BD002B">
              <w:rPr>
                <w:rFonts w:ascii="Times New Roman" w:eastAsia="宋体" w:hAnsi="Times New Roman" w:cs="Times New Roman"/>
                <w:kern w:val="0"/>
                <w:szCs w:val="21"/>
              </w:rPr>
              <w:t>万像素图像传感器；</w:t>
            </w:r>
            <w:r w:rsidRPr="00BD002B">
              <w:rPr>
                <w:rFonts w:ascii="Times New Roman" w:eastAsia="宋体" w:hAnsi="Times New Roman" w:cs="Times New Roman"/>
                <w:b/>
                <w:kern w:val="0"/>
                <w:szCs w:val="21"/>
              </w:rPr>
              <w:t>（投标文件中须提供检测报告的影印件或扫描件，检测报告须体现该项参数检测结果）</w:t>
            </w:r>
          </w:p>
          <w:p w:rsidR="0068501B" w:rsidRPr="00BD002B" w:rsidRDefault="0068501B" w:rsidP="0068501B">
            <w:pPr>
              <w:widowControl/>
              <w:jc w:val="left"/>
              <w:rPr>
                <w:rFonts w:ascii="Times New Roman" w:eastAsia="宋体" w:hAnsi="Times New Roman" w:cs="Times New Roman"/>
                <w:b/>
                <w:kern w:val="0"/>
                <w:szCs w:val="21"/>
              </w:rPr>
            </w:pPr>
            <w:r w:rsidRPr="00BD002B">
              <w:rPr>
                <w:rFonts w:ascii="Segoe UI Symbol" w:eastAsia="宋体" w:hAnsi="Segoe UI Symbol" w:cs="Segoe UI Symbol"/>
                <w:kern w:val="0"/>
                <w:szCs w:val="21"/>
              </w:rPr>
              <w:lastRenderedPageBreak/>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）最低照度：彩色</w:t>
            </w:r>
            <w:r w:rsidRPr="00BD002B">
              <w:rPr>
                <w:rFonts w:ascii="Times New Roman" w:eastAsia="宋体" w:hAnsi="Times New Roman" w:cs="Times New Roman"/>
                <w:kern w:val="0"/>
                <w:szCs w:val="21"/>
              </w:rPr>
              <w:t>≤0.0008Lux</w:t>
            </w:r>
            <w:r w:rsidRPr="00BD002B">
              <w:rPr>
                <w:rFonts w:ascii="Times New Roman" w:eastAsia="宋体" w:hAnsi="Times New Roman" w:cs="Times New Roman"/>
                <w:kern w:val="0"/>
                <w:szCs w:val="21"/>
              </w:rPr>
              <w:t>，黑白</w:t>
            </w:r>
            <w:r w:rsidRPr="00BD002B">
              <w:rPr>
                <w:rFonts w:ascii="Times New Roman" w:eastAsia="宋体" w:hAnsi="Times New Roman" w:cs="Times New Roman"/>
                <w:kern w:val="0"/>
                <w:szCs w:val="21"/>
              </w:rPr>
              <w:t>≤0.0002lux</w:t>
            </w:r>
            <w:r w:rsidRPr="00BD002B">
              <w:rPr>
                <w:rFonts w:ascii="Times New Roman" w:eastAsia="宋体" w:hAnsi="Times New Roman" w:cs="Times New Roman"/>
                <w:kern w:val="0"/>
                <w:szCs w:val="21"/>
              </w:rPr>
              <w:t>；</w:t>
            </w:r>
            <w:r w:rsidRPr="00BD002B">
              <w:rPr>
                <w:rFonts w:ascii="Times New Roman" w:eastAsia="宋体" w:hAnsi="Times New Roman" w:cs="Times New Roman"/>
                <w:b/>
                <w:kern w:val="0"/>
                <w:szCs w:val="21"/>
              </w:rPr>
              <w:t>（投标文件中须提供检测报告的影印件或扫描件，检测报告须体现该项参数检测结果）</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1080P</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1920*1080</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 xml:space="preserve"> </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）焦距</w:t>
            </w:r>
            <w:r w:rsidRPr="00BD002B">
              <w:rPr>
                <w:rFonts w:ascii="Times New Roman" w:eastAsia="宋体" w:hAnsi="Times New Roman" w:cs="Times New Roman"/>
                <w:kern w:val="0"/>
                <w:szCs w:val="21"/>
              </w:rPr>
              <w:t>13~25mm</w:t>
            </w:r>
            <w:r w:rsidRPr="00BD002B">
              <w:rPr>
                <w:rFonts w:ascii="Times New Roman" w:eastAsia="宋体" w:hAnsi="Times New Roman" w:cs="Times New Roman"/>
                <w:kern w:val="0"/>
                <w:szCs w:val="21"/>
              </w:rPr>
              <w:t>；</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H.265</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H.264</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MJPEG</w:t>
            </w:r>
            <w:r w:rsidRPr="00BD002B">
              <w:rPr>
                <w:rFonts w:ascii="Times New Roman" w:eastAsia="宋体" w:hAnsi="Times New Roman" w:cs="Times New Roman"/>
                <w:kern w:val="0"/>
                <w:szCs w:val="21"/>
              </w:rPr>
              <w:t>编码协议；</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）支持车牌号码、车身颜色识别；；支持机非人识别；</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）具备宽动态、数字降噪、强光抑制功能；</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）具备自动增益、自动白平衡、日夜模式、电子快门功能；</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9</w:t>
            </w:r>
            <w:r w:rsidRPr="00BD002B">
              <w:rPr>
                <w:rFonts w:ascii="Times New Roman" w:eastAsia="宋体" w:hAnsi="Times New Roman" w:cs="Times New Roman"/>
                <w:kern w:val="0"/>
                <w:szCs w:val="21"/>
              </w:rPr>
              <w:t>）图片支持多种内容</w:t>
            </w:r>
            <w:r w:rsidRPr="00BD002B">
              <w:rPr>
                <w:rFonts w:ascii="Times New Roman" w:eastAsia="宋体" w:hAnsi="Times New Roman" w:cs="Times New Roman"/>
                <w:kern w:val="0"/>
                <w:szCs w:val="21"/>
              </w:rPr>
              <w:t>OSD</w:t>
            </w:r>
            <w:r w:rsidRPr="00BD002B">
              <w:rPr>
                <w:rFonts w:ascii="Times New Roman" w:eastAsia="宋体" w:hAnsi="Times New Roman" w:cs="Times New Roman"/>
                <w:kern w:val="0"/>
                <w:szCs w:val="21"/>
              </w:rPr>
              <w:t>叠加，可设置叠加位置和顺序、字体大小、字体颜色等；</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10</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路告警输入，</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路告警输出，支持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路音频输入，</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路音频输出；</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11</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10M/100M/1000M Base-TX</w:t>
            </w:r>
            <w:r w:rsidRPr="00BD002B">
              <w:rPr>
                <w:rFonts w:ascii="Times New Roman" w:eastAsia="宋体" w:hAnsi="Times New Roman" w:cs="Times New Roman"/>
                <w:kern w:val="0"/>
                <w:szCs w:val="21"/>
              </w:rPr>
              <w:t>自适应以太网电口；</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12</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IP66</w:t>
            </w:r>
            <w:r w:rsidRPr="00BD002B">
              <w:rPr>
                <w:rFonts w:ascii="Times New Roman" w:eastAsia="宋体" w:hAnsi="Times New Roman" w:cs="Times New Roman"/>
                <w:kern w:val="0"/>
                <w:szCs w:val="21"/>
              </w:rPr>
              <w:t>防护等级；</w:t>
            </w:r>
            <w:r w:rsidRPr="00BD002B">
              <w:rPr>
                <w:rFonts w:ascii="Times New Roman" w:eastAsia="宋体" w:hAnsi="Times New Roman" w:cs="Times New Roman"/>
                <w:b/>
                <w:kern w:val="0"/>
                <w:szCs w:val="21"/>
              </w:rPr>
              <w:t>（投标文件中须提供检测报告的影印件或扫描件，检测报告须体现该项参数检测结果）</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13</w:t>
            </w:r>
            <w:r w:rsidRPr="00BD002B">
              <w:rPr>
                <w:rFonts w:ascii="Times New Roman" w:eastAsia="宋体" w:hAnsi="Times New Roman" w:cs="Times New Roman"/>
                <w:kern w:val="0"/>
                <w:szCs w:val="21"/>
              </w:rPr>
              <w:t>）配套不少于</w:t>
            </w:r>
            <w:r w:rsidRPr="00BD002B">
              <w:rPr>
                <w:rFonts w:ascii="Times New Roman" w:eastAsia="宋体" w:hAnsi="Times New Roman" w:cs="Times New Roman"/>
                <w:kern w:val="0"/>
                <w:szCs w:val="21"/>
              </w:rPr>
              <w:t>64G SD</w:t>
            </w:r>
            <w:r w:rsidRPr="00BD002B">
              <w:rPr>
                <w:rFonts w:ascii="Times New Roman" w:eastAsia="宋体" w:hAnsi="Times New Roman" w:cs="Times New Roman"/>
                <w:kern w:val="0"/>
                <w:szCs w:val="21"/>
              </w:rPr>
              <w:t>卡；</w:t>
            </w:r>
          </w:p>
          <w:p w:rsidR="003C4C7C"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14</w:t>
            </w:r>
            <w:r w:rsidRPr="00BD002B">
              <w:rPr>
                <w:rFonts w:ascii="Times New Roman" w:eastAsia="宋体" w:hAnsi="Times New Roman" w:cs="Times New Roman"/>
                <w:kern w:val="0"/>
                <w:szCs w:val="21"/>
              </w:rPr>
              <w:t>）符合</w:t>
            </w:r>
            <w:r w:rsidRPr="00BD002B">
              <w:rPr>
                <w:rFonts w:ascii="Times New Roman" w:eastAsia="宋体" w:hAnsi="Times New Roman" w:cs="Times New Roman"/>
                <w:kern w:val="0"/>
                <w:szCs w:val="21"/>
              </w:rPr>
              <w:t>GB/T 28181-2016</w:t>
            </w:r>
            <w:r w:rsidRPr="00BD002B">
              <w:rPr>
                <w:rFonts w:ascii="Times New Roman" w:eastAsia="宋体" w:hAnsi="Times New Roman" w:cs="Times New Roman"/>
                <w:kern w:val="0"/>
                <w:szCs w:val="21"/>
              </w:rPr>
              <w:t>、</w:t>
            </w:r>
            <w:proofErr w:type="spellStart"/>
            <w:r w:rsidRPr="00BD002B">
              <w:rPr>
                <w:rFonts w:ascii="Times New Roman" w:eastAsia="宋体" w:hAnsi="Times New Roman" w:cs="Times New Roman"/>
                <w:kern w:val="0"/>
                <w:szCs w:val="21"/>
              </w:rPr>
              <w:t>Onvif</w:t>
            </w:r>
            <w:proofErr w:type="spellEnd"/>
            <w:r w:rsidRPr="00BD002B">
              <w:rPr>
                <w:rFonts w:ascii="Times New Roman" w:eastAsia="宋体" w:hAnsi="Times New Roman" w:cs="Times New Roman"/>
                <w:kern w:val="0"/>
                <w:szCs w:val="21"/>
              </w:rPr>
              <w:t>协议标准。</w:t>
            </w:r>
          </w:p>
        </w:tc>
        <w:tc>
          <w:tcPr>
            <w:tcW w:w="407"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台</w:t>
            </w:r>
          </w:p>
        </w:tc>
        <w:tc>
          <w:tcPr>
            <w:tcW w:w="409"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26</w:t>
            </w:r>
          </w:p>
        </w:tc>
      </w:tr>
      <w:tr w:rsidR="003C4C7C" w:rsidRPr="00BD002B" w:rsidTr="004B3DB2">
        <w:trPr>
          <w:trHeight w:val="600"/>
        </w:trPr>
        <w:tc>
          <w:tcPr>
            <w:tcW w:w="385" w:type="pct"/>
            <w:shd w:val="clear" w:color="000000" w:fill="FFFFFF"/>
            <w:noWrap/>
            <w:vAlign w:val="center"/>
            <w:hideMark/>
          </w:tcPr>
          <w:p w:rsidR="003C4C7C" w:rsidRPr="00BD002B" w:rsidRDefault="0068501B"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12</w:t>
            </w:r>
          </w:p>
        </w:tc>
        <w:tc>
          <w:tcPr>
            <w:tcW w:w="476"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常亮补光灯</w:t>
            </w:r>
          </w:p>
        </w:tc>
        <w:tc>
          <w:tcPr>
            <w:tcW w:w="3323"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）芯片颗数：不低于</w:t>
            </w:r>
            <w:r w:rsidRPr="00BD002B">
              <w:rPr>
                <w:rFonts w:ascii="Times New Roman" w:eastAsia="宋体" w:hAnsi="Times New Roman" w:cs="Times New Roman"/>
                <w:kern w:val="0"/>
                <w:szCs w:val="21"/>
              </w:rPr>
              <w:t>16</w:t>
            </w:r>
            <w:r w:rsidRPr="00BD002B">
              <w:rPr>
                <w:rFonts w:ascii="Times New Roman" w:eastAsia="宋体" w:hAnsi="Times New Roman" w:cs="Times New Roman"/>
                <w:kern w:val="0"/>
                <w:szCs w:val="21"/>
              </w:rPr>
              <w:t>颗；波长：</w:t>
            </w:r>
            <w:r w:rsidRPr="00BD002B">
              <w:rPr>
                <w:rFonts w:ascii="Times New Roman" w:eastAsia="宋体" w:hAnsi="Times New Roman" w:cs="Times New Roman"/>
                <w:kern w:val="0"/>
                <w:szCs w:val="21"/>
              </w:rPr>
              <w:t>380nm-850nm</w:t>
            </w:r>
            <w:r w:rsidRPr="00BD002B">
              <w:rPr>
                <w:rFonts w:ascii="Times New Roman" w:eastAsia="宋体" w:hAnsi="Times New Roman" w:cs="Times New Roman"/>
                <w:kern w:val="0"/>
                <w:szCs w:val="21"/>
              </w:rPr>
              <w:t>，色温：</w:t>
            </w:r>
            <w:r w:rsidRPr="00BD002B">
              <w:rPr>
                <w:rFonts w:ascii="Times New Roman" w:eastAsia="宋体" w:hAnsi="Times New Roman" w:cs="Times New Roman"/>
                <w:kern w:val="0"/>
                <w:szCs w:val="21"/>
              </w:rPr>
              <w:t>6000K-7000K</w:t>
            </w:r>
            <w:r w:rsidRPr="00BD002B">
              <w:rPr>
                <w:rFonts w:ascii="Times New Roman" w:eastAsia="宋体" w:hAnsi="Times New Roman" w:cs="Times New Roman"/>
                <w:kern w:val="0"/>
                <w:szCs w:val="21"/>
              </w:rPr>
              <w:t>（其它可定制），光通</w:t>
            </w:r>
            <w:r w:rsidRPr="00BD002B">
              <w:rPr>
                <w:rFonts w:ascii="Times New Roman" w:eastAsia="宋体" w:hAnsi="Times New Roman" w:cs="Times New Roman"/>
                <w:kern w:val="0"/>
                <w:szCs w:val="21"/>
              </w:rPr>
              <w:t>&gt;3000LM</w:t>
            </w:r>
            <w:r w:rsidRPr="00BD002B">
              <w:rPr>
                <w:rFonts w:ascii="Times New Roman" w:eastAsia="宋体" w:hAnsi="Times New Roman" w:cs="Times New Roman"/>
                <w:kern w:val="0"/>
                <w:szCs w:val="21"/>
              </w:rPr>
              <w:t>，可视距离</w:t>
            </w:r>
            <w:r w:rsidRPr="00BD002B">
              <w:rPr>
                <w:rFonts w:ascii="Times New Roman" w:eastAsia="宋体" w:hAnsi="Times New Roman" w:cs="Times New Roman"/>
                <w:kern w:val="0"/>
                <w:szCs w:val="21"/>
              </w:rPr>
              <w:t>16-25</w:t>
            </w:r>
            <w:r w:rsidRPr="00BD002B">
              <w:rPr>
                <w:rFonts w:ascii="Times New Roman" w:eastAsia="宋体" w:hAnsi="Times New Roman" w:cs="Times New Roman"/>
                <w:kern w:val="0"/>
                <w:szCs w:val="21"/>
              </w:rPr>
              <w:t>米，补光视角：</w:t>
            </w:r>
            <w:r w:rsidRPr="00BD002B">
              <w:rPr>
                <w:rFonts w:ascii="Times New Roman" w:eastAsia="宋体" w:hAnsi="Times New Roman" w:cs="Times New Roman"/>
                <w:kern w:val="0"/>
                <w:szCs w:val="21"/>
              </w:rPr>
              <w:t>15-90</w:t>
            </w:r>
            <w:r w:rsidRPr="00BD002B">
              <w:rPr>
                <w:rFonts w:ascii="Times New Roman" w:eastAsia="宋体" w:hAnsi="Times New Roman" w:cs="Times New Roman"/>
                <w:kern w:val="0"/>
                <w:szCs w:val="21"/>
              </w:rPr>
              <w:t>度可选，防护等级：</w:t>
            </w:r>
            <w:r w:rsidRPr="00BD002B">
              <w:rPr>
                <w:rFonts w:ascii="Times New Roman" w:eastAsia="宋体" w:hAnsi="Times New Roman" w:cs="Times New Roman"/>
                <w:kern w:val="0"/>
                <w:szCs w:val="21"/>
              </w:rPr>
              <w:t>IP66</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）控制方式：光感启动；寿命：大于</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万小时、支持座装、吊装。</w:t>
            </w:r>
          </w:p>
        </w:tc>
        <w:tc>
          <w:tcPr>
            <w:tcW w:w="407"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台</w:t>
            </w:r>
          </w:p>
        </w:tc>
        <w:tc>
          <w:tcPr>
            <w:tcW w:w="409"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548</w:t>
            </w:r>
          </w:p>
        </w:tc>
      </w:tr>
      <w:tr w:rsidR="003C4C7C" w:rsidRPr="00BD002B" w:rsidTr="004B3DB2">
        <w:trPr>
          <w:trHeight w:val="600"/>
        </w:trPr>
        <w:tc>
          <w:tcPr>
            <w:tcW w:w="385" w:type="pct"/>
            <w:shd w:val="clear" w:color="000000" w:fill="FFFFFF"/>
            <w:noWrap/>
            <w:vAlign w:val="center"/>
            <w:hideMark/>
          </w:tcPr>
          <w:p w:rsidR="003C4C7C" w:rsidRPr="00BD002B" w:rsidRDefault="0068501B"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13</w:t>
            </w:r>
          </w:p>
        </w:tc>
        <w:tc>
          <w:tcPr>
            <w:tcW w:w="476"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标准卡口摄像机（</w:t>
            </w:r>
            <w:r w:rsidRPr="00BD002B">
              <w:rPr>
                <w:rFonts w:ascii="Times New Roman" w:eastAsia="宋体" w:hAnsi="Times New Roman" w:cs="Times New Roman"/>
                <w:kern w:val="0"/>
                <w:szCs w:val="21"/>
              </w:rPr>
              <w:t>300</w:t>
            </w:r>
            <w:r w:rsidRPr="00BD002B">
              <w:rPr>
                <w:rFonts w:ascii="Times New Roman" w:eastAsia="宋体" w:hAnsi="Times New Roman" w:cs="Times New Roman"/>
                <w:kern w:val="0"/>
                <w:szCs w:val="21"/>
              </w:rPr>
              <w:t>万像素）</w:t>
            </w:r>
          </w:p>
        </w:tc>
        <w:tc>
          <w:tcPr>
            <w:tcW w:w="3323" w:type="pct"/>
            <w:shd w:val="clear" w:color="000000" w:fill="FFFFFF"/>
            <w:vAlign w:val="center"/>
            <w:hideMark/>
          </w:tcPr>
          <w:p w:rsidR="0068501B" w:rsidRPr="00BD002B" w:rsidRDefault="0068501B" w:rsidP="0068501B">
            <w:pPr>
              <w:widowControl/>
              <w:jc w:val="left"/>
              <w:rPr>
                <w:rFonts w:ascii="Times New Roman" w:eastAsia="宋体" w:hAnsi="Times New Roman" w:cs="Times New Roman"/>
                <w:b/>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）采用</w:t>
            </w:r>
            <w:r w:rsidRPr="00BD002B">
              <w:rPr>
                <w:rFonts w:ascii="Times New Roman" w:eastAsia="宋体" w:hAnsi="Times New Roman" w:cs="Times New Roman"/>
                <w:kern w:val="0"/>
                <w:szCs w:val="21"/>
              </w:rPr>
              <w:t>1/1.8" 300</w:t>
            </w:r>
            <w:r w:rsidRPr="00BD002B">
              <w:rPr>
                <w:rFonts w:ascii="Times New Roman" w:eastAsia="宋体" w:hAnsi="Times New Roman" w:cs="Times New Roman"/>
                <w:kern w:val="0"/>
                <w:szCs w:val="21"/>
              </w:rPr>
              <w:t>万像素图像传感器；</w:t>
            </w:r>
            <w:r w:rsidRPr="00BD002B">
              <w:rPr>
                <w:rFonts w:ascii="Times New Roman" w:eastAsia="宋体" w:hAnsi="Times New Roman" w:cs="Times New Roman"/>
                <w:b/>
                <w:kern w:val="0"/>
                <w:szCs w:val="21"/>
              </w:rPr>
              <w:t>（投标文件中须提供检测报告的影印件或扫描件，检测报告须体现该项参数检测结果）</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）图片分辨率</w:t>
            </w:r>
            <w:r w:rsidRPr="00BD002B">
              <w:rPr>
                <w:rFonts w:ascii="Times New Roman" w:eastAsia="宋体" w:hAnsi="Times New Roman" w:cs="Times New Roman"/>
                <w:kern w:val="0"/>
                <w:szCs w:val="21"/>
              </w:rPr>
              <w:t>≥2048×1536</w:t>
            </w:r>
            <w:r w:rsidRPr="00BD002B">
              <w:rPr>
                <w:rFonts w:ascii="Times New Roman" w:eastAsia="宋体" w:hAnsi="Times New Roman" w:cs="Times New Roman"/>
                <w:kern w:val="0"/>
                <w:szCs w:val="21"/>
              </w:rPr>
              <w:t>，视频分辨率</w:t>
            </w:r>
            <w:r w:rsidRPr="00BD002B">
              <w:rPr>
                <w:rFonts w:ascii="Times New Roman" w:eastAsia="宋体" w:hAnsi="Times New Roman" w:cs="Times New Roman"/>
                <w:kern w:val="0"/>
                <w:szCs w:val="21"/>
              </w:rPr>
              <w:t>≥1080P</w:t>
            </w:r>
            <w:r w:rsidRPr="00BD002B">
              <w:rPr>
                <w:rFonts w:ascii="Times New Roman" w:eastAsia="宋体" w:hAnsi="Times New Roman" w:cs="Times New Roman"/>
                <w:kern w:val="0"/>
                <w:szCs w:val="21"/>
              </w:rPr>
              <w:t>，帧速率</w:t>
            </w:r>
            <w:r w:rsidRPr="00BD002B">
              <w:rPr>
                <w:rFonts w:ascii="Times New Roman" w:eastAsia="宋体" w:hAnsi="Times New Roman" w:cs="Times New Roman"/>
                <w:kern w:val="0"/>
                <w:szCs w:val="21"/>
              </w:rPr>
              <w:t>≥25</w:t>
            </w:r>
            <w:r w:rsidRPr="00BD002B">
              <w:rPr>
                <w:rFonts w:ascii="Times New Roman" w:eastAsia="宋体" w:hAnsi="Times New Roman" w:cs="Times New Roman"/>
                <w:kern w:val="0"/>
                <w:szCs w:val="21"/>
              </w:rPr>
              <w:t>帧</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秒，视频码率</w:t>
            </w:r>
            <w:r w:rsidRPr="00BD002B">
              <w:rPr>
                <w:rFonts w:ascii="Times New Roman" w:eastAsia="宋体" w:hAnsi="Times New Roman" w:cs="Times New Roman"/>
                <w:kern w:val="0"/>
                <w:szCs w:val="21"/>
              </w:rPr>
              <w:t>128Kbps</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16Mbps</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H.265</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H.264</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MJPEG</w:t>
            </w:r>
            <w:r w:rsidRPr="00BD002B">
              <w:rPr>
                <w:rFonts w:ascii="Times New Roman" w:eastAsia="宋体" w:hAnsi="Times New Roman" w:cs="Times New Roman"/>
                <w:kern w:val="0"/>
                <w:szCs w:val="21"/>
              </w:rPr>
              <w:t>编码协议；</w:t>
            </w:r>
          </w:p>
          <w:p w:rsidR="0068501B" w:rsidRPr="00BD002B" w:rsidRDefault="0068501B" w:rsidP="0068501B">
            <w:pPr>
              <w:widowControl/>
              <w:jc w:val="left"/>
              <w:rPr>
                <w:rFonts w:ascii="Times New Roman" w:eastAsia="宋体" w:hAnsi="Times New Roman" w:cs="Times New Roman"/>
                <w:kern w:val="0"/>
                <w:szCs w:val="21"/>
              </w:rPr>
            </w:pPr>
            <w:r w:rsidRPr="00BD002B">
              <w:rPr>
                <w:rFonts w:ascii="Segoe UI Symbol" w:eastAsia="宋体" w:hAnsi="Segoe UI Symbol" w:cs="Segoe UI Symbol"/>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）车辆捕获率白天不低于</w:t>
            </w:r>
            <w:r w:rsidRPr="00BD002B">
              <w:rPr>
                <w:rFonts w:ascii="Times New Roman" w:eastAsia="宋体" w:hAnsi="Times New Roman" w:cs="Times New Roman"/>
                <w:kern w:val="0"/>
                <w:szCs w:val="21"/>
              </w:rPr>
              <w:t>97%</w:t>
            </w:r>
            <w:r w:rsidRPr="00BD002B">
              <w:rPr>
                <w:rFonts w:ascii="Times New Roman" w:eastAsia="宋体" w:hAnsi="Times New Roman" w:cs="Times New Roman"/>
                <w:kern w:val="0"/>
                <w:szCs w:val="21"/>
              </w:rPr>
              <w:t>，夜晚不低于</w:t>
            </w:r>
            <w:r w:rsidRPr="00BD002B">
              <w:rPr>
                <w:rFonts w:ascii="Times New Roman" w:eastAsia="宋体" w:hAnsi="Times New Roman" w:cs="Times New Roman"/>
                <w:kern w:val="0"/>
                <w:szCs w:val="21"/>
              </w:rPr>
              <w:t>94%</w:t>
            </w:r>
            <w:r w:rsidRPr="00BD002B">
              <w:rPr>
                <w:rFonts w:ascii="Times New Roman" w:eastAsia="宋体" w:hAnsi="Times New Roman" w:cs="Times New Roman"/>
                <w:kern w:val="0"/>
                <w:szCs w:val="21"/>
              </w:rPr>
              <w:t>；</w:t>
            </w:r>
            <w:r w:rsidRPr="00BD002B">
              <w:rPr>
                <w:rFonts w:ascii="Times New Roman" w:eastAsia="宋体" w:hAnsi="Times New Roman" w:cs="Times New Roman"/>
                <w:b/>
                <w:kern w:val="0"/>
                <w:szCs w:val="21"/>
              </w:rPr>
              <w:t>（投标文件中须提供检测报告的影印件或扫描件，检测报告须体现该项参数检测结果）</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）支持快门、增益、白平衡、宽动态设置；</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）支持闯红灯、不按车道行驶、变道、压线、超速、逆行、专用车道等多种违法行为检测；</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）支持车牌、车身颜色、车型、车标、车款、危险品车、遮阳板、挂饰、年检标签等车辆特征识别；</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）图片支持多种内容</w:t>
            </w:r>
            <w:r w:rsidRPr="00BD002B">
              <w:rPr>
                <w:rFonts w:ascii="Times New Roman" w:eastAsia="宋体" w:hAnsi="Times New Roman" w:cs="Times New Roman"/>
                <w:kern w:val="0"/>
                <w:szCs w:val="21"/>
              </w:rPr>
              <w:t>OSD</w:t>
            </w:r>
            <w:r w:rsidRPr="00BD002B">
              <w:rPr>
                <w:rFonts w:ascii="Times New Roman" w:eastAsia="宋体" w:hAnsi="Times New Roman" w:cs="Times New Roman"/>
                <w:kern w:val="0"/>
                <w:szCs w:val="21"/>
              </w:rPr>
              <w:t>叠加，可设置叠加位置和顺序、字体大小、字体颜色等；</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）支持雷达、线圈、视频车辆检测方式；</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9</w:t>
            </w:r>
            <w:r w:rsidRPr="00BD002B">
              <w:rPr>
                <w:rFonts w:ascii="Times New Roman" w:eastAsia="宋体" w:hAnsi="Times New Roman" w:cs="Times New Roman"/>
                <w:kern w:val="0"/>
                <w:szCs w:val="21"/>
              </w:rPr>
              <w:t>）支持内置一体化频闪补光模块，支持外置频闪灯、爆闪灯；</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10</w:t>
            </w:r>
            <w:r w:rsidRPr="00BD002B">
              <w:rPr>
                <w:rFonts w:ascii="Times New Roman" w:eastAsia="宋体" w:hAnsi="Times New Roman" w:cs="Times New Roman"/>
                <w:kern w:val="0"/>
                <w:szCs w:val="21"/>
              </w:rPr>
              <w:t>）配置不少于</w:t>
            </w:r>
            <w:r w:rsidRPr="00BD002B">
              <w:rPr>
                <w:rFonts w:ascii="Times New Roman" w:eastAsia="宋体" w:hAnsi="Times New Roman" w:cs="Times New Roman"/>
                <w:kern w:val="0"/>
                <w:szCs w:val="21"/>
              </w:rPr>
              <w:t>32GB</w:t>
            </w:r>
            <w:r w:rsidRPr="00BD002B">
              <w:rPr>
                <w:rFonts w:ascii="Times New Roman" w:eastAsia="宋体" w:hAnsi="Times New Roman" w:cs="Times New Roman"/>
                <w:kern w:val="0"/>
                <w:szCs w:val="21"/>
              </w:rPr>
              <w:t>存储卡，用于图片临时存储；</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11</w:t>
            </w:r>
            <w:r w:rsidRPr="00BD002B">
              <w:rPr>
                <w:rFonts w:ascii="Times New Roman" w:eastAsia="宋体" w:hAnsi="Times New Roman" w:cs="Times New Roman"/>
                <w:kern w:val="0"/>
                <w:szCs w:val="21"/>
              </w:rPr>
              <w:t>）支持图片合成；</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12</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10M/100M/1000M Base-TX</w:t>
            </w:r>
            <w:r w:rsidRPr="00BD002B">
              <w:rPr>
                <w:rFonts w:ascii="Times New Roman" w:eastAsia="宋体" w:hAnsi="Times New Roman" w:cs="Times New Roman"/>
                <w:kern w:val="0"/>
                <w:szCs w:val="21"/>
              </w:rPr>
              <w:t>自适应以太网电口；</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13</w:t>
            </w:r>
            <w:r w:rsidRPr="00BD002B">
              <w:rPr>
                <w:rFonts w:ascii="Times New Roman" w:eastAsia="宋体" w:hAnsi="Times New Roman" w:cs="Times New Roman"/>
                <w:kern w:val="0"/>
                <w:szCs w:val="21"/>
              </w:rPr>
              <w:t>）支持内置全接口防雷；</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14</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IP66</w:t>
            </w:r>
            <w:r w:rsidRPr="00BD002B">
              <w:rPr>
                <w:rFonts w:ascii="Times New Roman" w:eastAsia="宋体" w:hAnsi="Times New Roman" w:cs="Times New Roman"/>
                <w:kern w:val="0"/>
                <w:szCs w:val="21"/>
              </w:rPr>
              <w:t>防护等级；</w:t>
            </w:r>
            <w:r w:rsidRPr="00BD002B">
              <w:rPr>
                <w:rFonts w:ascii="Times New Roman" w:eastAsia="宋体" w:hAnsi="Times New Roman" w:cs="Times New Roman"/>
                <w:b/>
                <w:kern w:val="0"/>
                <w:szCs w:val="21"/>
              </w:rPr>
              <w:t>（投标文件中须提供检测报告的影印件或扫描件，检测报告须体现该项参数检测结果）</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15</w:t>
            </w:r>
            <w:r w:rsidRPr="00BD002B">
              <w:rPr>
                <w:rFonts w:ascii="Times New Roman" w:eastAsia="宋体" w:hAnsi="Times New Roman" w:cs="Times New Roman"/>
                <w:kern w:val="0"/>
                <w:szCs w:val="21"/>
              </w:rPr>
              <w:t>）符合</w:t>
            </w:r>
            <w:r w:rsidRPr="00BD002B">
              <w:rPr>
                <w:rFonts w:ascii="Times New Roman" w:eastAsia="宋体" w:hAnsi="Times New Roman" w:cs="Times New Roman"/>
                <w:kern w:val="0"/>
                <w:szCs w:val="21"/>
              </w:rPr>
              <w:t>GB/T 28181-2016</w:t>
            </w:r>
            <w:r w:rsidRPr="00BD002B">
              <w:rPr>
                <w:rFonts w:ascii="Times New Roman" w:eastAsia="宋体" w:hAnsi="Times New Roman" w:cs="Times New Roman"/>
                <w:kern w:val="0"/>
                <w:szCs w:val="21"/>
              </w:rPr>
              <w:t>、</w:t>
            </w:r>
            <w:proofErr w:type="spellStart"/>
            <w:r w:rsidRPr="00BD002B">
              <w:rPr>
                <w:rFonts w:ascii="Times New Roman" w:eastAsia="宋体" w:hAnsi="Times New Roman" w:cs="Times New Roman"/>
                <w:kern w:val="0"/>
                <w:szCs w:val="21"/>
              </w:rPr>
              <w:t>Onvif</w:t>
            </w:r>
            <w:proofErr w:type="spellEnd"/>
            <w:r w:rsidRPr="00BD002B">
              <w:rPr>
                <w:rFonts w:ascii="Times New Roman" w:eastAsia="宋体" w:hAnsi="Times New Roman" w:cs="Times New Roman"/>
                <w:kern w:val="0"/>
                <w:szCs w:val="21"/>
              </w:rPr>
              <w:t>协议标准。</w:t>
            </w:r>
          </w:p>
          <w:p w:rsidR="003C4C7C" w:rsidRPr="00BD002B" w:rsidRDefault="003C4C7C" w:rsidP="003C4C7C">
            <w:pPr>
              <w:widowControl/>
              <w:jc w:val="left"/>
              <w:rPr>
                <w:rFonts w:ascii="Times New Roman" w:eastAsia="宋体" w:hAnsi="Times New Roman" w:cs="Times New Roman"/>
                <w:kern w:val="0"/>
                <w:szCs w:val="21"/>
              </w:rPr>
            </w:pPr>
          </w:p>
        </w:tc>
        <w:tc>
          <w:tcPr>
            <w:tcW w:w="407"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台</w:t>
            </w:r>
          </w:p>
        </w:tc>
        <w:tc>
          <w:tcPr>
            <w:tcW w:w="409"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16</w:t>
            </w:r>
          </w:p>
        </w:tc>
      </w:tr>
      <w:tr w:rsidR="003C4C7C" w:rsidRPr="00BD002B" w:rsidTr="004B3DB2">
        <w:trPr>
          <w:trHeight w:val="600"/>
        </w:trPr>
        <w:tc>
          <w:tcPr>
            <w:tcW w:w="385" w:type="pct"/>
            <w:shd w:val="clear" w:color="000000" w:fill="FFFFFF"/>
            <w:noWrap/>
            <w:vAlign w:val="center"/>
            <w:hideMark/>
          </w:tcPr>
          <w:p w:rsidR="003C4C7C" w:rsidRPr="00BD002B" w:rsidRDefault="0068501B"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14</w:t>
            </w:r>
          </w:p>
        </w:tc>
        <w:tc>
          <w:tcPr>
            <w:tcW w:w="476"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标准卡口摄像机（</w:t>
            </w:r>
            <w:r w:rsidRPr="00BD002B">
              <w:rPr>
                <w:rFonts w:ascii="Times New Roman" w:eastAsia="宋体" w:hAnsi="Times New Roman" w:cs="Times New Roman"/>
                <w:kern w:val="0"/>
                <w:szCs w:val="21"/>
              </w:rPr>
              <w:t>600</w:t>
            </w:r>
            <w:r w:rsidRPr="00BD002B">
              <w:rPr>
                <w:rFonts w:ascii="Times New Roman" w:eastAsia="宋体" w:hAnsi="Times New Roman" w:cs="Times New Roman"/>
                <w:kern w:val="0"/>
                <w:szCs w:val="21"/>
              </w:rPr>
              <w:t>万像素）</w:t>
            </w:r>
          </w:p>
        </w:tc>
        <w:tc>
          <w:tcPr>
            <w:tcW w:w="3323" w:type="pct"/>
            <w:shd w:val="clear" w:color="000000" w:fill="FFFFFF"/>
            <w:vAlign w:val="center"/>
            <w:hideMark/>
          </w:tcPr>
          <w:p w:rsidR="0068501B" w:rsidRPr="00BD002B" w:rsidRDefault="0068501B" w:rsidP="0068501B">
            <w:pPr>
              <w:widowControl/>
              <w:jc w:val="left"/>
              <w:rPr>
                <w:rFonts w:ascii="Times New Roman" w:eastAsia="宋体" w:hAnsi="Times New Roman" w:cs="Times New Roman"/>
                <w:b/>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）采用不小于</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600</w:t>
            </w:r>
            <w:r w:rsidRPr="00BD002B">
              <w:rPr>
                <w:rFonts w:ascii="Times New Roman" w:eastAsia="宋体" w:hAnsi="Times New Roman" w:cs="Times New Roman"/>
                <w:kern w:val="0"/>
                <w:szCs w:val="21"/>
              </w:rPr>
              <w:t>万像素图像传感器；</w:t>
            </w:r>
            <w:r w:rsidRPr="00BD002B">
              <w:rPr>
                <w:rFonts w:ascii="Times New Roman" w:eastAsia="宋体" w:hAnsi="Times New Roman" w:cs="Times New Roman"/>
                <w:b/>
                <w:kern w:val="0"/>
                <w:szCs w:val="21"/>
              </w:rPr>
              <w:t>（投标文件中须提供检测报告的影印件或扫描件，检测报告须体现该项参数检测结果）</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）图片分辨率</w:t>
            </w:r>
            <w:r w:rsidRPr="00BD002B">
              <w:rPr>
                <w:rFonts w:ascii="Times New Roman" w:eastAsia="宋体" w:hAnsi="Times New Roman" w:cs="Times New Roman"/>
                <w:kern w:val="0"/>
                <w:szCs w:val="21"/>
              </w:rPr>
              <w:t>≥2752×2208</w:t>
            </w:r>
            <w:r w:rsidRPr="00BD002B">
              <w:rPr>
                <w:rFonts w:ascii="Times New Roman" w:eastAsia="宋体" w:hAnsi="Times New Roman" w:cs="Times New Roman"/>
                <w:kern w:val="0"/>
                <w:szCs w:val="21"/>
              </w:rPr>
              <w:t>，视频分辨率</w:t>
            </w:r>
            <w:r w:rsidRPr="00BD002B">
              <w:rPr>
                <w:rFonts w:ascii="Times New Roman" w:eastAsia="宋体" w:hAnsi="Times New Roman" w:cs="Times New Roman"/>
                <w:kern w:val="0"/>
                <w:szCs w:val="21"/>
              </w:rPr>
              <w:t>≥1080P</w:t>
            </w:r>
            <w:r w:rsidRPr="00BD002B">
              <w:rPr>
                <w:rFonts w:ascii="Times New Roman" w:eastAsia="宋体" w:hAnsi="Times New Roman" w:cs="Times New Roman"/>
                <w:kern w:val="0"/>
                <w:szCs w:val="21"/>
              </w:rPr>
              <w:t>，帧速率</w:t>
            </w:r>
            <w:r w:rsidRPr="00BD002B">
              <w:rPr>
                <w:rFonts w:ascii="Times New Roman" w:eastAsia="宋体" w:hAnsi="Times New Roman" w:cs="Times New Roman"/>
                <w:kern w:val="0"/>
                <w:szCs w:val="21"/>
              </w:rPr>
              <w:t>≥25</w:t>
            </w:r>
            <w:r w:rsidRPr="00BD002B">
              <w:rPr>
                <w:rFonts w:ascii="Times New Roman" w:eastAsia="宋体" w:hAnsi="Times New Roman" w:cs="Times New Roman"/>
                <w:kern w:val="0"/>
                <w:szCs w:val="21"/>
              </w:rPr>
              <w:t>帧</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秒，视频码率</w:t>
            </w:r>
            <w:r w:rsidRPr="00BD002B">
              <w:rPr>
                <w:rFonts w:ascii="Times New Roman" w:eastAsia="宋体" w:hAnsi="Times New Roman" w:cs="Times New Roman"/>
                <w:kern w:val="0"/>
                <w:szCs w:val="21"/>
              </w:rPr>
              <w:t>128Kbps</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16Mbps</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H.265</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H.264</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MJPEG</w:t>
            </w:r>
            <w:r w:rsidRPr="00BD002B">
              <w:rPr>
                <w:rFonts w:ascii="Times New Roman" w:eastAsia="宋体" w:hAnsi="Times New Roman" w:cs="Times New Roman"/>
                <w:kern w:val="0"/>
                <w:szCs w:val="21"/>
              </w:rPr>
              <w:t>编码协议；</w:t>
            </w:r>
          </w:p>
          <w:p w:rsidR="0068501B" w:rsidRPr="00BD002B" w:rsidRDefault="0068501B" w:rsidP="0068501B">
            <w:pPr>
              <w:widowControl/>
              <w:jc w:val="left"/>
              <w:rPr>
                <w:rFonts w:ascii="Times New Roman" w:eastAsia="宋体" w:hAnsi="Times New Roman" w:cs="Times New Roman"/>
                <w:b/>
                <w:kern w:val="0"/>
                <w:szCs w:val="21"/>
              </w:rPr>
            </w:pPr>
            <w:r w:rsidRPr="00BD002B">
              <w:rPr>
                <w:rFonts w:ascii="Segoe UI Symbol" w:eastAsia="宋体" w:hAnsi="Segoe UI Symbol" w:cs="Segoe UI Symbol"/>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）车辆捕获率白天夜晚均大于等于</w:t>
            </w:r>
            <w:r w:rsidRPr="00BD002B">
              <w:rPr>
                <w:rFonts w:ascii="Times New Roman" w:eastAsia="宋体" w:hAnsi="Times New Roman" w:cs="Times New Roman"/>
                <w:kern w:val="0"/>
                <w:szCs w:val="21"/>
              </w:rPr>
              <w:t>98%</w:t>
            </w:r>
            <w:r w:rsidRPr="00BD002B">
              <w:rPr>
                <w:rFonts w:ascii="Times New Roman" w:eastAsia="宋体" w:hAnsi="Times New Roman" w:cs="Times New Roman"/>
                <w:kern w:val="0"/>
                <w:szCs w:val="21"/>
              </w:rPr>
              <w:t>；</w:t>
            </w:r>
            <w:r w:rsidRPr="00BD002B">
              <w:rPr>
                <w:rFonts w:ascii="Times New Roman" w:eastAsia="宋体" w:hAnsi="Times New Roman" w:cs="Times New Roman"/>
                <w:b/>
                <w:kern w:val="0"/>
                <w:szCs w:val="21"/>
              </w:rPr>
              <w:t>（投标文件中须提供检测报告的影印件或扫描件，检测报告须体现该项参数检测结果）</w:t>
            </w:r>
          </w:p>
          <w:p w:rsidR="0068501B" w:rsidRPr="00BD002B" w:rsidRDefault="0068501B" w:rsidP="0068501B">
            <w:pPr>
              <w:widowControl/>
              <w:jc w:val="left"/>
              <w:rPr>
                <w:rFonts w:ascii="Times New Roman" w:eastAsia="宋体" w:hAnsi="Times New Roman" w:cs="Times New Roman"/>
                <w:b/>
                <w:kern w:val="0"/>
                <w:szCs w:val="21"/>
              </w:rPr>
            </w:pPr>
            <w:r w:rsidRPr="00BD002B">
              <w:rPr>
                <w:rFonts w:ascii="Segoe UI Symbol" w:eastAsia="宋体" w:hAnsi="Segoe UI Symbol" w:cs="Segoe UI Symbol"/>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）支持车型识别功能，白天识别准确率</w:t>
            </w:r>
            <w:r w:rsidRPr="00BD002B">
              <w:rPr>
                <w:rFonts w:ascii="Times New Roman" w:eastAsia="宋体" w:hAnsi="Times New Roman" w:cs="Times New Roman"/>
                <w:kern w:val="0"/>
                <w:szCs w:val="21"/>
              </w:rPr>
              <w:t>≥96%</w:t>
            </w:r>
            <w:r w:rsidRPr="00BD002B">
              <w:rPr>
                <w:rFonts w:ascii="Times New Roman" w:eastAsia="宋体" w:hAnsi="Times New Roman" w:cs="Times New Roman"/>
                <w:kern w:val="0"/>
                <w:szCs w:val="21"/>
              </w:rPr>
              <w:t>，晚上识别准确率</w:t>
            </w:r>
            <w:r w:rsidRPr="00BD002B">
              <w:rPr>
                <w:rFonts w:ascii="Times New Roman" w:eastAsia="宋体" w:hAnsi="Times New Roman" w:cs="Times New Roman"/>
                <w:kern w:val="0"/>
                <w:szCs w:val="21"/>
              </w:rPr>
              <w:t>≥88%</w:t>
            </w:r>
            <w:r w:rsidRPr="00BD002B">
              <w:rPr>
                <w:rFonts w:ascii="Times New Roman" w:eastAsia="宋体" w:hAnsi="Times New Roman" w:cs="Times New Roman"/>
                <w:kern w:val="0"/>
                <w:szCs w:val="21"/>
              </w:rPr>
              <w:t>；</w:t>
            </w:r>
            <w:r w:rsidRPr="00BD002B">
              <w:rPr>
                <w:rFonts w:ascii="Times New Roman" w:eastAsia="宋体" w:hAnsi="Times New Roman" w:cs="Times New Roman"/>
                <w:b/>
                <w:kern w:val="0"/>
                <w:szCs w:val="21"/>
              </w:rPr>
              <w:t>（投标文件中须提供检测报告的影印件或扫描件，检测报告须体现该项参数检测结果）</w:t>
            </w:r>
          </w:p>
          <w:p w:rsidR="0068501B" w:rsidRPr="00BD002B" w:rsidRDefault="0068501B" w:rsidP="0068501B">
            <w:pPr>
              <w:widowControl/>
              <w:jc w:val="left"/>
              <w:rPr>
                <w:rFonts w:ascii="Times New Roman" w:eastAsia="宋体" w:hAnsi="Times New Roman" w:cs="Times New Roman"/>
                <w:kern w:val="0"/>
                <w:szCs w:val="21"/>
              </w:rPr>
            </w:pPr>
            <w:r w:rsidRPr="00BD002B">
              <w:rPr>
                <w:rFonts w:ascii="Segoe UI Symbol" w:eastAsia="宋体" w:hAnsi="Segoe UI Symbol" w:cs="Segoe UI Symbol"/>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）支持车辆子品牌识别功能，白天识别准确率</w:t>
            </w:r>
            <w:r w:rsidRPr="00BD002B">
              <w:rPr>
                <w:rFonts w:ascii="Times New Roman" w:eastAsia="宋体" w:hAnsi="Times New Roman" w:cs="Times New Roman"/>
                <w:kern w:val="0"/>
                <w:szCs w:val="21"/>
              </w:rPr>
              <w:t>≥96%</w:t>
            </w:r>
            <w:r w:rsidRPr="00BD002B">
              <w:rPr>
                <w:rFonts w:ascii="Times New Roman" w:eastAsia="宋体" w:hAnsi="Times New Roman" w:cs="Times New Roman"/>
                <w:kern w:val="0"/>
                <w:szCs w:val="21"/>
              </w:rPr>
              <w:t>，晚上识别准确率</w:t>
            </w:r>
            <w:r w:rsidRPr="00BD002B">
              <w:rPr>
                <w:rFonts w:ascii="Times New Roman" w:eastAsia="宋体" w:hAnsi="Times New Roman" w:cs="Times New Roman"/>
                <w:kern w:val="0"/>
                <w:szCs w:val="21"/>
              </w:rPr>
              <w:t>≥90%</w:t>
            </w:r>
            <w:r w:rsidRPr="00BD002B">
              <w:rPr>
                <w:rFonts w:ascii="Times New Roman" w:eastAsia="宋体" w:hAnsi="Times New Roman" w:cs="Times New Roman"/>
                <w:kern w:val="0"/>
                <w:szCs w:val="21"/>
              </w:rPr>
              <w:t>；</w:t>
            </w:r>
            <w:r w:rsidRPr="00BD002B">
              <w:rPr>
                <w:rFonts w:ascii="Times New Roman" w:eastAsia="宋体" w:hAnsi="Times New Roman" w:cs="Times New Roman"/>
                <w:b/>
                <w:kern w:val="0"/>
                <w:szCs w:val="21"/>
              </w:rPr>
              <w:t>（投标文件中须提供检测报告的影印件或扫描件，检测报告须体现该项参数检测结果）</w:t>
            </w:r>
          </w:p>
          <w:p w:rsidR="0068501B" w:rsidRPr="00BD002B" w:rsidRDefault="0068501B" w:rsidP="0068501B">
            <w:pPr>
              <w:widowControl/>
              <w:jc w:val="left"/>
              <w:rPr>
                <w:rFonts w:ascii="Times New Roman" w:eastAsia="宋体" w:hAnsi="Times New Roman" w:cs="Times New Roman"/>
                <w:b/>
                <w:kern w:val="0"/>
                <w:szCs w:val="21"/>
              </w:rPr>
            </w:pPr>
            <w:r w:rsidRPr="00BD002B">
              <w:rPr>
                <w:rFonts w:ascii="Segoe UI Symbol" w:eastAsia="宋体" w:hAnsi="Segoe UI Symbol" w:cs="Segoe UI Symbol"/>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）支持驾乘人员人脸抠图功能，主驾驶抠图准确率</w:t>
            </w:r>
            <w:r w:rsidRPr="00BD002B">
              <w:rPr>
                <w:rFonts w:ascii="Times New Roman" w:eastAsia="宋体" w:hAnsi="Times New Roman" w:cs="Times New Roman"/>
                <w:kern w:val="0"/>
                <w:szCs w:val="21"/>
              </w:rPr>
              <w:t>≥96%</w:t>
            </w:r>
            <w:r w:rsidRPr="00BD002B">
              <w:rPr>
                <w:rFonts w:ascii="Times New Roman" w:eastAsia="宋体" w:hAnsi="Times New Roman" w:cs="Times New Roman"/>
                <w:kern w:val="0"/>
                <w:szCs w:val="21"/>
              </w:rPr>
              <w:t>，副驾驶抠图准确率</w:t>
            </w:r>
            <w:r w:rsidRPr="00BD002B">
              <w:rPr>
                <w:rFonts w:ascii="Times New Roman" w:eastAsia="宋体" w:hAnsi="Times New Roman" w:cs="Times New Roman"/>
                <w:kern w:val="0"/>
                <w:szCs w:val="21"/>
              </w:rPr>
              <w:t>≥90%</w:t>
            </w:r>
            <w:r w:rsidRPr="00BD002B">
              <w:rPr>
                <w:rFonts w:ascii="Times New Roman" w:eastAsia="宋体" w:hAnsi="Times New Roman" w:cs="Times New Roman"/>
                <w:kern w:val="0"/>
                <w:szCs w:val="21"/>
              </w:rPr>
              <w:t>；</w:t>
            </w:r>
            <w:r w:rsidRPr="00BD002B">
              <w:rPr>
                <w:rFonts w:ascii="Times New Roman" w:eastAsia="宋体" w:hAnsi="Times New Roman" w:cs="Times New Roman"/>
                <w:b/>
                <w:kern w:val="0"/>
                <w:szCs w:val="21"/>
              </w:rPr>
              <w:t>（投标文件中须提供检测报告的影印件或扫描件，检测报告须体现该项参数检测结果）</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）支持快门、增益、白平衡、宽动态设置；</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）支持闯红灯、不按车道行驶、变道、压线、超速、逆行、专用车道等多种违法行为检测；</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9</w:t>
            </w:r>
            <w:r w:rsidRPr="00BD002B">
              <w:rPr>
                <w:rFonts w:ascii="Times New Roman" w:eastAsia="宋体" w:hAnsi="Times New Roman" w:cs="Times New Roman"/>
                <w:kern w:val="0"/>
                <w:szCs w:val="21"/>
              </w:rPr>
              <w:t>）支持车牌、车身颜色、车型、车标、车款、危险品车、遮阳板、挂饰、年检标签等车辆特征识别；</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10</w:t>
            </w:r>
            <w:r w:rsidRPr="00BD002B">
              <w:rPr>
                <w:rFonts w:ascii="Times New Roman" w:eastAsia="宋体" w:hAnsi="Times New Roman" w:cs="Times New Roman"/>
                <w:kern w:val="0"/>
                <w:szCs w:val="21"/>
              </w:rPr>
              <w:t>）图片支持多种内容</w:t>
            </w:r>
            <w:r w:rsidRPr="00BD002B">
              <w:rPr>
                <w:rFonts w:ascii="Times New Roman" w:eastAsia="宋体" w:hAnsi="Times New Roman" w:cs="Times New Roman"/>
                <w:kern w:val="0"/>
                <w:szCs w:val="21"/>
              </w:rPr>
              <w:t>OSD</w:t>
            </w:r>
            <w:r w:rsidRPr="00BD002B">
              <w:rPr>
                <w:rFonts w:ascii="Times New Roman" w:eastAsia="宋体" w:hAnsi="Times New Roman" w:cs="Times New Roman"/>
                <w:kern w:val="0"/>
                <w:szCs w:val="21"/>
              </w:rPr>
              <w:t>叠加，可设置叠加位置和顺序、字体大小、字体颜色等；</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11</w:t>
            </w:r>
            <w:r w:rsidRPr="00BD002B">
              <w:rPr>
                <w:rFonts w:ascii="Times New Roman" w:eastAsia="宋体" w:hAnsi="Times New Roman" w:cs="Times New Roman"/>
                <w:kern w:val="0"/>
                <w:szCs w:val="21"/>
              </w:rPr>
              <w:t>）支持雷达、线圈、视频车辆检测方式；</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w:t>
            </w:r>
            <w:r w:rsidRPr="00BD002B">
              <w:rPr>
                <w:rFonts w:ascii="Times New Roman" w:eastAsia="宋体" w:hAnsi="Times New Roman" w:cs="Times New Roman"/>
                <w:kern w:val="0"/>
                <w:szCs w:val="21"/>
              </w:rPr>
              <w:t>12</w:t>
            </w:r>
            <w:r w:rsidRPr="00BD002B">
              <w:rPr>
                <w:rFonts w:ascii="Times New Roman" w:eastAsia="宋体" w:hAnsi="Times New Roman" w:cs="Times New Roman"/>
                <w:kern w:val="0"/>
                <w:szCs w:val="21"/>
              </w:rPr>
              <w:t>）支持内置一体化频闪补光模块，支持外置频闪灯、爆闪灯；</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13</w:t>
            </w:r>
            <w:r w:rsidRPr="00BD002B">
              <w:rPr>
                <w:rFonts w:ascii="Times New Roman" w:eastAsia="宋体" w:hAnsi="Times New Roman" w:cs="Times New Roman"/>
                <w:kern w:val="0"/>
                <w:szCs w:val="21"/>
              </w:rPr>
              <w:t>）配置不少于</w:t>
            </w:r>
            <w:r w:rsidRPr="00BD002B">
              <w:rPr>
                <w:rFonts w:ascii="Times New Roman" w:eastAsia="宋体" w:hAnsi="Times New Roman" w:cs="Times New Roman"/>
                <w:kern w:val="0"/>
                <w:szCs w:val="21"/>
              </w:rPr>
              <w:t>32GB</w:t>
            </w:r>
            <w:r w:rsidRPr="00BD002B">
              <w:rPr>
                <w:rFonts w:ascii="Times New Roman" w:eastAsia="宋体" w:hAnsi="Times New Roman" w:cs="Times New Roman"/>
                <w:kern w:val="0"/>
                <w:szCs w:val="21"/>
              </w:rPr>
              <w:t>存储卡，用于图片临时存储；</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14</w:t>
            </w:r>
            <w:r w:rsidRPr="00BD002B">
              <w:rPr>
                <w:rFonts w:ascii="Times New Roman" w:eastAsia="宋体" w:hAnsi="Times New Roman" w:cs="Times New Roman"/>
                <w:kern w:val="0"/>
                <w:szCs w:val="21"/>
              </w:rPr>
              <w:t>）支持图片合成；</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15</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10M/100M/1000M Base-TX</w:t>
            </w:r>
            <w:r w:rsidRPr="00BD002B">
              <w:rPr>
                <w:rFonts w:ascii="Times New Roman" w:eastAsia="宋体" w:hAnsi="Times New Roman" w:cs="Times New Roman"/>
                <w:kern w:val="0"/>
                <w:szCs w:val="21"/>
              </w:rPr>
              <w:t>自适应以太网电口；</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16</w:t>
            </w:r>
            <w:r w:rsidRPr="00BD002B">
              <w:rPr>
                <w:rFonts w:ascii="Times New Roman" w:eastAsia="宋体" w:hAnsi="Times New Roman" w:cs="Times New Roman"/>
                <w:kern w:val="0"/>
                <w:szCs w:val="21"/>
              </w:rPr>
              <w:t>）支持内置全接口防雷；</w:t>
            </w:r>
          </w:p>
          <w:p w:rsidR="0068501B"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17</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IP66</w:t>
            </w:r>
            <w:r w:rsidRPr="00BD002B">
              <w:rPr>
                <w:rFonts w:ascii="Times New Roman" w:eastAsia="宋体" w:hAnsi="Times New Roman" w:cs="Times New Roman"/>
                <w:kern w:val="0"/>
                <w:szCs w:val="21"/>
              </w:rPr>
              <w:t>防护等级；</w:t>
            </w:r>
            <w:r w:rsidRPr="00BD002B">
              <w:rPr>
                <w:rFonts w:ascii="Times New Roman" w:eastAsia="宋体" w:hAnsi="Times New Roman" w:cs="Times New Roman"/>
                <w:b/>
                <w:kern w:val="0"/>
                <w:szCs w:val="21"/>
              </w:rPr>
              <w:t>（投标文件中须提供检测报告的影印件或扫描件，检测报告须体现该项参数检测结果）</w:t>
            </w:r>
          </w:p>
          <w:p w:rsidR="003C4C7C" w:rsidRPr="00BD002B" w:rsidRDefault="0068501B" w:rsidP="0068501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18</w:t>
            </w:r>
            <w:r w:rsidRPr="00BD002B">
              <w:rPr>
                <w:rFonts w:ascii="Times New Roman" w:eastAsia="宋体" w:hAnsi="Times New Roman" w:cs="Times New Roman"/>
                <w:kern w:val="0"/>
                <w:szCs w:val="21"/>
              </w:rPr>
              <w:t>）符合</w:t>
            </w:r>
            <w:r w:rsidRPr="00BD002B">
              <w:rPr>
                <w:rFonts w:ascii="Times New Roman" w:eastAsia="宋体" w:hAnsi="Times New Roman" w:cs="Times New Roman"/>
                <w:kern w:val="0"/>
                <w:szCs w:val="21"/>
              </w:rPr>
              <w:t>GB/T 28181-2016</w:t>
            </w:r>
            <w:r w:rsidRPr="00BD002B">
              <w:rPr>
                <w:rFonts w:ascii="Times New Roman" w:eastAsia="宋体" w:hAnsi="Times New Roman" w:cs="Times New Roman"/>
                <w:kern w:val="0"/>
                <w:szCs w:val="21"/>
              </w:rPr>
              <w:t>、</w:t>
            </w:r>
            <w:proofErr w:type="spellStart"/>
            <w:r w:rsidRPr="00BD002B">
              <w:rPr>
                <w:rFonts w:ascii="Times New Roman" w:eastAsia="宋体" w:hAnsi="Times New Roman" w:cs="Times New Roman"/>
                <w:kern w:val="0"/>
                <w:szCs w:val="21"/>
              </w:rPr>
              <w:t>Onvif</w:t>
            </w:r>
            <w:proofErr w:type="spellEnd"/>
            <w:r w:rsidRPr="00BD002B">
              <w:rPr>
                <w:rFonts w:ascii="Times New Roman" w:eastAsia="宋体" w:hAnsi="Times New Roman" w:cs="Times New Roman"/>
                <w:kern w:val="0"/>
                <w:szCs w:val="21"/>
              </w:rPr>
              <w:t>协议标准。</w:t>
            </w:r>
          </w:p>
        </w:tc>
        <w:tc>
          <w:tcPr>
            <w:tcW w:w="407"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台</w:t>
            </w:r>
          </w:p>
        </w:tc>
        <w:tc>
          <w:tcPr>
            <w:tcW w:w="409" w:type="pct"/>
            <w:shd w:val="clear" w:color="000000" w:fill="FFFFFF"/>
            <w:vAlign w:val="center"/>
            <w:hideMark/>
          </w:tcPr>
          <w:p w:rsidR="003C4C7C" w:rsidRPr="00BD002B" w:rsidRDefault="008C5D4A"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6</w:t>
            </w:r>
          </w:p>
        </w:tc>
      </w:tr>
      <w:tr w:rsidR="003C4C7C" w:rsidRPr="00BD002B" w:rsidTr="004B3DB2">
        <w:trPr>
          <w:trHeight w:val="600"/>
        </w:trPr>
        <w:tc>
          <w:tcPr>
            <w:tcW w:w="385" w:type="pct"/>
            <w:shd w:val="clear" w:color="000000" w:fill="FFFFFF"/>
            <w:noWrap/>
            <w:vAlign w:val="center"/>
            <w:hideMark/>
          </w:tcPr>
          <w:p w:rsidR="003C4C7C" w:rsidRPr="00BD002B" w:rsidRDefault="00E06D10"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15</w:t>
            </w:r>
          </w:p>
        </w:tc>
        <w:tc>
          <w:tcPr>
            <w:tcW w:w="476"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频闪灯</w:t>
            </w:r>
          </w:p>
        </w:tc>
        <w:tc>
          <w:tcPr>
            <w:tcW w:w="3323"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）光通量：</w:t>
            </w:r>
            <w:r w:rsidRPr="00BD002B">
              <w:rPr>
                <w:rFonts w:ascii="Times New Roman" w:eastAsia="宋体" w:hAnsi="Times New Roman" w:cs="Times New Roman"/>
                <w:kern w:val="0"/>
                <w:szCs w:val="21"/>
              </w:rPr>
              <w:t>≥1800lm</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）色温：</w:t>
            </w:r>
            <w:r w:rsidRPr="00BD002B">
              <w:rPr>
                <w:rFonts w:ascii="Times New Roman" w:eastAsia="宋体" w:hAnsi="Times New Roman" w:cs="Times New Roman"/>
                <w:kern w:val="0"/>
                <w:szCs w:val="21"/>
              </w:rPr>
              <w:t>6000K-6500K</w:t>
            </w:r>
            <w:r w:rsidRPr="00BD002B">
              <w:rPr>
                <w:rFonts w:ascii="Times New Roman" w:eastAsia="宋体" w:hAnsi="Times New Roman" w:cs="Times New Roman"/>
                <w:kern w:val="0"/>
                <w:szCs w:val="21"/>
              </w:rPr>
              <w:t>；响应时间：</w:t>
            </w:r>
            <w:r w:rsidRPr="00BD002B">
              <w:rPr>
                <w:rFonts w:ascii="Times New Roman" w:eastAsia="宋体" w:hAnsi="Times New Roman" w:cs="Times New Roman"/>
                <w:kern w:val="0"/>
                <w:szCs w:val="21"/>
              </w:rPr>
              <w:t>≤40us</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）工作寿命：</w:t>
            </w:r>
            <w:r w:rsidRPr="00BD002B">
              <w:rPr>
                <w:rFonts w:ascii="Times New Roman" w:eastAsia="宋体" w:hAnsi="Times New Roman" w:cs="Times New Roman"/>
                <w:kern w:val="0"/>
                <w:szCs w:val="21"/>
              </w:rPr>
              <w:t>≥50000</w:t>
            </w:r>
            <w:r w:rsidRPr="00BD002B">
              <w:rPr>
                <w:rFonts w:ascii="Times New Roman" w:eastAsia="宋体" w:hAnsi="Times New Roman" w:cs="Times New Roman"/>
                <w:kern w:val="0"/>
                <w:szCs w:val="21"/>
              </w:rPr>
              <w:t>小时；</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）平均功耗：</w:t>
            </w:r>
            <w:r w:rsidRPr="00BD002B">
              <w:rPr>
                <w:rFonts w:ascii="Times New Roman" w:eastAsia="宋体" w:hAnsi="Times New Roman" w:cs="Times New Roman"/>
                <w:kern w:val="0"/>
                <w:szCs w:val="21"/>
              </w:rPr>
              <w:t>15W-30W</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 xml:space="preserve"> </w:t>
            </w:r>
            <w:r w:rsidRPr="00BD002B">
              <w:rPr>
                <w:rFonts w:ascii="Times New Roman" w:eastAsia="宋体" w:hAnsi="Times New Roman" w:cs="Times New Roman"/>
                <w:kern w:val="0"/>
                <w:szCs w:val="21"/>
              </w:rPr>
              <w:t>支持环境亮度检测，低照度下自动开启；</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 xml:space="preserve"> </w:t>
            </w:r>
            <w:r w:rsidRPr="00BD002B">
              <w:rPr>
                <w:rFonts w:ascii="Times New Roman" w:eastAsia="宋体" w:hAnsi="Times New Roman" w:cs="Times New Roman"/>
                <w:kern w:val="0"/>
                <w:szCs w:val="21"/>
              </w:rPr>
              <w:t>防护等级：</w:t>
            </w:r>
            <w:r w:rsidRPr="00BD002B">
              <w:rPr>
                <w:rFonts w:ascii="Times New Roman" w:eastAsia="宋体" w:hAnsi="Times New Roman" w:cs="Times New Roman"/>
                <w:kern w:val="0"/>
                <w:szCs w:val="21"/>
              </w:rPr>
              <w:t>IP66</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）信号触发方式：电平（</w:t>
            </w:r>
            <w:r w:rsidRPr="00BD002B">
              <w:rPr>
                <w:rFonts w:ascii="Times New Roman" w:eastAsia="宋体" w:hAnsi="Times New Roman" w:cs="Times New Roman"/>
                <w:kern w:val="0"/>
                <w:szCs w:val="21"/>
              </w:rPr>
              <w:t>TTL</w:t>
            </w:r>
            <w:r w:rsidRPr="00BD002B">
              <w:rPr>
                <w:rFonts w:ascii="Times New Roman" w:eastAsia="宋体" w:hAnsi="Times New Roman" w:cs="Times New Roman"/>
                <w:kern w:val="0"/>
                <w:szCs w:val="21"/>
              </w:rPr>
              <w:t>）接口；</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）输入电压：</w:t>
            </w:r>
            <w:r w:rsidRPr="00BD002B">
              <w:rPr>
                <w:rFonts w:ascii="Times New Roman" w:eastAsia="宋体" w:hAnsi="Times New Roman" w:cs="Times New Roman"/>
                <w:kern w:val="0"/>
                <w:szCs w:val="21"/>
              </w:rPr>
              <w:t>AC 220V±44V</w:t>
            </w:r>
            <w:r w:rsidRPr="00BD002B">
              <w:rPr>
                <w:rFonts w:ascii="Times New Roman" w:eastAsia="宋体" w:hAnsi="Times New Roman" w:cs="Times New Roman"/>
                <w:kern w:val="0"/>
                <w:szCs w:val="21"/>
              </w:rPr>
              <w:t>。</w:t>
            </w:r>
          </w:p>
        </w:tc>
        <w:tc>
          <w:tcPr>
            <w:tcW w:w="407"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台</w:t>
            </w:r>
          </w:p>
        </w:tc>
        <w:tc>
          <w:tcPr>
            <w:tcW w:w="409" w:type="pct"/>
            <w:shd w:val="clear" w:color="000000" w:fill="FFFFFF"/>
            <w:vAlign w:val="center"/>
            <w:hideMark/>
          </w:tcPr>
          <w:p w:rsidR="003C4C7C" w:rsidRPr="00BD002B" w:rsidRDefault="008C5D4A"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50</w:t>
            </w:r>
            <w:r w:rsidR="003C4C7C" w:rsidRPr="00BD002B">
              <w:rPr>
                <w:rFonts w:ascii="Times New Roman" w:eastAsia="宋体" w:hAnsi="Times New Roman" w:cs="Times New Roman"/>
                <w:kern w:val="0"/>
                <w:szCs w:val="21"/>
              </w:rPr>
              <w:t xml:space="preserve"> </w:t>
            </w:r>
          </w:p>
        </w:tc>
      </w:tr>
      <w:tr w:rsidR="003C4C7C" w:rsidRPr="00BD002B" w:rsidTr="004B3DB2">
        <w:trPr>
          <w:trHeight w:val="600"/>
        </w:trPr>
        <w:tc>
          <w:tcPr>
            <w:tcW w:w="385" w:type="pct"/>
            <w:shd w:val="clear" w:color="000000" w:fill="FFFFFF"/>
            <w:noWrap/>
            <w:vAlign w:val="center"/>
            <w:hideMark/>
          </w:tcPr>
          <w:p w:rsidR="003C4C7C" w:rsidRPr="00BD002B" w:rsidRDefault="00E06D10"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16</w:t>
            </w:r>
          </w:p>
        </w:tc>
        <w:tc>
          <w:tcPr>
            <w:tcW w:w="476"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爆闪灯</w:t>
            </w:r>
          </w:p>
        </w:tc>
        <w:tc>
          <w:tcPr>
            <w:tcW w:w="3323"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）单车道气体爆闪灯；</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）有效补光距离</w:t>
            </w:r>
            <w:r w:rsidRPr="00BD002B">
              <w:rPr>
                <w:rFonts w:ascii="Times New Roman" w:eastAsia="宋体" w:hAnsi="Times New Roman" w:cs="Times New Roman"/>
                <w:kern w:val="0"/>
                <w:szCs w:val="21"/>
              </w:rPr>
              <w:t>16m</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25m</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）工作环境</w:t>
            </w:r>
            <w:r w:rsidRPr="00BD002B">
              <w:rPr>
                <w:rFonts w:ascii="Times New Roman" w:eastAsia="宋体" w:hAnsi="Times New Roman" w:cs="Times New Roman"/>
                <w:kern w:val="0"/>
                <w:szCs w:val="21"/>
              </w:rPr>
              <w:t>-25</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+70</w:t>
            </w:r>
            <w:r w:rsidRPr="00BD002B">
              <w:rPr>
                <w:rFonts w:ascii="宋体" w:eastAsia="宋体" w:hAnsi="宋体" w:cs="宋体" w:hint="eastAsia"/>
                <w:kern w:val="0"/>
                <w:szCs w:val="21"/>
              </w:rPr>
              <w:t>℃</w:t>
            </w:r>
            <w:r w:rsidRPr="00BD002B">
              <w:rPr>
                <w:rFonts w:ascii="Times New Roman" w:eastAsia="宋体" w:hAnsi="Times New Roman" w:cs="Times New Roman"/>
                <w:kern w:val="0"/>
                <w:szCs w:val="21"/>
              </w:rPr>
              <w:t>(-40</w:t>
            </w:r>
            <w:r w:rsidRPr="00BD002B">
              <w:rPr>
                <w:rFonts w:ascii="宋体" w:eastAsia="宋体" w:hAnsi="宋体" w:cs="宋体" w:hint="eastAsia"/>
                <w:kern w:val="0"/>
                <w:szCs w:val="21"/>
              </w:rPr>
              <w:t>℃</w:t>
            </w:r>
            <w:r w:rsidRPr="00BD002B">
              <w:rPr>
                <w:rFonts w:ascii="Times New Roman" w:eastAsia="宋体" w:hAnsi="Times New Roman" w:cs="Times New Roman"/>
                <w:kern w:val="0"/>
                <w:szCs w:val="21"/>
              </w:rPr>
              <w:t>内均可安全使用</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有衰减</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）具有脉冲保护功能；闪光次数</w:t>
            </w:r>
            <w:r w:rsidRPr="00BD002B">
              <w:rPr>
                <w:rFonts w:ascii="Times New Roman" w:eastAsia="宋体" w:hAnsi="Times New Roman" w:cs="Times New Roman"/>
                <w:kern w:val="0"/>
                <w:szCs w:val="21"/>
              </w:rPr>
              <w:t>≥500</w:t>
            </w:r>
            <w:r w:rsidRPr="00BD002B">
              <w:rPr>
                <w:rFonts w:ascii="Times New Roman" w:eastAsia="宋体" w:hAnsi="Times New Roman" w:cs="Times New Roman"/>
                <w:kern w:val="0"/>
                <w:szCs w:val="21"/>
              </w:rPr>
              <w:t>万次；</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）自带光栅，可有效减少周边光污染。</w:t>
            </w:r>
          </w:p>
        </w:tc>
        <w:tc>
          <w:tcPr>
            <w:tcW w:w="407"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台</w:t>
            </w:r>
          </w:p>
        </w:tc>
        <w:tc>
          <w:tcPr>
            <w:tcW w:w="409" w:type="pct"/>
            <w:shd w:val="clear" w:color="000000" w:fill="FFFFFF"/>
            <w:vAlign w:val="center"/>
            <w:hideMark/>
          </w:tcPr>
          <w:p w:rsidR="003C4C7C" w:rsidRPr="00BD002B" w:rsidRDefault="008C5D4A"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50</w:t>
            </w:r>
          </w:p>
        </w:tc>
      </w:tr>
      <w:tr w:rsidR="003C4C7C" w:rsidRPr="00BD002B" w:rsidTr="004B3DB2">
        <w:trPr>
          <w:trHeight w:val="600"/>
        </w:trPr>
        <w:tc>
          <w:tcPr>
            <w:tcW w:w="385" w:type="pct"/>
            <w:shd w:val="clear" w:color="000000" w:fill="FFFFFF"/>
            <w:noWrap/>
            <w:vAlign w:val="center"/>
            <w:hideMark/>
          </w:tcPr>
          <w:p w:rsidR="003C4C7C" w:rsidRPr="00BD002B" w:rsidRDefault="00E06D10"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w:t>
            </w:r>
            <w:r w:rsidR="001A1DFE" w:rsidRPr="00BD002B">
              <w:rPr>
                <w:rFonts w:ascii="Times New Roman" w:eastAsia="宋体" w:hAnsi="Times New Roman" w:cs="Times New Roman"/>
                <w:kern w:val="0"/>
                <w:szCs w:val="21"/>
              </w:rPr>
              <w:t>7</w:t>
            </w:r>
          </w:p>
        </w:tc>
        <w:tc>
          <w:tcPr>
            <w:tcW w:w="476"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终端服务器</w:t>
            </w:r>
          </w:p>
        </w:tc>
        <w:tc>
          <w:tcPr>
            <w:tcW w:w="3323" w:type="pct"/>
            <w:shd w:val="clear" w:color="000000" w:fill="FFFFFF"/>
            <w:vAlign w:val="center"/>
            <w:hideMark/>
          </w:tcPr>
          <w:p w:rsidR="003C4C7C" w:rsidRPr="00BD002B" w:rsidRDefault="003C4C7C" w:rsidP="003C4C7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）支持不少于</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路卡口接入；</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）支持支持叠加车牌、车道、时间、地点等字符信息，支持多张图片的合成，支持图片的存储、检索、查看、导出、上传；</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个光纤接口；不少于</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个百兆以太网电口；</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）不少于</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USB2.0</w:t>
            </w:r>
            <w:r w:rsidRPr="00BD002B">
              <w:rPr>
                <w:rFonts w:ascii="Times New Roman" w:eastAsia="宋体" w:hAnsi="Times New Roman" w:cs="Times New Roman"/>
                <w:kern w:val="0"/>
                <w:szCs w:val="21"/>
              </w:rPr>
              <w:t>接口，</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RS-232</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RS-485</w:t>
            </w:r>
            <w:r w:rsidRPr="00BD002B">
              <w:rPr>
                <w:rFonts w:ascii="Times New Roman" w:eastAsia="宋体" w:hAnsi="Times New Roman" w:cs="Times New Roman"/>
                <w:kern w:val="0"/>
                <w:szCs w:val="21"/>
              </w:rPr>
              <w:t>接口，</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路告警输入，</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路告警输出；</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DC12V</w:t>
            </w:r>
            <w:r w:rsidRPr="00BD002B">
              <w:rPr>
                <w:rFonts w:ascii="Times New Roman" w:eastAsia="宋体" w:hAnsi="Times New Roman" w:cs="Times New Roman"/>
                <w:kern w:val="0"/>
                <w:szCs w:val="21"/>
              </w:rPr>
              <w:t>电源；</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）工作温度：</w:t>
            </w:r>
            <w:r w:rsidRPr="00BD002B">
              <w:rPr>
                <w:rFonts w:ascii="Times New Roman" w:eastAsia="宋体" w:hAnsi="Times New Roman" w:cs="Times New Roman"/>
                <w:kern w:val="0"/>
                <w:szCs w:val="21"/>
              </w:rPr>
              <w:t>-40</w:t>
            </w:r>
            <w:r w:rsidRPr="00BD002B">
              <w:rPr>
                <w:rFonts w:ascii="宋体" w:eastAsia="宋体" w:hAnsi="宋体" w:cs="宋体" w:hint="eastAsia"/>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70</w:t>
            </w:r>
            <w:r w:rsidRPr="00BD002B">
              <w:rPr>
                <w:rFonts w:ascii="宋体" w:eastAsia="宋体" w:hAnsi="宋体" w:cs="宋体" w:hint="eastAsia"/>
                <w:kern w:val="0"/>
                <w:szCs w:val="21"/>
              </w:rPr>
              <w: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）自带不少于</w:t>
            </w:r>
            <w:r w:rsidRPr="00BD002B">
              <w:rPr>
                <w:rFonts w:ascii="Times New Roman" w:eastAsia="宋体" w:hAnsi="Times New Roman" w:cs="Times New Roman"/>
                <w:kern w:val="0"/>
                <w:szCs w:val="21"/>
              </w:rPr>
              <w:t>4T</w:t>
            </w:r>
            <w:r w:rsidRPr="00BD002B">
              <w:rPr>
                <w:rFonts w:ascii="Times New Roman" w:eastAsia="宋体" w:hAnsi="Times New Roman" w:cs="Times New Roman"/>
                <w:kern w:val="0"/>
                <w:szCs w:val="21"/>
              </w:rPr>
              <w:t>容量硬盘。</w:t>
            </w:r>
          </w:p>
        </w:tc>
        <w:tc>
          <w:tcPr>
            <w:tcW w:w="407" w:type="pct"/>
            <w:shd w:val="clear" w:color="000000" w:fill="FFFFFF"/>
            <w:vAlign w:val="center"/>
            <w:hideMark/>
          </w:tcPr>
          <w:p w:rsidR="003C4C7C" w:rsidRPr="00BD002B" w:rsidRDefault="003C4C7C"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个</w:t>
            </w:r>
          </w:p>
        </w:tc>
        <w:tc>
          <w:tcPr>
            <w:tcW w:w="409" w:type="pct"/>
            <w:shd w:val="clear" w:color="000000" w:fill="FFFFFF"/>
            <w:vAlign w:val="center"/>
            <w:hideMark/>
          </w:tcPr>
          <w:p w:rsidR="003C4C7C" w:rsidRPr="00BD002B" w:rsidRDefault="008C5D4A" w:rsidP="003C4C7C">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11</w:t>
            </w:r>
          </w:p>
        </w:tc>
      </w:tr>
    </w:tbl>
    <w:p w:rsidR="00B6331E" w:rsidRPr="00BD002B" w:rsidRDefault="00B6331E">
      <w:pPr>
        <w:rPr>
          <w:rFonts w:ascii="Times New Roman" w:hAnsi="Times New Roman" w:cs="Times New Roman"/>
        </w:rPr>
      </w:pPr>
    </w:p>
    <w:p w:rsidR="00B6331E" w:rsidRPr="00BD002B" w:rsidRDefault="00FC7841">
      <w:pPr>
        <w:pStyle w:val="3"/>
        <w:spacing w:beforeLines="50" w:before="156" w:afterLines="50" w:after="156" w:line="360" w:lineRule="auto"/>
        <w:jc w:val="left"/>
        <w:rPr>
          <w:rFonts w:ascii="Times New Roman" w:eastAsia="黑体"/>
          <w:b w:val="0"/>
          <w:sz w:val="28"/>
        </w:rPr>
      </w:pPr>
      <w:bookmarkStart w:id="66" w:name="_Toc21302"/>
      <w:bookmarkStart w:id="67" w:name="_Toc536702280"/>
      <w:r w:rsidRPr="00BD002B">
        <w:rPr>
          <w:rFonts w:ascii="Times New Roman" w:eastAsia="黑体"/>
          <w:b w:val="0"/>
          <w:sz w:val="28"/>
        </w:rPr>
        <w:lastRenderedPageBreak/>
        <w:t>3.</w:t>
      </w:r>
      <w:r w:rsidR="007D1122" w:rsidRPr="00BD002B">
        <w:rPr>
          <w:rFonts w:ascii="Times New Roman" w:eastAsia="黑体"/>
          <w:b w:val="0"/>
          <w:sz w:val="28"/>
        </w:rPr>
        <w:t xml:space="preserve">1.2 </w:t>
      </w:r>
      <w:r w:rsidR="007D1122" w:rsidRPr="00BD002B">
        <w:rPr>
          <w:rFonts w:ascii="Times New Roman" w:eastAsia="黑体"/>
          <w:b w:val="0"/>
          <w:sz w:val="28"/>
        </w:rPr>
        <w:t>前端配套</w:t>
      </w:r>
      <w:bookmarkEnd w:id="66"/>
      <w:bookmarkEnd w:id="6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1059"/>
        <w:gridCol w:w="5246"/>
        <w:gridCol w:w="655"/>
        <w:gridCol w:w="697"/>
      </w:tblGrid>
      <w:tr w:rsidR="008C5D4A" w:rsidRPr="00BD002B" w:rsidTr="00444F30">
        <w:trPr>
          <w:trHeight w:val="600"/>
          <w:tblHeader/>
        </w:trPr>
        <w:tc>
          <w:tcPr>
            <w:tcW w:w="385" w:type="pct"/>
            <w:shd w:val="clear" w:color="auto" w:fill="auto"/>
            <w:noWrap/>
            <w:vAlign w:val="center"/>
            <w:hideMark/>
          </w:tcPr>
          <w:p w:rsidR="008C5D4A" w:rsidRPr="00BD002B" w:rsidRDefault="008C5D4A" w:rsidP="00444F30">
            <w:pPr>
              <w:widowControl/>
              <w:jc w:val="center"/>
              <w:rPr>
                <w:rFonts w:ascii="Times New Roman" w:eastAsia="宋体" w:hAnsi="Times New Roman" w:cs="Times New Roman"/>
                <w:b/>
                <w:bCs/>
                <w:kern w:val="0"/>
                <w:szCs w:val="21"/>
              </w:rPr>
            </w:pPr>
            <w:r w:rsidRPr="00BD002B">
              <w:rPr>
                <w:rFonts w:ascii="Times New Roman" w:eastAsia="宋体" w:hAnsi="Times New Roman" w:cs="Times New Roman"/>
                <w:b/>
                <w:bCs/>
                <w:kern w:val="0"/>
                <w:szCs w:val="21"/>
              </w:rPr>
              <w:t>序号</w:t>
            </w:r>
          </w:p>
        </w:tc>
        <w:tc>
          <w:tcPr>
            <w:tcW w:w="638" w:type="pct"/>
            <w:shd w:val="clear" w:color="auto" w:fill="auto"/>
            <w:vAlign w:val="center"/>
            <w:hideMark/>
          </w:tcPr>
          <w:p w:rsidR="008C5D4A" w:rsidRPr="00BD002B" w:rsidRDefault="008C5D4A" w:rsidP="00444F30">
            <w:pPr>
              <w:widowControl/>
              <w:jc w:val="center"/>
              <w:rPr>
                <w:rFonts w:ascii="Times New Roman" w:eastAsia="宋体" w:hAnsi="Times New Roman" w:cs="Times New Roman"/>
                <w:b/>
                <w:bCs/>
                <w:kern w:val="0"/>
                <w:szCs w:val="21"/>
              </w:rPr>
            </w:pPr>
            <w:r w:rsidRPr="00BD002B">
              <w:rPr>
                <w:rFonts w:ascii="Times New Roman" w:eastAsia="宋体" w:hAnsi="Times New Roman" w:cs="Times New Roman"/>
                <w:b/>
                <w:bCs/>
                <w:kern w:val="0"/>
                <w:szCs w:val="21"/>
              </w:rPr>
              <w:t>设备名称</w:t>
            </w:r>
          </w:p>
        </w:tc>
        <w:tc>
          <w:tcPr>
            <w:tcW w:w="3162" w:type="pct"/>
            <w:shd w:val="clear" w:color="auto" w:fill="auto"/>
            <w:vAlign w:val="center"/>
            <w:hideMark/>
          </w:tcPr>
          <w:p w:rsidR="008C5D4A" w:rsidRPr="00BD002B" w:rsidRDefault="008C5D4A" w:rsidP="00444F30">
            <w:pPr>
              <w:widowControl/>
              <w:jc w:val="center"/>
              <w:rPr>
                <w:rFonts w:ascii="Times New Roman" w:eastAsia="宋体" w:hAnsi="Times New Roman" w:cs="Times New Roman"/>
                <w:b/>
                <w:bCs/>
                <w:kern w:val="0"/>
                <w:szCs w:val="21"/>
              </w:rPr>
            </w:pPr>
            <w:r w:rsidRPr="00BD002B">
              <w:rPr>
                <w:rFonts w:ascii="Times New Roman" w:eastAsia="宋体" w:hAnsi="Times New Roman" w:cs="Times New Roman"/>
                <w:b/>
                <w:bCs/>
                <w:kern w:val="0"/>
                <w:szCs w:val="21"/>
              </w:rPr>
              <w:t>技术参数</w:t>
            </w:r>
          </w:p>
        </w:tc>
        <w:tc>
          <w:tcPr>
            <w:tcW w:w="395" w:type="pct"/>
            <w:shd w:val="clear" w:color="auto" w:fill="auto"/>
            <w:vAlign w:val="center"/>
            <w:hideMark/>
          </w:tcPr>
          <w:p w:rsidR="008C5D4A" w:rsidRPr="00BD002B" w:rsidRDefault="008C5D4A" w:rsidP="00444F30">
            <w:pPr>
              <w:widowControl/>
              <w:jc w:val="center"/>
              <w:rPr>
                <w:rFonts w:ascii="Times New Roman" w:eastAsia="宋体" w:hAnsi="Times New Roman" w:cs="Times New Roman"/>
                <w:b/>
                <w:bCs/>
                <w:kern w:val="0"/>
                <w:szCs w:val="21"/>
              </w:rPr>
            </w:pPr>
            <w:r w:rsidRPr="00BD002B">
              <w:rPr>
                <w:rFonts w:ascii="Times New Roman" w:eastAsia="宋体" w:hAnsi="Times New Roman" w:cs="Times New Roman"/>
                <w:b/>
                <w:bCs/>
                <w:kern w:val="0"/>
                <w:szCs w:val="21"/>
              </w:rPr>
              <w:t>单位</w:t>
            </w:r>
          </w:p>
        </w:tc>
        <w:tc>
          <w:tcPr>
            <w:tcW w:w="420" w:type="pct"/>
            <w:shd w:val="clear" w:color="auto" w:fill="auto"/>
            <w:vAlign w:val="center"/>
            <w:hideMark/>
          </w:tcPr>
          <w:p w:rsidR="008C5D4A" w:rsidRPr="00BD002B" w:rsidRDefault="008C5D4A" w:rsidP="00444F30">
            <w:pPr>
              <w:widowControl/>
              <w:jc w:val="center"/>
              <w:rPr>
                <w:rFonts w:ascii="Times New Roman" w:eastAsia="宋体" w:hAnsi="Times New Roman" w:cs="Times New Roman"/>
                <w:b/>
                <w:bCs/>
                <w:kern w:val="0"/>
                <w:szCs w:val="21"/>
              </w:rPr>
            </w:pPr>
            <w:r w:rsidRPr="00BD002B">
              <w:rPr>
                <w:rFonts w:ascii="Times New Roman" w:eastAsia="宋体" w:hAnsi="Times New Roman" w:cs="Times New Roman"/>
                <w:b/>
                <w:bCs/>
                <w:kern w:val="0"/>
                <w:szCs w:val="21"/>
              </w:rPr>
              <w:t>数量</w:t>
            </w:r>
          </w:p>
        </w:tc>
      </w:tr>
      <w:tr w:rsidR="008C5D4A" w:rsidRPr="00BD002B" w:rsidTr="00444F30">
        <w:trPr>
          <w:trHeight w:val="600"/>
        </w:trPr>
        <w:tc>
          <w:tcPr>
            <w:tcW w:w="4185" w:type="pct"/>
            <w:gridSpan w:val="3"/>
            <w:shd w:val="clear" w:color="000000" w:fill="FFFFFF"/>
            <w:noWrap/>
            <w:vAlign w:val="center"/>
            <w:hideMark/>
          </w:tcPr>
          <w:p w:rsidR="008C5D4A" w:rsidRPr="00BD002B" w:rsidRDefault="008C5D4A" w:rsidP="00444F30">
            <w:pPr>
              <w:widowControl/>
              <w:jc w:val="left"/>
              <w:rPr>
                <w:rFonts w:ascii="Times New Roman" w:eastAsia="宋体" w:hAnsi="Times New Roman" w:cs="Times New Roman"/>
                <w:b/>
                <w:bCs/>
                <w:kern w:val="0"/>
                <w:szCs w:val="21"/>
              </w:rPr>
            </w:pPr>
            <w:r w:rsidRPr="00BD002B">
              <w:rPr>
                <w:rFonts w:ascii="Times New Roman" w:eastAsia="宋体" w:hAnsi="Times New Roman" w:cs="Times New Roman"/>
                <w:b/>
                <w:bCs/>
                <w:kern w:val="0"/>
                <w:szCs w:val="21"/>
              </w:rPr>
              <w:t>一、监控配套</w:t>
            </w:r>
          </w:p>
        </w:tc>
        <w:tc>
          <w:tcPr>
            <w:tcW w:w="395"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 xml:space="preserve">　</w:t>
            </w:r>
          </w:p>
        </w:tc>
        <w:tc>
          <w:tcPr>
            <w:tcW w:w="420"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 xml:space="preserve">　</w:t>
            </w:r>
          </w:p>
        </w:tc>
      </w:tr>
      <w:tr w:rsidR="008C5D4A" w:rsidRPr="00BD002B" w:rsidTr="00444F30">
        <w:trPr>
          <w:trHeight w:val="600"/>
        </w:trPr>
        <w:tc>
          <w:tcPr>
            <w:tcW w:w="385" w:type="pct"/>
            <w:shd w:val="clear" w:color="000000" w:fill="FFFFFF"/>
            <w:noWrap/>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w:t>
            </w:r>
          </w:p>
        </w:tc>
        <w:tc>
          <w:tcPr>
            <w:tcW w:w="638"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3.5</w:t>
            </w:r>
            <w:r w:rsidRPr="00BD002B">
              <w:rPr>
                <w:rFonts w:ascii="Times New Roman" w:eastAsia="宋体" w:hAnsi="Times New Roman" w:cs="Times New Roman"/>
                <w:kern w:val="0"/>
                <w:szCs w:val="21"/>
              </w:rPr>
              <w:t>米立杆</w:t>
            </w:r>
          </w:p>
        </w:tc>
        <w:tc>
          <w:tcPr>
            <w:tcW w:w="3162"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）主杆</w:t>
            </w:r>
            <w:r w:rsidRPr="00BD002B">
              <w:rPr>
                <w:rFonts w:ascii="Times New Roman" w:eastAsia="宋体" w:hAnsi="Times New Roman" w:cs="Times New Roman"/>
                <w:kern w:val="0"/>
                <w:szCs w:val="21"/>
              </w:rPr>
              <w:t>3.5m</w:t>
            </w:r>
            <w:r w:rsidRPr="00BD002B">
              <w:rPr>
                <w:rFonts w:ascii="Times New Roman" w:eastAsia="宋体" w:hAnsi="Times New Roman" w:cs="Times New Roman"/>
                <w:kern w:val="0"/>
                <w:szCs w:val="21"/>
              </w:rPr>
              <w:t>，上口径</w:t>
            </w:r>
            <w:r w:rsidRPr="00BD002B">
              <w:rPr>
                <w:rFonts w:ascii="Times New Roman" w:eastAsia="宋体" w:hAnsi="Times New Roman" w:cs="Times New Roman"/>
                <w:kern w:val="0"/>
                <w:szCs w:val="21"/>
              </w:rPr>
              <w:t>≥90mm</w:t>
            </w:r>
            <w:r w:rsidRPr="00BD002B">
              <w:rPr>
                <w:rFonts w:ascii="Times New Roman" w:eastAsia="宋体" w:hAnsi="Times New Roman" w:cs="Times New Roman"/>
                <w:kern w:val="0"/>
                <w:szCs w:val="21"/>
              </w:rPr>
              <w:t>，下口径</w:t>
            </w:r>
            <w:r w:rsidRPr="00BD002B">
              <w:rPr>
                <w:rFonts w:ascii="Times New Roman" w:eastAsia="宋体" w:hAnsi="Times New Roman" w:cs="Times New Roman"/>
                <w:kern w:val="0"/>
                <w:szCs w:val="21"/>
              </w:rPr>
              <w:t>≥180mm</w:t>
            </w:r>
            <w:r w:rsidRPr="00BD002B">
              <w:rPr>
                <w:rFonts w:ascii="Times New Roman" w:eastAsia="宋体" w:hAnsi="Times New Roman" w:cs="Times New Roman"/>
                <w:kern w:val="0"/>
                <w:szCs w:val="21"/>
              </w:rPr>
              <w:t>，壁厚</w:t>
            </w:r>
            <w:r w:rsidRPr="00BD002B">
              <w:rPr>
                <w:rFonts w:ascii="Times New Roman" w:eastAsia="宋体" w:hAnsi="Times New Roman" w:cs="Times New Roman"/>
                <w:kern w:val="0"/>
                <w:szCs w:val="21"/>
              </w:rPr>
              <w:t>≥3.5mm</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）横臂长度：</w:t>
            </w:r>
            <w:r w:rsidRPr="00BD002B">
              <w:rPr>
                <w:rFonts w:ascii="Times New Roman" w:eastAsia="宋体" w:hAnsi="Times New Roman" w:cs="Times New Roman"/>
                <w:kern w:val="0"/>
                <w:szCs w:val="21"/>
              </w:rPr>
              <w:t>600mm-1500mm</w:t>
            </w:r>
            <w:r w:rsidRPr="00BD002B">
              <w:rPr>
                <w:rFonts w:ascii="Times New Roman" w:eastAsia="宋体" w:hAnsi="Times New Roman" w:cs="Times New Roman"/>
                <w:kern w:val="0"/>
                <w:szCs w:val="21"/>
              </w:rPr>
              <w:t>，根据实际情况选配；</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）含配套紧固件，圆锥形杆件热镀锌后喷塑，杆件</w:t>
            </w:r>
            <w:r w:rsidRPr="00BD002B">
              <w:rPr>
                <w:rFonts w:ascii="Times New Roman" w:eastAsia="宋体" w:hAnsi="Times New Roman" w:cs="Times New Roman"/>
                <w:kern w:val="0"/>
                <w:szCs w:val="21"/>
              </w:rPr>
              <w:t>1.2</w:t>
            </w:r>
            <w:r w:rsidRPr="00BD002B">
              <w:rPr>
                <w:rFonts w:ascii="Times New Roman" w:eastAsia="宋体" w:hAnsi="Times New Roman" w:cs="Times New Roman"/>
                <w:kern w:val="0"/>
                <w:szCs w:val="21"/>
              </w:rPr>
              <w:t>米以下为蓝色，其余喷涂为乳白色；</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）所有杆件均一次成材，不得进行二次焊接；</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）立柱、法兰盘、抱箍、抱箍底衬、柱帽、加劲肋及连接螺栓、螺母、垫圈等钢铁件，应采用热浸镀锌进行防锈处理；</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）立柱、横梁、法兰盘的镀锌量不低于</w:t>
            </w:r>
            <w:r w:rsidRPr="00BD002B">
              <w:rPr>
                <w:rFonts w:ascii="Times New Roman" w:eastAsia="宋体" w:hAnsi="Times New Roman" w:cs="Times New Roman"/>
                <w:kern w:val="0"/>
                <w:szCs w:val="21"/>
              </w:rPr>
              <w:t>550g/m</w:t>
            </w:r>
            <w:r w:rsidRPr="00BD002B">
              <w:rPr>
                <w:rFonts w:ascii="Times New Roman" w:eastAsia="宋体" w:hAnsi="Times New Roman" w:cs="Times New Roman"/>
                <w:kern w:val="0"/>
                <w:szCs w:val="21"/>
                <w:vertAlign w:val="superscript"/>
              </w:rPr>
              <w:t>2</w:t>
            </w:r>
            <w:r w:rsidRPr="00BD002B">
              <w:rPr>
                <w:rFonts w:ascii="Times New Roman" w:eastAsia="宋体" w:hAnsi="Times New Roman" w:cs="Times New Roman"/>
                <w:kern w:val="0"/>
                <w:szCs w:val="21"/>
              </w:rPr>
              <w:t xml:space="preserve"> </w:t>
            </w:r>
            <w:r w:rsidRPr="00BD002B">
              <w:rPr>
                <w:rFonts w:ascii="Times New Roman" w:eastAsia="宋体" w:hAnsi="Times New Roman" w:cs="Times New Roman"/>
                <w:kern w:val="0"/>
                <w:szCs w:val="21"/>
              </w:rPr>
              <w:t>，紧固件不低于</w:t>
            </w:r>
            <w:r w:rsidRPr="00BD002B">
              <w:rPr>
                <w:rFonts w:ascii="Times New Roman" w:eastAsia="宋体" w:hAnsi="Times New Roman" w:cs="Times New Roman"/>
                <w:kern w:val="0"/>
                <w:szCs w:val="21"/>
              </w:rPr>
              <w:t>350g/ m</w:t>
            </w:r>
            <w:r w:rsidRPr="00BD002B">
              <w:rPr>
                <w:rFonts w:ascii="Times New Roman" w:eastAsia="宋体" w:hAnsi="Times New Roman" w:cs="Times New Roman"/>
                <w:kern w:val="0"/>
                <w:szCs w:val="21"/>
                <w:vertAlign w:val="superscript"/>
              </w:rPr>
              <w:t>2</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）整根杆（含基础）及其上配件应能抗</w:t>
            </w:r>
            <w:r w:rsidRPr="00BD002B">
              <w:rPr>
                <w:rFonts w:ascii="Times New Roman" w:eastAsia="宋体" w:hAnsi="Times New Roman" w:cs="Times New Roman"/>
                <w:kern w:val="0"/>
                <w:szCs w:val="21"/>
              </w:rPr>
              <w:t>30m/s</w:t>
            </w:r>
            <w:r w:rsidRPr="00BD002B">
              <w:rPr>
                <w:rFonts w:ascii="Times New Roman" w:eastAsia="宋体" w:hAnsi="Times New Roman" w:cs="Times New Roman"/>
                <w:kern w:val="0"/>
                <w:szCs w:val="21"/>
              </w:rPr>
              <w:t>以上风力；</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）杆体距地面</w:t>
            </w:r>
            <w:r w:rsidRPr="00BD002B">
              <w:rPr>
                <w:rFonts w:ascii="Times New Roman" w:eastAsia="宋体" w:hAnsi="Times New Roman" w:cs="Times New Roman"/>
                <w:kern w:val="0"/>
                <w:szCs w:val="21"/>
              </w:rPr>
              <w:t>0.3m</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1.0m</w:t>
            </w:r>
            <w:r w:rsidRPr="00BD002B">
              <w:rPr>
                <w:rFonts w:ascii="Times New Roman" w:eastAsia="宋体" w:hAnsi="Times New Roman" w:cs="Times New Roman"/>
                <w:kern w:val="0"/>
                <w:szCs w:val="21"/>
              </w:rPr>
              <w:t>处应留有检修孔；</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9</w:t>
            </w:r>
            <w:r w:rsidRPr="00BD002B">
              <w:rPr>
                <w:rFonts w:ascii="Times New Roman" w:eastAsia="宋体" w:hAnsi="Times New Roman" w:cs="Times New Roman"/>
                <w:kern w:val="0"/>
                <w:szCs w:val="21"/>
              </w:rPr>
              <w:t>）配地笼和接地桩。</w:t>
            </w:r>
          </w:p>
        </w:tc>
        <w:tc>
          <w:tcPr>
            <w:tcW w:w="395"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套</w:t>
            </w:r>
          </w:p>
        </w:tc>
        <w:tc>
          <w:tcPr>
            <w:tcW w:w="420"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19</w:t>
            </w:r>
          </w:p>
        </w:tc>
      </w:tr>
      <w:tr w:rsidR="008C5D4A" w:rsidRPr="00BD002B" w:rsidTr="00444F30">
        <w:trPr>
          <w:trHeight w:val="600"/>
        </w:trPr>
        <w:tc>
          <w:tcPr>
            <w:tcW w:w="385" w:type="pct"/>
            <w:shd w:val="clear" w:color="000000" w:fill="FFFFFF"/>
            <w:noWrap/>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2</w:t>
            </w:r>
          </w:p>
        </w:tc>
        <w:tc>
          <w:tcPr>
            <w:tcW w:w="638"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米立杆</w:t>
            </w:r>
          </w:p>
        </w:tc>
        <w:tc>
          <w:tcPr>
            <w:tcW w:w="3162"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）主杆高</w:t>
            </w:r>
            <w:r w:rsidRPr="00BD002B">
              <w:rPr>
                <w:rFonts w:ascii="Times New Roman" w:eastAsia="宋体" w:hAnsi="Times New Roman" w:cs="Times New Roman"/>
                <w:kern w:val="0"/>
                <w:szCs w:val="21"/>
              </w:rPr>
              <w:t>6m</w:t>
            </w:r>
            <w:r w:rsidRPr="00BD002B">
              <w:rPr>
                <w:rFonts w:ascii="Times New Roman" w:eastAsia="宋体" w:hAnsi="Times New Roman" w:cs="Times New Roman"/>
                <w:kern w:val="0"/>
                <w:szCs w:val="21"/>
              </w:rPr>
              <w:t>，上口径</w:t>
            </w:r>
            <w:r w:rsidRPr="00BD002B">
              <w:rPr>
                <w:rFonts w:ascii="Times New Roman" w:eastAsia="宋体" w:hAnsi="Times New Roman" w:cs="Times New Roman"/>
                <w:kern w:val="0"/>
                <w:szCs w:val="21"/>
              </w:rPr>
              <w:t>≥90mm</w:t>
            </w:r>
            <w:r w:rsidRPr="00BD002B">
              <w:rPr>
                <w:rFonts w:ascii="Times New Roman" w:eastAsia="宋体" w:hAnsi="Times New Roman" w:cs="Times New Roman"/>
                <w:kern w:val="0"/>
                <w:szCs w:val="21"/>
              </w:rPr>
              <w:t>，下口径</w:t>
            </w:r>
            <w:r w:rsidRPr="00BD002B">
              <w:rPr>
                <w:rFonts w:ascii="Times New Roman" w:eastAsia="宋体" w:hAnsi="Times New Roman" w:cs="Times New Roman"/>
                <w:kern w:val="0"/>
                <w:szCs w:val="21"/>
              </w:rPr>
              <w:t>≥180mm</w:t>
            </w:r>
            <w:r w:rsidRPr="00BD002B">
              <w:rPr>
                <w:rFonts w:ascii="Times New Roman" w:eastAsia="宋体" w:hAnsi="Times New Roman" w:cs="Times New Roman"/>
                <w:kern w:val="0"/>
                <w:szCs w:val="21"/>
              </w:rPr>
              <w:t>，壁厚</w:t>
            </w:r>
            <w:r w:rsidRPr="00BD002B">
              <w:rPr>
                <w:rFonts w:ascii="Times New Roman" w:eastAsia="宋体" w:hAnsi="Times New Roman" w:cs="Times New Roman"/>
                <w:kern w:val="0"/>
                <w:szCs w:val="21"/>
              </w:rPr>
              <w:t>≥4mm</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）横臂长度：</w:t>
            </w:r>
            <w:r w:rsidRPr="00BD002B">
              <w:rPr>
                <w:rFonts w:ascii="Times New Roman" w:eastAsia="宋体" w:hAnsi="Times New Roman" w:cs="Times New Roman"/>
                <w:kern w:val="0"/>
                <w:szCs w:val="21"/>
              </w:rPr>
              <w:t>1000mm-3000mm</w:t>
            </w:r>
            <w:r w:rsidRPr="00BD002B">
              <w:rPr>
                <w:rFonts w:ascii="Times New Roman" w:eastAsia="宋体" w:hAnsi="Times New Roman" w:cs="Times New Roman"/>
                <w:kern w:val="0"/>
                <w:szCs w:val="21"/>
              </w:rPr>
              <w:t>，根据实际情况选配；</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）含配套紧固件，圆锥形杆件热镀锌后喷塑，杆件</w:t>
            </w:r>
            <w:r w:rsidRPr="00BD002B">
              <w:rPr>
                <w:rFonts w:ascii="Times New Roman" w:eastAsia="宋体" w:hAnsi="Times New Roman" w:cs="Times New Roman"/>
                <w:kern w:val="0"/>
                <w:szCs w:val="21"/>
              </w:rPr>
              <w:t>1.2</w:t>
            </w:r>
            <w:r w:rsidRPr="00BD002B">
              <w:rPr>
                <w:rFonts w:ascii="Times New Roman" w:eastAsia="宋体" w:hAnsi="Times New Roman" w:cs="Times New Roman"/>
                <w:kern w:val="0"/>
                <w:szCs w:val="21"/>
              </w:rPr>
              <w:t>米以下为蓝色，其余喷涂为乳白色；</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）所有杆件均一次成材，不得进行二次焊接；</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）立柱、法兰盘、抱箍、抱箍底衬、柱帽、加劲肋及连接螺栓、螺母、垫圈等钢铁件，应采用热浸镀锌进行防锈处理；</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）立柱、横梁、法兰盘的镀锌量不低于</w:t>
            </w:r>
            <w:r w:rsidRPr="00BD002B">
              <w:rPr>
                <w:rFonts w:ascii="Times New Roman" w:eastAsia="宋体" w:hAnsi="Times New Roman" w:cs="Times New Roman"/>
                <w:kern w:val="0"/>
                <w:szCs w:val="21"/>
              </w:rPr>
              <w:t>550g/m</w:t>
            </w:r>
            <w:r w:rsidRPr="00BD002B">
              <w:rPr>
                <w:rFonts w:ascii="Times New Roman" w:eastAsia="宋体" w:hAnsi="Times New Roman" w:cs="Times New Roman"/>
                <w:kern w:val="0"/>
                <w:szCs w:val="21"/>
                <w:vertAlign w:val="superscript"/>
              </w:rPr>
              <w:t>2</w:t>
            </w:r>
            <w:r w:rsidRPr="00BD002B">
              <w:rPr>
                <w:rFonts w:ascii="Times New Roman" w:eastAsia="宋体" w:hAnsi="Times New Roman" w:cs="Times New Roman"/>
                <w:kern w:val="0"/>
                <w:szCs w:val="21"/>
              </w:rPr>
              <w:t xml:space="preserve"> </w:t>
            </w:r>
            <w:r w:rsidRPr="00BD002B">
              <w:rPr>
                <w:rFonts w:ascii="Times New Roman" w:eastAsia="宋体" w:hAnsi="Times New Roman" w:cs="Times New Roman"/>
                <w:kern w:val="0"/>
                <w:szCs w:val="21"/>
              </w:rPr>
              <w:t>，紧固件不低于</w:t>
            </w:r>
            <w:r w:rsidRPr="00BD002B">
              <w:rPr>
                <w:rFonts w:ascii="Times New Roman" w:eastAsia="宋体" w:hAnsi="Times New Roman" w:cs="Times New Roman"/>
                <w:kern w:val="0"/>
                <w:szCs w:val="21"/>
              </w:rPr>
              <w:t>350g/ m</w:t>
            </w:r>
            <w:r w:rsidRPr="00BD002B">
              <w:rPr>
                <w:rFonts w:ascii="Times New Roman" w:eastAsia="宋体" w:hAnsi="Times New Roman" w:cs="Times New Roman"/>
                <w:kern w:val="0"/>
                <w:szCs w:val="21"/>
                <w:vertAlign w:val="superscript"/>
              </w:rPr>
              <w:t>2</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）整根杆（含基础）及其上配件应能抗</w:t>
            </w:r>
            <w:r w:rsidRPr="00BD002B">
              <w:rPr>
                <w:rFonts w:ascii="Times New Roman" w:eastAsia="宋体" w:hAnsi="Times New Roman" w:cs="Times New Roman"/>
                <w:kern w:val="0"/>
                <w:szCs w:val="21"/>
              </w:rPr>
              <w:t>30m/s</w:t>
            </w:r>
            <w:r w:rsidRPr="00BD002B">
              <w:rPr>
                <w:rFonts w:ascii="Times New Roman" w:eastAsia="宋体" w:hAnsi="Times New Roman" w:cs="Times New Roman"/>
                <w:kern w:val="0"/>
                <w:szCs w:val="21"/>
              </w:rPr>
              <w:t>以上风力；</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）杆体距地面</w:t>
            </w:r>
            <w:r w:rsidRPr="00BD002B">
              <w:rPr>
                <w:rFonts w:ascii="Times New Roman" w:eastAsia="宋体" w:hAnsi="Times New Roman" w:cs="Times New Roman"/>
                <w:kern w:val="0"/>
                <w:szCs w:val="21"/>
              </w:rPr>
              <w:t>0.3m</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1.0m</w:t>
            </w:r>
            <w:r w:rsidRPr="00BD002B">
              <w:rPr>
                <w:rFonts w:ascii="Times New Roman" w:eastAsia="宋体" w:hAnsi="Times New Roman" w:cs="Times New Roman"/>
                <w:kern w:val="0"/>
                <w:szCs w:val="21"/>
              </w:rPr>
              <w:t>处应留有检修孔；</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9</w:t>
            </w:r>
            <w:r w:rsidRPr="00BD002B">
              <w:rPr>
                <w:rFonts w:ascii="Times New Roman" w:eastAsia="宋体" w:hAnsi="Times New Roman" w:cs="Times New Roman"/>
                <w:kern w:val="0"/>
                <w:szCs w:val="21"/>
              </w:rPr>
              <w:t>）配地笼和接地桩。</w:t>
            </w:r>
          </w:p>
        </w:tc>
        <w:tc>
          <w:tcPr>
            <w:tcW w:w="395"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套</w:t>
            </w:r>
          </w:p>
        </w:tc>
        <w:tc>
          <w:tcPr>
            <w:tcW w:w="420"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21</w:t>
            </w:r>
            <w:r w:rsidR="00F90A33" w:rsidRPr="00BD002B">
              <w:rPr>
                <w:rFonts w:ascii="Times New Roman" w:eastAsia="宋体" w:hAnsi="Times New Roman" w:cs="Times New Roman"/>
                <w:kern w:val="0"/>
                <w:szCs w:val="21"/>
              </w:rPr>
              <w:t>9</w:t>
            </w:r>
          </w:p>
        </w:tc>
      </w:tr>
      <w:tr w:rsidR="008C5D4A" w:rsidRPr="00BD002B" w:rsidTr="00444F30">
        <w:trPr>
          <w:trHeight w:val="600"/>
        </w:trPr>
        <w:tc>
          <w:tcPr>
            <w:tcW w:w="385" w:type="pct"/>
            <w:shd w:val="clear" w:color="000000" w:fill="FFFFFF"/>
            <w:noWrap/>
            <w:vAlign w:val="center"/>
            <w:hideMark/>
          </w:tcPr>
          <w:p w:rsidR="008C5D4A" w:rsidRPr="00BD002B" w:rsidRDefault="00F90A33"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3</w:t>
            </w:r>
          </w:p>
        </w:tc>
        <w:tc>
          <w:tcPr>
            <w:tcW w:w="638"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监控摄像机借杆（挂壁）</w:t>
            </w:r>
          </w:p>
        </w:tc>
        <w:tc>
          <w:tcPr>
            <w:tcW w:w="3162"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监控摄像机借杆（挂壁）安装，横臂根据现场情况定制，含接地、配件等</w:t>
            </w:r>
          </w:p>
        </w:tc>
        <w:tc>
          <w:tcPr>
            <w:tcW w:w="395"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套</w:t>
            </w:r>
          </w:p>
        </w:tc>
        <w:tc>
          <w:tcPr>
            <w:tcW w:w="420"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 xml:space="preserve">368 </w:t>
            </w:r>
          </w:p>
        </w:tc>
      </w:tr>
      <w:tr w:rsidR="008C5D4A" w:rsidRPr="00BD002B" w:rsidTr="00444F30">
        <w:trPr>
          <w:trHeight w:val="600"/>
        </w:trPr>
        <w:tc>
          <w:tcPr>
            <w:tcW w:w="385" w:type="pct"/>
            <w:shd w:val="clear" w:color="000000" w:fill="FFFFFF"/>
            <w:noWrap/>
            <w:vAlign w:val="center"/>
            <w:hideMark/>
          </w:tcPr>
          <w:p w:rsidR="008C5D4A" w:rsidRPr="00BD002B" w:rsidRDefault="00F90A33"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4</w:t>
            </w:r>
          </w:p>
        </w:tc>
        <w:tc>
          <w:tcPr>
            <w:tcW w:w="638"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背包箱</w:t>
            </w:r>
          </w:p>
        </w:tc>
        <w:tc>
          <w:tcPr>
            <w:tcW w:w="3162"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）箱体采用不低于</w:t>
            </w:r>
            <w:r w:rsidRPr="00BD002B">
              <w:rPr>
                <w:rFonts w:ascii="Times New Roman" w:eastAsia="宋体" w:hAnsi="Times New Roman" w:cs="Times New Roman"/>
                <w:kern w:val="0"/>
                <w:szCs w:val="21"/>
              </w:rPr>
              <w:t>1.2mm</w:t>
            </w:r>
            <w:r w:rsidRPr="00BD002B">
              <w:rPr>
                <w:rFonts w:ascii="Times New Roman" w:eastAsia="宋体" w:hAnsi="Times New Roman" w:cs="Times New Roman"/>
                <w:kern w:val="0"/>
                <w:szCs w:val="21"/>
              </w:rPr>
              <w:t>的不锈钢板，整体喷塑，丝印标志和文字；</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）箱体的宽</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高</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深为</w:t>
            </w:r>
            <w:r w:rsidRPr="00BD002B">
              <w:rPr>
                <w:rFonts w:ascii="Times New Roman" w:eastAsia="宋体" w:hAnsi="Times New Roman" w:cs="Times New Roman"/>
                <w:kern w:val="0"/>
                <w:szCs w:val="21"/>
              </w:rPr>
              <w:t>500mm×650mm×170mm</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lastRenderedPageBreak/>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）一个箱体配备两个抱箍；</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）箱体内部设安装板，安装板上打孔攻丝并配套支架，便于设备安装；</w:t>
            </w:r>
            <w:r w:rsidRPr="00BD002B">
              <w:rPr>
                <w:rFonts w:ascii="Times New Roman" w:eastAsia="宋体" w:hAnsi="Times New Roman" w:cs="Times New Roman"/>
                <w:kern w:val="0"/>
                <w:szCs w:val="21"/>
              </w:rPr>
              <w:t xml:space="preserve"> </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）提供箱体内部安装设备的安装附件和安装螺钉；</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）箱体安装防水锁，所有锁芯统一钥匙；</w:t>
            </w:r>
            <w:r w:rsidRPr="00BD002B">
              <w:rPr>
                <w:rFonts w:ascii="Times New Roman" w:eastAsia="宋体" w:hAnsi="Times New Roman" w:cs="Times New Roman"/>
                <w:kern w:val="0"/>
                <w:szCs w:val="21"/>
              </w:rPr>
              <w:t xml:space="preserve"> </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）整箱防水，箱门内侧粘有密封条，其密封条宽度应大于</w:t>
            </w:r>
            <w:r w:rsidRPr="00BD002B">
              <w:rPr>
                <w:rFonts w:ascii="Times New Roman" w:eastAsia="宋体" w:hAnsi="Times New Roman" w:cs="Times New Roman"/>
                <w:kern w:val="0"/>
                <w:szCs w:val="21"/>
              </w:rPr>
              <w:t>10mm</w:t>
            </w:r>
            <w:r w:rsidRPr="00BD002B">
              <w:rPr>
                <w:rFonts w:ascii="Times New Roman" w:eastAsia="宋体" w:hAnsi="Times New Roman" w:cs="Times New Roman"/>
                <w:kern w:val="0"/>
                <w:szCs w:val="21"/>
              </w:rPr>
              <w:t>，并具有一定的厚度，保证箱门的密封性良好；</w:t>
            </w:r>
            <w:r w:rsidRPr="00BD002B">
              <w:rPr>
                <w:rFonts w:ascii="Times New Roman" w:eastAsia="宋体" w:hAnsi="Times New Roman" w:cs="Times New Roman"/>
                <w:kern w:val="0"/>
                <w:szCs w:val="21"/>
              </w:rPr>
              <w:t xml:space="preserve"> </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）配</w:t>
            </w:r>
            <w:r w:rsidRPr="00BD002B">
              <w:rPr>
                <w:rFonts w:ascii="Times New Roman" w:eastAsia="宋体" w:hAnsi="Times New Roman" w:cs="Times New Roman"/>
                <w:kern w:val="0"/>
                <w:szCs w:val="21"/>
              </w:rPr>
              <w:t>2P</w:t>
            </w:r>
            <w:r w:rsidRPr="00BD002B">
              <w:rPr>
                <w:rFonts w:ascii="Times New Roman" w:eastAsia="宋体" w:hAnsi="Times New Roman" w:cs="Times New Roman"/>
                <w:kern w:val="0"/>
                <w:szCs w:val="21"/>
              </w:rPr>
              <w:t>空开、二眼插座、三眼插座各</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只，配温控器、散热风扇</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套。</w:t>
            </w:r>
          </w:p>
        </w:tc>
        <w:tc>
          <w:tcPr>
            <w:tcW w:w="395"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套</w:t>
            </w:r>
          </w:p>
        </w:tc>
        <w:tc>
          <w:tcPr>
            <w:tcW w:w="420"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606</w:t>
            </w:r>
          </w:p>
        </w:tc>
      </w:tr>
      <w:tr w:rsidR="008C5D4A" w:rsidRPr="00BD002B" w:rsidTr="00444F30">
        <w:trPr>
          <w:trHeight w:val="600"/>
        </w:trPr>
        <w:tc>
          <w:tcPr>
            <w:tcW w:w="385" w:type="pct"/>
            <w:shd w:val="clear" w:color="000000" w:fill="FFFFFF"/>
            <w:noWrap/>
            <w:vAlign w:val="center"/>
            <w:hideMark/>
          </w:tcPr>
          <w:p w:rsidR="008C5D4A" w:rsidRPr="00BD002B" w:rsidRDefault="00F90A33" w:rsidP="00444F30">
            <w:pPr>
              <w:widowControl/>
              <w:jc w:val="center"/>
              <w:rPr>
                <w:rFonts w:ascii="Times New Roman" w:eastAsia="宋体" w:hAnsi="Times New Roman" w:cs="Times New Roman"/>
                <w:color w:val="000000" w:themeColor="text1"/>
                <w:kern w:val="0"/>
                <w:szCs w:val="21"/>
              </w:rPr>
            </w:pPr>
            <w:r w:rsidRPr="00BD002B">
              <w:rPr>
                <w:rFonts w:ascii="Times New Roman" w:eastAsia="宋体" w:hAnsi="Times New Roman" w:cs="Times New Roman"/>
                <w:color w:val="000000" w:themeColor="text1"/>
                <w:kern w:val="0"/>
                <w:szCs w:val="21"/>
              </w:rPr>
              <w:t>5</w:t>
            </w:r>
          </w:p>
        </w:tc>
        <w:tc>
          <w:tcPr>
            <w:tcW w:w="638"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color w:val="000000" w:themeColor="text1"/>
                <w:kern w:val="0"/>
                <w:szCs w:val="21"/>
              </w:rPr>
            </w:pPr>
            <w:r w:rsidRPr="00BD002B">
              <w:rPr>
                <w:rFonts w:ascii="Times New Roman" w:eastAsia="宋体" w:hAnsi="Times New Roman" w:cs="Times New Roman"/>
                <w:color w:val="000000" w:themeColor="text1"/>
                <w:kern w:val="0"/>
                <w:szCs w:val="21"/>
              </w:rPr>
              <w:t>防雷器</w:t>
            </w:r>
          </w:p>
        </w:tc>
        <w:tc>
          <w:tcPr>
            <w:tcW w:w="3162"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color w:val="000000" w:themeColor="text1"/>
                <w:kern w:val="0"/>
                <w:szCs w:val="21"/>
              </w:rPr>
            </w:pPr>
            <w:r w:rsidRPr="00BD002B">
              <w:rPr>
                <w:rFonts w:ascii="Times New Roman" w:eastAsia="宋体" w:hAnsi="Times New Roman" w:cs="Times New Roman"/>
                <w:color w:val="000000" w:themeColor="text1"/>
                <w:kern w:val="0"/>
                <w:szCs w:val="21"/>
              </w:rPr>
              <w:t>（</w:t>
            </w:r>
            <w:r w:rsidRPr="00BD002B">
              <w:rPr>
                <w:rFonts w:ascii="Times New Roman" w:eastAsia="宋体" w:hAnsi="Times New Roman" w:cs="Times New Roman"/>
                <w:color w:val="000000" w:themeColor="text1"/>
                <w:kern w:val="0"/>
                <w:szCs w:val="21"/>
              </w:rPr>
              <w:t>1</w:t>
            </w:r>
            <w:r w:rsidRPr="00BD002B">
              <w:rPr>
                <w:rFonts w:ascii="Times New Roman" w:eastAsia="宋体" w:hAnsi="Times New Roman" w:cs="Times New Roman"/>
                <w:color w:val="000000" w:themeColor="text1"/>
                <w:kern w:val="0"/>
                <w:szCs w:val="21"/>
              </w:rPr>
              <w:t>）电源防雷</w:t>
            </w:r>
            <w:r w:rsidRPr="00BD002B">
              <w:rPr>
                <w:rFonts w:ascii="Times New Roman" w:eastAsia="宋体" w:hAnsi="Times New Roman" w:cs="Times New Roman"/>
                <w:color w:val="000000" w:themeColor="text1"/>
                <w:kern w:val="0"/>
                <w:szCs w:val="21"/>
              </w:rPr>
              <w:br/>
            </w:r>
            <w:r w:rsidRPr="00BD002B">
              <w:rPr>
                <w:rFonts w:ascii="Times New Roman" w:eastAsia="宋体" w:hAnsi="Times New Roman" w:cs="Times New Roman"/>
                <w:color w:val="000000" w:themeColor="text1"/>
                <w:kern w:val="0"/>
                <w:szCs w:val="21"/>
              </w:rPr>
              <w:t>工作电压：</w:t>
            </w:r>
            <w:r w:rsidRPr="00BD002B">
              <w:rPr>
                <w:rFonts w:ascii="Times New Roman" w:eastAsia="宋体" w:hAnsi="Times New Roman" w:cs="Times New Roman"/>
                <w:color w:val="000000" w:themeColor="text1"/>
                <w:kern w:val="0"/>
                <w:szCs w:val="21"/>
              </w:rPr>
              <w:t>AC220V</w:t>
            </w:r>
            <w:r w:rsidRPr="00BD002B">
              <w:rPr>
                <w:rFonts w:ascii="Times New Roman" w:eastAsia="宋体" w:hAnsi="Times New Roman" w:cs="Times New Roman"/>
                <w:color w:val="000000" w:themeColor="text1"/>
                <w:kern w:val="0"/>
                <w:szCs w:val="21"/>
              </w:rPr>
              <w:t>，最大持续运行电压：</w:t>
            </w:r>
            <w:r w:rsidRPr="00BD002B">
              <w:rPr>
                <w:rFonts w:ascii="Times New Roman" w:eastAsia="宋体" w:hAnsi="Times New Roman" w:cs="Times New Roman"/>
                <w:color w:val="000000" w:themeColor="text1"/>
                <w:kern w:val="0"/>
                <w:szCs w:val="21"/>
              </w:rPr>
              <w:t>AC275V</w:t>
            </w:r>
            <w:r w:rsidRPr="00BD002B">
              <w:rPr>
                <w:rFonts w:ascii="Times New Roman" w:eastAsia="宋体" w:hAnsi="Times New Roman" w:cs="Times New Roman"/>
                <w:color w:val="000000" w:themeColor="text1"/>
                <w:kern w:val="0"/>
                <w:szCs w:val="21"/>
              </w:rPr>
              <w:t>，电压保护水平：</w:t>
            </w:r>
            <w:r w:rsidRPr="00BD002B">
              <w:rPr>
                <w:rFonts w:ascii="Times New Roman" w:eastAsia="宋体" w:hAnsi="Times New Roman" w:cs="Times New Roman"/>
                <w:color w:val="000000" w:themeColor="text1"/>
                <w:kern w:val="0"/>
                <w:szCs w:val="21"/>
              </w:rPr>
              <w:t>≤1000V</w:t>
            </w:r>
            <w:r w:rsidRPr="00BD002B">
              <w:rPr>
                <w:rFonts w:ascii="Times New Roman" w:eastAsia="宋体" w:hAnsi="Times New Roman" w:cs="Times New Roman"/>
                <w:color w:val="000000" w:themeColor="text1"/>
                <w:kern w:val="0"/>
                <w:szCs w:val="21"/>
              </w:rPr>
              <w:t>；标称放电电流：</w:t>
            </w:r>
            <w:r w:rsidRPr="00BD002B">
              <w:rPr>
                <w:rFonts w:ascii="Times New Roman" w:eastAsia="宋体" w:hAnsi="Times New Roman" w:cs="Times New Roman"/>
                <w:color w:val="000000" w:themeColor="text1"/>
                <w:kern w:val="0"/>
                <w:szCs w:val="21"/>
              </w:rPr>
              <w:t>10KA</w:t>
            </w:r>
            <w:r w:rsidRPr="00BD002B">
              <w:rPr>
                <w:rFonts w:ascii="Times New Roman" w:eastAsia="宋体" w:hAnsi="Times New Roman" w:cs="Times New Roman"/>
                <w:color w:val="000000" w:themeColor="text1"/>
                <w:kern w:val="0"/>
                <w:szCs w:val="21"/>
              </w:rPr>
              <w:t>，电源线路最大放电电流：</w:t>
            </w:r>
            <w:r w:rsidRPr="00BD002B">
              <w:rPr>
                <w:rFonts w:ascii="Times New Roman" w:eastAsia="宋体" w:hAnsi="Times New Roman" w:cs="Times New Roman"/>
                <w:color w:val="000000" w:themeColor="text1"/>
                <w:kern w:val="0"/>
                <w:szCs w:val="21"/>
              </w:rPr>
              <w:t>20KA</w:t>
            </w:r>
            <w:r w:rsidRPr="00BD002B">
              <w:rPr>
                <w:rFonts w:ascii="Times New Roman" w:eastAsia="宋体" w:hAnsi="Times New Roman" w:cs="Times New Roman"/>
                <w:color w:val="000000" w:themeColor="text1"/>
                <w:kern w:val="0"/>
                <w:szCs w:val="21"/>
              </w:rPr>
              <w:t>；最大负载电流（</w:t>
            </w:r>
            <w:r w:rsidRPr="00BD002B">
              <w:rPr>
                <w:rFonts w:ascii="Times New Roman" w:eastAsia="宋体" w:hAnsi="Times New Roman" w:cs="Times New Roman"/>
                <w:color w:val="000000" w:themeColor="text1"/>
                <w:kern w:val="0"/>
                <w:szCs w:val="21"/>
              </w:rPr>
              <w:t>A</w:t>
            </w:r>
            <w:r w:rsidRPr="00BD002B">
              <w:rPr>
                <w:rFonts w:ascii="Times New Roman" w:eastAsia="宋体" w:hAnsi="Times New Roman" w:cs="Times New Roman"/>
                <w:color w:val="000000" w:themeColor="text1"/>
                <w:kern w:val="0"/>
                <w:szCs w:val="21"/>
              </w:rPr>
              <w:t>）：</w:t>
            </w:r>
            <w:r w:rsidRPr="00BD002B">
              <w:rPr>
                <w:rFonts w:ascii="Times New Roman" w:eastAsia="宋体" w:hAnsi="Times New Roman" w:cs="Times New Roman"/>
                <w:color w:val="000000" w:themeColor="text1"/>
                <w:kern w:val="0"/>
                <w:szCs w:val="21"/>
              </w:rPr>
              <w:t>10A</w:t>
            </w:r>
            <w:r w:rsidRPr="00BD002B">
              <w:rPr>
                <w:rFonts w:ascii="Times New Roman" w:eastAsia="宋体" w:hAnsi="Times New Roman" w:cs="Times New Roman"/>
                <w:color w:val="000000" w:themeColor="text1"/>
                <w:kern w:val="0"/>
                <w:szCs w:val="21"/>
              </w:rPr>
              <w:t>，接口类型：端子；</w:t>
            </w:r>
            <w:r w:rsidRPr="00BD002B">
              <w:rPr>
                <w:rFonts w:ascii="Times New Roman" w:eastAsia="宋体" w:hAnsi="Times New Roman" w:cs="Times New Roman"/>
                <w:color w:val="000000" w:themeColor="text1"/>
                <w:kern w:val="0"/>
                <w:szCs w:val="21"/>
              </w:rPr>
              <w:br/>
            </w:r>
            <w:r w:rsidRPr="00BD002B">
              <w:rPr>
                <w:rFonts w:ascii="Times New Roman" w:eastAsia="宋体" w:hAnsi="Times New Roman" w:cs="Times New Roman"/>
                <w:color w:val="000000" w:themeColor="text1"/>
                <w:kern w:val="0"/>
                <w:szCs w:val="21"/>
              </w:rPr>
              <w:t>（</w:t>
            </w:r>
            <w:r w:rsidRPr="00BD002B">
              <w:rPr>
                <w:rFonts w:ascii="Times New Roman" w:eastAsia="宋体" w:hAnsi="Times New Roman" w:cs="Times New Roman"/>
                <w:color w:val="000000" w:themeColor="text1"/>
                <w:kern w:val="0"/>
                <w:szCs w:val="21"/>
              </w:rPr>
              <w:t>2</w:t>
            </w:r>
            <w:r w:rsidRPr="00BD002B">
              <w:rPr>
                <w:rFonts w:ascii="Times New Roman" w:eastAsia="宋体" w:hAnsi="Times New Roman" w:cs="Times New Roman"/>
                <w:color w:val="000000" w:themeColor="text1"/>
                <w:kern w:val="0"/>
                <w:szCs w:val="21"/>
              </w:rPr>
              <w:t>）网络信号防雷：</w:t>
            </w:r>
            <w:r w:rsidRPr="00BD002B">
              <w:rPr>
                <w:rFonts w:ascii="Times New Roman" w:eastAsia="宋体" w:hAnsi="Times New Roman" w:cs="Times New Roman"/>
                <w:color w:val="000000" w:themeColor="text1"/>
                <w:kern w:val="0"/>
                <w:szCs w:val="21"/>
              </w:rPr>
              <w:br/>
            </w:r>
            <w:r w:rsidRPr="00BD002B">
              <w:rPr>
                <w:rFonts w:ascii="Times New Roman" w:eastAsia="宋体" w:hAnsi="Times New Roman" w:cs="Times New Roman"/>
                <w:color w:val="000000" w:themeColor="text1"/>
                <w:kern w:val="0"/>
                <w:szCs w:val="21"/>
              </w:rPr>
              <w:t>额定工作电压：</w:t>
            </w:r>
            <w:r w:rsidRPr="00BD002B">
              <w:rPr>
                <w:rFonts w:ascii="Times New Roman" w:eastAsia="宋体" w:hAnsi="Times New Roman" w:cs="Times New Roman"/>
                <w:color w:val="000000" w:themeColor="text1"/>
                <w:kern w:val="0"/>
                <w:szCs w:val="21"/>
              </w:rPr>
              <w:t>5V</w:t>
            </w:r>
            <w:r w:rsidRPr="00BD002B">
              <w:rPr>
                <w:rFonts w:ascii="Times New Roman" w:eastAsia="宋体" w:hAnsi="Times New Roman" w:cs="Times New Roman"/>
                <w:color w:val="000000" w:themeColor="text1"/>
                <w:kern w:val="0"/>
                <w:szCs w:val="21"/>
              </w:rPr>
              <w:t>，最大持续运行电压：</w:t>
            </w:r>
            <w:r w:rsidRPr="00BD002B">
              <w:rPr>
                <w:rFonts w:ascii="Times New Roman" w:eastAsia="宋体" w:hAnsi="Times New Roman" w:cs="Times New Roman"/>
                <w:color w:val="000000" w:themeColor="text1"/>
                <w:kern w:val="0"/>
                <w:szCs w:val="21"/>
              </w:rPr>
              <w:t>8V</w:t>
            </w:r>
            <w:r w:rsidRPr="00BD002B">
              <w:rPr>
                <w:rFonts w:ascii="Times New Roman" w:eastAsia="宋体" w:hAnsi="Times New Roman" w:cs="Times New Roman"/>
                <w:color w:val="000000" w:themeColor="text1"/>
                <w:kern w:val="0"/>
                <w:szCs w:val="21"/>
              </w:rPr>
              <w:t>，电压保护水平（</w:t>
            </w:r>
            <w:r w:rsidRPr="00BD002B">
              <w:rPr>
                <w:rFonts w:ascii="Times New Roman" w:eastAsia="宋体" w:hAnsi="Times New Roman" w:cs="Times New Roman"/>
                <w:color w:val="000000" w:themeColor="text1"/>
                <w:kern w:val="0"/>
                <w:szCs w:val="21"/>
              </w:rPr>
              <w:t>Up</w:t>
            </w:r>
            <w:r w:rsidRPr="00BD002B">
              <w:rPr>
                <w:rFonts w:ascii="Times New Roman" w:eastAsia="宋体" w:hAnsi="Times New Roman" w:cs="Times New Roman"/>
                <w:color w:val="000000" w:themeColor="text1"/>
                <w:kern w:val="0"/>
                <w:szCs w:val="21"/>
              </w:rPr>
              <w:t>）：</w:t>
            </w:r>
            <w:r w:rsidRPr="00BD002B">
              <w:rPr>
                <w:rFonts w:ascii="Times New Roman" w:eastAsia="宋体" w:hAnsi="Times New Roman" w:cs="Times New Roman"/>
                <w:color w:val="000000" w:themeColor="text1"/>
                <w:kern w:val="0"/>
                <w:szCs w:val="21"/>
              </w:rPr>
              <w:t xml:space="preserve"> &lt;30V</w:t>
            </w:r>
            <w:r w:rsidRPr="00BD002B">
              <w:rPr>
                <w:rFonts w:ascii="Times New Roman" w:eastAsia="宋体" w:hAnsi="Times New Roman" w:cs="Times New Roman"/>
                <w:color w:val="000000" w:themeColor="text1"/>
                <w:kern w:val="0"/>
                <w:szCs w:val="21"/>
              </w:rPr>
              <w:t>，响应时间</w:t>
            </w:r>
            <w:r w:rsidRPr="00BD002B">
              <w:rPr>
                <w:rFonts w:ascii="Times New Roman" w:eastAsia="宋体" w:hAnsi="Times New Roman" w:cs="Times New Roman"/>
                <w:color w:val="000000" w:themeColor="text1"/>
                <w:kern w:val="0"/>
                <w:szCs w:val="21"/>
              </w:rPr>
              <w:t>≤1nS</w:t>
            </w:r>
            <w:r w:rsidRPr="00BD002B">
              <w:rPr>
                <w:rFonts w:ascii="Times New Roman" w:eastAsia="宋体" w:hAnsi="Times New Roman" w:cs="Times New Roman"/>
                <w:color w:val="000000" w:themeColor="text1"/>
                <w:kern w:val="0"/>
                <w:szCs w:val="21"/>
              </w:rPr>
              <w:t>，传输速率：</w:t>
            </w:r>
            <w:r w:rsidRPr="00BD002B">
              <w:rPr>
                <w:rFonts w:ascii="Times New Roman" w:eastAsia="宋体" w:hAnsi="Times New Roman" w:cs="Times New Roman"/>
                <w:color w:val="000000" w:themeColor="text1"/>
                <w:kern w:val="0"/>
                <w:szCs w:val="21"/>
              </w:rPr>
              <w:t>100M</w:t>
            </w:r>
            <w:r w:rsidRPr="00BD002B">
              <w:rPr>
                <w:rFonts w:ascii="Times New Roman" w:eastAsia="宋体" w:hAnsi="Times New Roman" w:cs="Times New Roman"/>
                <w:color w:val="000000" w:themeColor="text1"/>
                <w:kern w:val="0"/>
                <w:szCs w:val="21"/>
              </w:rPr>
              <w:t>；保护线路：</w:t>
            </w:r>
            <w:r w:rsidRPr="00BD002B">
              <w:rPr>
                <w:rFonts w:ascii="Times New Roman" w:eastAsia="宋体" w:hAnsi="Times New Roman" w:cs="Times New Roman"/>
                <w:color w:val="000000" w:themeColor="text1"/>
                <w:kern w:val="0"/>
                <w:szCs w:val="21"/>
              </w:rPr>
              <w:t>1</w:t>
            </w:r>
            <w:r w:rsidRPr="00BD002B">
              <w:rPr>
                <w:rFonts w:ascii="Times New Roman" w:eastAsia="宋体" w:hAnsi="Times New Roman" w:cs="Times New Roman"/>
                <w:color w:val="000000" w:themeColor="text1"/>
                <w:kern w:val="0"/>
                <w:szCs w:val="21"/>
              </w:rPr>
              <w:t>，</w:t>
            </w:r>
            <w:r w:rsidRPr="00BD002B">
              <w:rPr>
                <w:rFonts w:ascii="Times New Roman" w:eastAsia="宋体" w:hAnsi="Times New Roman" w:cs="Times New Roman"/>
                <w:color w:val="000000" w:themeColor="text1"/>
                <w:kern w:val="0"/>
                <w:szCs w:val="21"/>
              </w:rPr>
              <w:t>2</w:t>
            </w:r>
            <w:r w:rsidRPr="00BD002B">
              <w:rPr>
                <w:rFonts w:ascii="Times New Roman" w:eastAsia="宋体" w:hAnsi="Times New Roman" w:cs="Times New Roman"/>
                <w:color w:val="000000" w:themeColor="text1"/>
                <w:kern w:val="0"/>
                <w:szCs w:val="21"/>
              </w:rPr>
              <w:t>，</w:t>
            </w:r>
            <w:r w:rsidRPr="00BD002B">
              <w:rPr>
                <w:rFonts w:ascii="Times New Roman" w:eastAsia="宋体" w:hAnsi="Times New Roman" w:cs="Times New Roman"/>
                <w:color w:val="000000" w:themeColor="text1"/>
                <w:kern w:val="0"/>
                <w:szCs w:val="21"/>
              </w:rPr>
              <w:t>3</w:t>
            </w:r>
            <w:r w:rsidRPr="00BD002B">
              <w:rPr>
                <w:rFonts w:ascii="Times New Roman" w:eastAsia="宋体" w:hAnsi="Times New Roman" w:cs="Times New Roman"/>
                <w:color w:val="000000" w:themeColor="text1"/>
                <w:kern w:val="0"/>
                <w:szCs w:val="21"/>
              </w:rPr>
              <w:t>，</w:t>
            </w:r>
            <w:r w:rsidRPr="00BD002B">
              <w:rPr>
                <w:rFonts w:ascii="Times New Roman" w:eastAsia="宋体" w:hAnsi="Times New Roman" w:cs="Times New Roman"/>
                <w:color w:val="000000" w:themeColor="text1"/>
                <w:kern w:val="0"/>
                <w:szCs w:val="21"/>
              </w:rPr>
              <w:t>4</w:t>
            </w:r>
            <w:r w:rsidRPr="00BD002B">
              <w:rPr>
                <w:rFonts w:ascii="Times New Roman" w:eastAsia="宋体" w:hAnsi="Times New Roman" w:cs="Times New Roman"/>
                <w:color w:val="000000" w:themeColor="text1"/>
                <w:kern w:val="0"/>
                <w:szCs w:val="21"/>
              </w:rPr>
              <w:t>，</w:t>
            </w:r>
            <w:r w:rsidRPr="00BD002B">
              <w:rPr>
                <w:rFonts w:ascii="Times New Roman" w:eastAsia="宋体" w:hAnsi="Times New Roman" w:cs="Times New Roman"/>
                <w:color w:val="000000" w:themeColor="text1"/>
                <w:kern w:val="0"/>
                <w:szCs w:val="21"/>
              </w:rPr>
              <w:t>5</w:t>
            </w:r>
            <w:r w:rsidRPr="00BD002B">
              <w:rPr>
                <w:rFonts w:ascii="Times New Roman" w:eastAsia="宋体" w:hAnsi="Times New Roman" w:cs="Times New Roman"/>
                <w:color w:val="000000" w:themeColor="text1"/>
                <w:kern w:val="0"/>
                <w:szCs w:val="21"/>
              </w:rPr>
              <w:t>，</w:t>
            </w:r>
            <w:r w:rsidRPr="00BD002B">
              <w:rPr>
                <w:rFonts w:ascii="Times New Roman" w:eastAsia="宋体" w:hAnsi="Times New Roman" w:cs="Times New Roman"/>
                <w:color w:val="000000" w:themeColor="text1"/>
                <w:kern w:val="0"/>
                <w:szCs w:val="21"/>
              </w:rPr>
              <w:t>6</w:t>
            </w:r>
            <w:r w:rsidRPr="00BD002B">
              <w:rPr>
                <w:rFonts w:ascii="Times New Roman" w:eastAsia="宋体" w:hAnsi="Times New Roman" w:cs="Times New Roman"/>
                <w:color w:val="000000" w:themeColor="text1"/>
                <w:kern w:val="0"/>
                <w:szCs w:val="21"/>
              </w:rPr>
              <w:t>，</w:t>
            </w:r>
            <w:r w:rsidRPr="00BD002B">
              <w:rPr>
                <w:rFonts w:ascii="Times New Roman" w:eastAsia="宋体" w:hAnsi="Times New Roman" w:cs="Times New Roman"/>
                <w:color w:val="000000" w:themeColor="text1"/>
                <w:kern w:val="0"/>
                <w:szCs w:val="21"/>
              </w:rPr>
              <w:t>7</w:t>
            </w:r>
            <w:r w:rsidRPr="00BD002B">
              <w:rPr>
                <w:rFonts w:ascii="Times New Roman" w:eastAsia="宋体" w:hAnsi="Times New Roman" w:cs="Times New Roman"/>
                <w:color w:val="000000" w:themeColor="text1"/>
                <w:kern w:val="0"/>
                <w:szCs w:val="21"/>
              </w:rPr>
              <w:t>，</w:t>
            </w:r>
            <w:r w:rsidRPr="00BD002B">
              <w:rPr>
                <w:rFonts w:ascii="Times New Roman" w:eastAsia="宋体" w:hAnsi="Times New Roman" w:cs="Times New Roman"/>
                <w:color w:val="000000" w:themeColor="text1"/>
                <w:kern w:val="0"/>
                <w:szCs w:val="21"/>
              </w:rPr>
              <w:t>8</w:t>
            </w:r>
            <w:r w:rsidRPr="00BD002B">
              <w:rPr>
                <w:rFonts w:ascii="Times New Roman" w:eastAsia="宋体" w:hAnsi="Times New Roman" w:cs="Times New Roman"/>
                <w:color w:val="000000" w:themeColor="text1"/>
                <w:kern w:val="0"/>
                <w:szCs w:val="21"/>
              </w:rPr>
              <w:t>；接口类型：</w:t>
            </w:r>
            <w:r w:rsidRPr="00BD002B">
              <w:rPr>
                <w:rFonts w:ascii="Times New Roman" w:eastAsia="宋体" w:hAnsi="Times New Roman" w:cs="Times New Roman"/>
                <w:color w:val="000000" w:themeColor="text1"/>
                <w:kern w:val="0"/>
                <w:szCs w:val="21"/>
              </w:rPr>
              <w:t>RJ45</w:t>
            </w:r>
            <w:r w:rsidRPr="00BD002B">
              <w:rPr>
                <w:rFonts w:ascii="Times New Roman" w:eastAsia="宋体" w:hAnsi="Times New Roman" w:cs="Times New Roman"/>
                <w:color w:val="000000" w:themeColor="text1"/>
                <w:kern w:val="0"/>
                <w:szCs w:val="21"/>
              </w:rPr>
              <w:t>；工作温度：</w:t>
            </w:r>
            <w:r w:rsidRPr="00BD002B">
              <w:rPr>
                <w:rFonts w:ascii="Times New Roman" w:eastAsia="宋体" w:hAnsi="Times New Roman" w:cs="Times New Roman"/>
                <w:color w:val="000000" w:themeColor="text1"/>
                <w:kern w:val="0"/>
                <w:szCs w:val="21"/>
              </w:rPr>
              <w:t>-25</w:t>
            </w:r>
            <w:r w:rsidRPr="00BD002B">
              <w:rPr>
                <w:rFonts w:ascii="Times New Roman" w:eastAsia="宋体" w:hAnsi="Times New Roman" w:cs="Times New Roman"/>
                <w:color w:val="000000" w:themeColor="text1"/>
                <w:kern w:val="0"/>
                <w:szCs w:val="21"/>
              </w:rPr>
              <w:t>～＋</w:t>
            </w:r>
            <w:r w:rsidRPr="00BD002B">
              <w:rPr>
                <w:rFonts w:ascii="Times New Roman" w:eastAsia="宋体" w:hAnsi="Times New Roman" w:cs="Times New Roman"/>
                <w:color w:val="000000" w:themeColor="text1"/>
                <w:kern w:val="0"/>
                <w:szCs w:val="21"/>
              </w:rPr>
              <w:t>70</w:t>
            </w:r>
            <w:r w:rsidRPr="00BD002B">
              <w:rPr>
                <w:rFonts w:ascii="宋体" w:eastAsia="宋体" w:hAnsi="宋体" w:cs="宋体" w:hint="eastAsia"/>
                <w:color w:val="000000" w:themeColor="text1"/>
                <w:kern w:val="0"/>
                <w:szCs w:val="21"/>
              </w:rPr>
              <w:t>℃</w:t>
            </w:r>
            <w:r w:rsidRPr="00BD002B">
              <w:rPr>
                <w:rFonts w:ascii="Times New Roman" w:eastAsia="宋体" w:hAnsi="Times New Roman" w:cs="Times New Roman"/>
                <w:color w:val="000000" w:themeColor="text1"/>
                <w:kern w:val="0"/>
                <w:szCs w:val="21"/>
              </w:rPr>
              <w:t>。</w:t>
            </w:r>
          </w:p>
          <w:p w:rsidR="008C5D4A" w:rsidRPr="00BD002B" w:rsidRDefault="008C5D4A" w:rsidP="00444F30">
            <w:pPr>
              <w:widowControl/>
              <w:jc w:val="left"/>
              <w:rPr>
                <w:rFonts w:ascii="Times New Roman" w:eastAsia="宋体" w:hAnsi="Times New Roman" w:cs="Times New Roman"/>
                <w:color w:val="000000" w:themeColor="text1"/>
                <w:kern w:val="0"/>
                <w:szCs w:val="21"/>
              </w:rPr>
            </w:pPr>
          </w:p>
        </w:tc>
        <w:tc>
          <w:tcPr>
            <w:tcW w:w="395"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color w:val="000000" w:themeColor="text1"/>
                <w:kern w:val="0"/>
                <w:szCs w:val="21"/>
              </w:rPr>
            </w:pPr>
            <w:r w:rsidRPr="00BD002B">
              <w:rPr>
                <w:rFonts w:ascii="Times New Roman" w:eastAsia="宋体" w:hAnsi="Times New Roman" w:cs="Times New Roman"/>
                <w:color w:val="000000" w:themeColor="text1"/>
                <w:kern w:val="0"/>
                <w:szCs w:val="21"/>
              </w:rPr>
              <w:t>个</w:t>
            </w:r>
          </w:p>
        </w:tc>
        <w:tc>
          <w:tcPr>
            <w:tcW w:w="420"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color w:val="000000" w:themeColor="text1"/>
                <w:kern w:val="0"/>
                <w:szCs w:val="21"/>
              </w:rPr>
            </w:pPr>
            <w:r w:rsidRPr="00BD002B">
              <w:rPr>
                <w:rFonts w:ascii="Times New Roman" w:eastAsia="宋体" w:hAnsi="Times New Roman" w:cs="Times New Roman"/>
                <w:color w:val="000000" w:themeColor="text1"/>
                <w:kern w:val="0"/>
                <w:szCs w:val="21"/>
              </w:rPr>
              <w:t>7</w:t>
            </w:r>
            <w:r w:rsidR="00F90A33" w:rsidRPr="00BD002B">
              <w:rPr>
                <w:rFonts w:ascii="Times New Roman" w:eastAsia="宋体" w:hAnsi="Times New Roman" w:cs="Times New Roman"/>
                <w:color w:val="000000" w:themeColor="text1"/>
                <w:kern w:val="0"/>
                <w:szCs w:val="21"/>
              </w:rPr>
              <w:t>74</w:t>
            </w:r>
          </w:p>
        </w:tc>
      </w:tr>
      <w:tr w:rsidR="008C5D4A" w:rsidRPr="00BD002B" w:rsidTr="00444F30">
        <w:trPr>
          <w:trHeight w:val="600"/>
        </w:trPr>
        <w:tc>
          <w:tcPr>
            <w:tcW w:w="385" w:type="pct"/>
            <w:shd w:val="clear" w:color="000000" w:fill="FFFFFF"/>
            <w:noWrap/>
            <w:vAlign w:val="center"/>
            <w:hideMark/>
          </w:tcPr>
          <w:p w:rsidR="008C5D4A" w:rsidRPr="00BD002B" w:rsidRDefault="00F90A33"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6</w:t>
            </w:r>
          </w:p>
        </w:tc>
        <w:tc>
          <w:tcPr>
            <w:tcW w:w="638"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杆件基础及防雷接地系统</w:t>
            </w:r>
          </w:p>
        </w:tc>
        <w:tc>
          <w:tcPr>
            <w:tcW w:w="3162"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）基础尺寸不小于</w:t>
            </w:r>
            <w:r w:rsidRPr="00BD002B">
              <w:rPr>
                <w:rFonts w:ascii="Times New Roman" w:eastAsia="宋体" w:hAnsi="Times New Roman" w:cs="Times New Roman"/>
                <w:kern w:val="0"/>
                <w:szCs w:val="21"/>
              </w:rPr>
              <w:t>0.8m×0.8m×1.2m</w:t>
            </w:r>
            <w:r w:rsidRPr="00BD002B">
              <w:rPr>
                <w:rFonts w:ascii="Times New Roman" w:eastAsia="宋体" w:hAnsi="Times New Roman" w:cs="Times New Roman"/>
                <w:kern w:val="0"/>
                <w:szCs w:val="21"/>
              </w:rPr>
              <w:t>，基础部分含地笼、配套顶帽、螺丝、垫圈等紧固件；</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w:t>
            </w:r>
            <w:r w:rsidR="00BF7984" w:rsidRPr="00BD002B">
              <w:rPr>
                <w:rFonts w:ascii="Times New Roman" w:eastAsia="宋体" w:hAnsi="Times New Roman" w:cs="Times New Roman"/>
                <w:kern w:val="0"/>
                <w:szCs w:val="21"/>
              </w:rPr>
              <w:t>混泥土</w:t>
            </w:r>
            <w:r w:rsidR="007A3F8C" w:rsidRPr="00BD002B">
              <w:rPr>
                <w:rFonts w:ascii="Times New Roman" w:eastAsia="宋体" w:hAnsi="Times New Roman" w:cs="Times New Roman"/>
                <w:kern w:val="0"/>
                <w:szCs w:val="21"/>
              </w:rPr>
              <w:t>强度</w:t>
            </w:r>
            <w:r w:rsidRPr="00BD002B">
              <w:rPr>
                <w:rFonts w:ascii="Times New Roman" w:eastAsia="宋体" w:hAnsi="Times New Roman" w:cs="Times New Roman"/>
                <w:kern w:val="0"/>
                <w:szCs w:val="21"/>
              </w:rPr>
              <w:t>不低于</w:t>
            </w:r>
            <w:r w:rsidRPr="00BD002B">
              <w:rPr>
                <w:rFonts w:ascii="Times New Roman" w:eastAsia="宋体" w:hAnsi="Times New Roman" w:cs="Times New Roman"/>
                <w:kern w:val="0"/>
                <w:szCs w:val="21"/>
              </w:rPr>
              <w:t>C25</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）接地部分含垂直接地桩：</w:t>
            </w:r>
            <w:r w:rsidRPr="00BD002B">
              <w:rPr>
                <w:rFonts w:ascii="Times New Roman" w:eastAsia="宋体" w:hAnsi="Times New Roman" w:cs="Times New Roman"/>
                <w:kern w:val="0"/>
                <w:szCs w:val="21"/>
              </w:rPr>
              <w:t>5mm×50mm×50mm×1500mm</w:t>
            </w:r>
            <w:r w:rsidRPr="00BD002B">
              <w:rPr>
                <w:rFonts w:ascii="Times New Roman" w:eastAsia="宋体" w:hAnsi="Times New Roman" w:cs="Times New Roman"/>
                <w:kern w:val="0"/>
                <w:szCs w:val="21"/>
              </w:rPr>
              <w:t>角钢，接地扁铁及接地铜线、土方开挖、外运。</w:t>
            </w:r>
          </w:p>
        </w:tc>
        <w:tc>
          <w:tcPr>
            <w:tcW w:w="395"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套</w:t>
            </w:r>
          </w:p>
        </w:tc>
        <w:tc>
          <w:tcPr>
            <w:tcW w:w="420"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238</w:t>
            </w:r>
          </w:p>
        </w:tc>
      </w:tr>
      <w:tr w:rsidR="008C5D4A" w:rsidRPr="00BD002B" w:rsidTr="00444F30">
        <w:trPr>
          <w:trHeight w:val="600"/>
        </w:trPr>
        <w:tc>
          <w:tcPr>
            <w:tcW w:w="385" w:type="pct"/>
            <w:shd w:val="clear" w:color="000000" w:fill="FFFFFF"/>
            <w:noWrap/>
            <w:vAlign w:val="center"/>
            <w:hideMark/>
          </w:tcPr>
          <w:p w:rsidR="008C5D4A" w:rsidRPr="00BD002B" w:rsidRDefault="00F90A33"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7</w:t>
            </w:r>
          </w:p>
        </w:tc>
        <w:tc>
          <w:tcPr>
            <w:tcW w:w="638"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手井</w:t>
            </w:r>
          </w:p>
        </w:tc>
        <w:tc>
          <w:tcPr>
            <w:tcW w:w="3162"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手井基础不小于</w:t>
            </w:r>
            <w:r w:rsidRPr="00BD002B">
              <w:rPr>
                <w:rFonts w:ascii="Times New Roman" w:eastAsia="宋体" w:hAnsi="Times New Roman" w:cs="Times New Roman"/>
                <w:kern w:val="0"/>
                <w:szCs w:val="21"/>
              </w:rPr>
              <w:t>400mm*400mm*400mm</w:t>
            </w:r>
            <w:r w:rsidRPr="00BD002B">
              <w:rPr>
                <w:rFonts w:ascii="Times New Roman" w:eastAsia="宋体" w:hAnsi="Times New Roman" w:cs="Times New Roman"/>
                <w:kern w:val="0"/>
                <w:szCs w:val="21"/>
              </w:rPr>
              <w:t>，含井盖，且为复合材质。</w:t>
            </w:r>
          </w:p>
        </w:tc>
        <w:tc>
          <w:tcPr>
            <w:tcW w:w="395"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套</w:t>
            </w:r>
          </w:p>
        </w:tc>
        <w:tc>
          <w:tcPr>
            <w:tcW w:w="420"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238</w:t>
            </w:r>
          </w:p>
        </w:tc>
      </w:tr>
      <w:tr w:rsidR="008C5D4A" w:rsidRPr="00BD002B" w:rsidTr="00444F30">
        <w:trPr>
          <w:trHeight w:val="600"/>
        </w:trPr>
        <w:tc>
          <w:tcPr>
            <w:tcW w:w="385" w:type="pct"/>
            <w:shd w:val="clear" w:color="000000" w:fill="FFFFFF"/>
            <w:noWrap/>
            <w:vAlign w:val="center"/>
            <w:hideMark/>
          </w:tcPr>
          <w:p w:rsidR="008C5D4A" w:rsidRPr="00BD002B" w:rsidRDefault="00F90A33"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8</w:t>
            </w:r>
          </w:p>
        </w:tc>
        <w:tc>
          <w:tcPr>
            <w:tcW w:w="638"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辅材</w:t>
            </w:r>
          </w:p>
        </w:tc>
        <w:tc>
          <w:tcPr>
            <w:tcW w:w="3162"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辅材，含电源线、网线、水晶头、</w:t>
            </w:r>
            <w:r w:rsidRPr="00BD002B">
              <w:rPr>
                <w:rFonts w:ascii="Times New Roman" w:eastAsia="宋体" w:hAnsi="Times New Roman" w:cs="Times New Roman"/>
                <w:kern w:val="0"/>
                <w:szCs w:val="21"/>
              </w:rPr>
              <w:t>32PE</w:t>
            </w:r>
            <w:r w:rsidRPr="00BD002B">
              <w:rPr>
                <w:rFonts w:ascii="Times New Roman" w:eastAsia="宋体" w:hAnsi="Times New Roman" w:cs="Times New Roman"/>
                <w:kern w:val="0"/>
                <w:szCs w:val="21"/>
              </w:rPr>
              <w:t>管、抱箍（防锈材料）、</w:t>
            </w:r>
            <w:r w:rsidRPr="00BD002B">
              <w:rPr>
                <w:rFonts w:ascii="Times New Roman" w:eastAsia="宋体" w:hAnsi="Times New Roman" w:cs="Times New Roman"/>
                <w:kern w:val="0"/>
                <w:szCs w:val="21"/>
              </w:rPr>
              <w:t>JDG</w:t>
            </w:r>
            <w:r w:rsidRPr="00BD002B">
              <w:rPr>
                <w:rFonts w:ascii="Times New Roman" w:eastAsia="宋体" w:hAnsi="Times New Roman" w:cs="Times New Roman"/>
                <w:kern w:val="0"/>
                <w:szCs w:val="21"/>
              </w:rPr>
              <w:t>管、金属软管等。</w:t>
            </w:r>
          </w:p>
        </w:tc>
        <w:tc>
          <w:tcPr>
            <w:tcW w:w="395"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套</w:t>
            </w:r>
          </w:p>
        </w:tc>
        <w:tc>
          <w:tcPr>
            <w:tcW w:w="420"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6</w:t>
            </w:r>
            <w:r w:rsidR="00F90A33" w:rsidRPr="00BD002B">
              <w:rPr>
                <w:rFonts w:ascii="Times New Roman" w:eastAsia="宋体" w:hAnsi="Times New Roman" w:cs="Times New Roman"/>
                <w:kern w:val="0"/>
                <w:szCs w:val="21"/>
              </w:rPr>
              <w:t>22</w:t>
            </w:r>
            <w:r w:rsidRPr="00BD002B">
              <w:rPr>
                <w:rFonts w:ascii="Times New Roman" w:eastAsia="宋体" w:hAnsi="Times New Roman" w:cs="Times New Roman"/>
                <w:kern w:val="0"/>
                <w:szCs w:val="21"/>
              </w:rPr>
              <w:t xml:space="preserve"> </w:t>
            </w:r>
          </w:p>
        </w:tc>
      </w:tr>
      <w:tr w:rsidR="008C5D4A" w:rsidRPr="00BD002B" w:rsidTr="00444F30">
        <w:trPr>
          <w:trHeight w:val="600"/>
        </w:trPr>
        <w:tc>
          <w:tcPr>
            <w:tcW w:w="4185" w:type="pct"/>
            <w:gridSpan w:val="3"/>
            <w:shd w:val="clear" w:color="000000" w:fill="FFFFFF"/>
            <w:noWrap/>
            <w:vAlign w:val="center"/>
            <w:hideMark/>
          </w:tcPr>
          <w:p w:rsidR="008C5D4A" w:rsidRPr="00BD002B" w:rsidRDefault="008C5D4A" w:rsidP="00444F30">
            <w:pPr>
              <w:widowControl/>
              <w:jc w:val="left"/>
              <w:rPr>
                <w:rFonts w:ascii="Times New Roman" w:eastAsia="宋体" w:hAnsi="Times New Roman" w:cs="Times New Roman"/>
                <w:b/>
                <w:bCs/>
                <w:kern w:val="0"/>
                <w:szCs w:val="21"/>
              </w:rPr>
            </w:pPr>
            <w:r w:rsidRPr="00BD002B">
              <w:rPr>
                <w:rFonts w:ascii="Times New Roman" w:eastAsia="宋体" w:hAnsi="Times New Roman" w:cs="Times New Roman"/>
                <w:b/>
                <w:bCs/>
                <w:kern w:val="0"/>
                <w:szCs w:val="21"/>
              </w:rPr>
              <w:t>二、卡口配套</w:t>
            </w:r>
          </w:p>
        </w:tc>
        <w:tc>
          <w:tcPr>
            <w:tcW w:w="395"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 xml:space="preserve">　</w:t>
            </w:r>
          </w:p>
        </w:tc>
        <w:tc>
          <w:tcPr>
            <w:tcW w:w="420"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 xml:space="preserve">　</w:t>
            </w:r>
          </w:p>
        </w:tc>
      </w:tr>
      <w:tr w:rsidR="00FB17D2" w:rsidRPr="00BD002B" w:rsidTr="00444F30">
        <w:trPr>
          <w:trHeight w:val="600"/>
        </w:trPr>
        <w:tc>
          <w:tcPr>
            <w:tcW w:w="385" w:type="pct"/>
            <w:shd w:val="clear" w:color="000000" w:fill="FFFFFF"/>
            <w:noWrap/>
            <w:vAlign w:val="center"/>
          </w:tcPr>
          <w:p w:rsidR="00FB17D2" w:rsidRPr="00BD002B" w:rsidRDefault="00FB17D2" w:rsidP="00FB17D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w:t>
            </w:r>
          </w:p>
        </w:tc>
        <w:tc>
          <w:tcPr>
            <w:tcW w:w="638" w:type="pct"/>
            <w:shd w:val="clear" w:color="000000" w:fill="FFFFFF"/>
            <w:vAlign w:val="center"/>
          </w:tcPr>
          <w:p w:rsidR="00FB17D2" w:rsidRPr="00BD002B" w:rsidRDefault="00FB17D2" w:rsidP="00FB17D2">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路口落地机柜</w:t>
            </w:r>
          </w:p>
        </w:tc>
        <w:tc>
          <w:tcPr>
            <w:tcW w:w="3162" w:type="pct"/>
            <w:shd w:val="clear" w:color="000000" w:fill="FFFFFF"/>
            <w:vAlign w:val="center"/>
          </w:tcPr>
          <w:p w:rsidR="00FB17D2" w:rsidRPr="00BD002B" w:rsidRDefault="00FB17D2" w:rsidP="00FB17D2">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机柜尺寸不小于</w:t>
            </w:r>
            <w:r w:rsidRPr="00BD002B">
              <w:rPr>
                <w:rFonts w:ascii="Times New Roman" w:eastAsia="宋体" w:hAnsi="Times New Roman" w:cs="Times New Roman"/>
                <w:kern w:val="0"/>
                <w:szCs w:val="21"/>
              </w:rPr>
              <w:t>700 mm *700 mm *1200mm</w:t>
            </w:r>
            <w:r w:rsidRPr="00BD002B">
              <w:rPr>
                <w:rFonts w:ascii="Times New Roman" w:eastAsia="宋体" w:hAnsi="Times New Roman" w:cs="Times New Roman"/>
                <w:kern w:val="0"/>
                <w:szCs w:val="21"/>
              </w:rPr>
              <w:t>，镀锌板、喷塑、白色，含基础。</w:t>
            </w:r>
          </w:p>
        </w:tc>
        <w:tc>
          <w:tcPr>
            <w:tcW w:w="395" w:type="pct"/>
            <w:shd w:val="clear" w:color="000000" w:fill="FFFFFF"/>
            <w:vAlign w:val="center"/>
          </w:tcPr>
          <w:p w:rsidR="00FB17D2" w:rsidRPr="00BD002B" w:rsidRDefault="00FB17D2" w:rsidP="00FB17D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个</w:t>
            </w:r>
          </w:p>
        </w:tc>
        <w:tc>
          <w:tcPr>
            <w:tcW w:w="420" w:type="pct"/>
            <w:shd w:val="clear" w:color="000000" w:fill="FFFFFF"/>
            <w:vAlign w:val="center"/>
          </w:tcPr>
          <w:p w:rsidR="00FB17D2" w:rsidRPr="00BD002B" w:rsidRDefault="00FB17D2" w:rsidP="00FB17D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11</w:t>
            </w:r>
          </w:p>
        </w:tc>
      </w:tr>
      <w:tr w:rsidR="00FB17D2" w:rsidRPr="00BD002B" w:rsidTr="00444F30">
        <w:trPr>
          <w:trHeight w:val="600"/>
        </w:trPr>
        <w:tc>
          <w:tcPr>
            <w:tcW w:w="385" w:type="pct"/>
            <w:shd w:val="clear" w:color="000000" w:fill="FFFFFF"/>
            <w:noWrap/>
            <w:vAlign w:val="center"/>
          </w:tcPr>
          <w:p w:rsidR="00FB17D2" w:rsidRPr="00BD002B" w:rsidRDefault="00FB17D2" w:rsidP="00FB17D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2</w:t>
            </w:r>
          </w:p>
        </w:tc>
        <w:tc>
          <w:tcPr>
            <w:tcW w:w="638" w:type="pct"/>
            <w:shd w:val="clear" w:color="000000" w:fill="FFFFFF"/>
            <w:vAlign w:val="center"/>
          </w:tcPr>
          <w:p w:rsidR="00FB17D2" w:rsidRPr="00BD002B" w:rsidRDefault="00FB17D2" w:rsidP="00FB17D2">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光纤收发器</w:t>
            </w:r>
          </w:p>
        </w:tc>
        <w:tc>
          <w:tcPr>
            <w:tcW w:w="3162" w:type="pct"/>
            <w:shd w:val="clear" w:color="000000" w:fill="FFFFFF"/>
            <w:vAlign w:val="center"/>
          </w:tcPr>
          <w:p w:rsidR="00FB17D2" w:rsidRPr="00BD002B" w:rsidRDefault="00FB17D2" w:rsidP="00FB17D2">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）符合</w:t>
            </w:r>
            <w:r w:rsidRPr="00BD002B">
              <w:rPr>
                <w:rFonts w:ascii="Times New Roman" w:eastAsia="宋体" w:hAnsi="Times New Roman" w:cs="Times New Roman"/>
                <w:kern w:val="0"/>
                <w:szCs w:val="21"/>
              </w:rPr>
              <w:t>IEEE802.3 10 Base-T</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IEEE 802.3u 100Base-TX</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IEEE802.3z</w:t>
            </w:r>
            <w:r w:rsidRPr="00BD002B">
              <w:rPr>
                <w:rFonts w:ascii="Times New Roman" w:eastAsia="宋体" w:hAnsi="Times New Roman" w:cs="Times New Roman"/>
                <w:kern w:val="0"/>
                <w:szCs w:val="21"/>
              </w:rPr>
              <w:t>等标准；</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）前端</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10/100M RJ45</w:t>
            </w:r>
            <w:r w:rsidRPr="00BD002B">
              <w:rPr>
                <w:rFonts w:ascii="Times New Roman" w:eastAsia="宋体" w:hAnsi="Times New Roman" w:cs="Times New Roman"/>
                <w:kern w:val="0"/>
                <w:szCs w:val="21"/>
              </w:rPr>
              <w:t>接口，一个光接口，传输距离不小于</w:t>
            </w:r>
            <w:r w:rsidRPr="00BD002B">
              <w:rPr>
                <w:rFonts w:ascii="Times New Roman" w:eastAsia="宋体" w:hAnsi="Times New Roman" w:cs="Times New Roman"/>
                <w:kern w:val="0"/>
                <w:szCs w:val="21"/>
              </w:rPr>
              <w:t>20KM</w:t>
            </w:r>
            <w:r w:rsidRPr="00BD002B">
              <w:rPr>
                <w:rFonts w:ascii="Times New Roman" w:eastAsia="宋体" w:hAnsi="Times New Roman" w:cs="Times New Roman"/>
                <w:kern w:val="0"/>
                <w:szCs w:val="21"/>
              </w:rPr>
              <w:t>。</w:t>
            </w:r>
          </w:p>
        </w:tc>
        <w:tc>
          <w:tcPr>
            <w:tcW w:w="395" w:type="pct"/>
            <w:shd w:val="clear" w:color="000000" w:fill="FFFFFF"/>
            <w:vAlign w:val="center"/>
          </w:tcPr>
          <w:p w:rsidR="00FB17D2" w:rsidRPr="00BD002B" w:rsidRDefault="00FB17D2" w:rsidP="00FB17D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对</w:t>
            </w:r>
          </w:p>
        </w:tc>
        <w:tc>
          <w:tcPr>
            <w:tcW w:w="420" w:type="pct"/>
            <w:shd w:val="clear" w:color="000000" w:fill="FFFFFF"/>
            <w:vAlign w:val="center"/>
          </w:tcPr>
          <w:p w:rsidR="00FB17D2" w:rsidRPr="00BD002B" w:rsidRDefault="00FB17D2" w:rsidP="00FB17D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11</w:t>
            </w:r>
          </w:p>
        </w:tc>
      </w:tr>
      <w:tr w:rsidR="00FB17D2" w:rsidRPr="00BD002B" w:rsidTr="00444F30">
        <w:trPr>
          <w:trHeight w:val="600"/>
        </w:trPr>
        <w:tc>
          <w:tcPr>
            <w:tcW w:w="385" w:type="pct"/>
            <w:shd w:val="clear" w:color="000000" w:fill="FFFFFF"/>
            <w:noWrap/>
            <w:vAlign w:val="center"/>
          </w:tcPr>
          <w:p w:rsidR="00FB17D2" w:rsidRPr="00BD002B" w:rsidRDefault="00FB17D2" w:rsidP="00FB17D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3</w:t>
            </w:r>
          </w:p>
        </w:tc>
        <w:tc>
          <w:tcPr>
            <w:tcW w:w="638" w:type="pct"/>
            <w:shd w:val="clear" w:color="000000" w:fill="FFFFFF"/>
            <w:vAlign w:val="center"/>
          </w:tcPr>
          <w:p w:rsidR="00FB17D2" w:rsidRPr="00BD002B" w:rsidRDefault="00FB17D2" w:rsidP="00FB17D2">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工业交换机</w:t>
            </w:r>
          </w:p>
        </w:tc>
        <w:tc>
          <w:tcPr>
            <w:tcW w:w="3162" w:type="pct"/>
            <w:shd w:val="clear" w:color="000000" w:fill="FFFFFF"/>
            <w:vAlign w:val="center"/>
          </w:tcPr>
          <w:p w:rsidR="00FB17D2" w:rsidRPr="00BD002B" w:rsidRDefault="00FB17D2" w:rsidP="00FB17D2">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）工业级千兆以太网交换机，符合</w:t>
            </w:r>
            <w:r w:rsidRPr="00BD002B">
              <w:rPr>
                <w:rFonts w:ascii="Times New Roman" w:eastAsia="宋体" w:hAnsi="Times New Roman" w:cs="Times New Roman"/>
                <w:kern w:val="0"/>
                <w:szCs w:val="21"/>
              </w:rPr>
              <w:t>IEEE802.3</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IEEE802.3u</w:t>
            </w:r>
            <w:r w:rsidRPr="00BD002B">
              <w:rPr>
                <w:rFonts w:ascii="Times New Roman" w:eastAsia="宋体" w:hAnsi="Times New Roman" w:cs="Times New Roman"/>
                <w:kern w:val="0"/>
                <w:szCs w:val="21"/>
              </w:rPr>
              <w:t>标准；</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）不少于</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SFP</w:t>
            </w:r>
            <w:r w:rsidRPr="00BD002B">
              <w:rPr>
                <w:rFonts w:ascii="Times New Roman" w:eastAsia="宋体" w:hAnsi="Times New Roman" w:cs="Times New Roman"/>
                <w:kern w:val="0"/>
                <w:szCs w:val="21"/>
              </w:rPr>
              <w:t>千兆</w:t>
            </w:r>
            <w:r w:rsidRPr="00BD002B">
              <w:rPr>
                <w:rFonts w:ascii="Times New Roman" w:eastAsia="宋体" w:hAnsi="Times New Roman" w:cs="Times New Roman"/>
                <w:kern w:val="0"/>
                <w:szCs w:val="21"/>
              </w:rPr>
              <w:t>LC</w:t>
            </w:r>
            <w:r w:rsidRPr="00BD002B">
              <w:rPr>
                <w:rFonts w:ascii="Times New Roman" w:eastAsia="宋体" w:hAnsi="Times New Roman" w:cs="Times New Roman"/>
                <w:kern w:val="0"/>
                <w:szCs w:val="21"/>
              </w:rPr>
              <w:t>光接口；</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lastRenderedPageBreak/>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IP30</w:t>
            </w:r>
            <w:r w:rsidRPr="00BD002B">
              <w:rPr>
                <w:rFonts w:ascii="Times New Roman" w:eastAsia="宋体" w:hAnsi="Times New Roman" w:cs="Times New Roman"/>
                <w:kern w:val="0"/>
                <w:szCs w:val="21"/>
              </w:rPr>
              <w:t>以上防护，金属外壳；</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）提供不少于</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个</w:t>
            </w:r>
            <w:r w:rsidRPr="00BD002B">
              <w:rPr>
                <w:rFonts w:ascii="Times New Roman" w:eastAsia="宋体" w:hAnsi="Times New Roman" w:cs="Times New Roman"/>
                <w:kern w:val="0"/>
                <w:szCs w:val="21"/>
              </w:rPr>
              <w:t>10/100M RJ-45</w:t>
            </w:r>
            <w:r w:rsidRPr="00BD002B">
              <w:rPr>
                <w:rFonts w:ascii="Times New Roman" w:eastAsia="宋体" w:hAnsi="Times New Roman" w:cs="Times New Roman"/>
                <w:kern w:val="0"/>
                <w:szCs w:val="21"/>
              </w:rPr>
              <w:t>接口。</w:t>
            </w:r>
          </w:p>
        </w:tc>
        <w:tc>
          <w:tcPr>
            <w:tcW w:w="395" w:type="pct"/>
            <w:shd w:val="clear" w:color="000000" w:fill="FFFFFF"/>
            <w:vAlign w:val="center"/>
          </w:tcPr>
          <w:p w:rsidR="00FB17D2" w:rsidRPr="00BD002B" w:rsidRDefault="00FB17D2" w:rsidP="00FB17D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台</w:t>
            </w:r>
          </w:p>
        </w:tc>
        <w:tc>
          <w:tcPr>
            <w:tcW w:w="420" w:type="pct"/>
            <w:shd w:val="clear" w:color="000000" w:fill="FFFFFF"/>
            <w:vAlign w:val="center"/>
          </w:tcPr>
          <w:p w:rsidR="00FB17D2" w:rsidRPr="00BD002B" w:rsidRDefault="00FB17D2" w:rsidP="00FB17D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11</w:t>
            </w:r>
          </w:p>
        </w:tc>
      </w:tr>
      <w:tr w:rsidR="00FB17D2" w:rsidRPr="00BD002B" w:rsidTr="00444F30">
        <w:trPr>
          <w:trHeight w:val="600"/>
        </w:trPr>
        <w:tc>
          <w:tcPr>
            <w:tcW w:w="385" w:type="pct"/>
            <w:shd w:val="clear" w:color="000000" w:fill="FFFFFF"/>
            <w:noWrap/>
            <w:vAlign w:val="center"/>
          </w:tcPr>
          <w:p w:rsidR="00FB17D2" w:rsidRPr="00BD002B" w:rsidRDefault="00FB17D2" w:rsidP="00FB17D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4</w:t>
            </w:r>
          </w:p>
        </w:tc>
        <w:tc>
          <w:tcPr>
            <w:tcW w:w="638" w:type="pct"/>
            <w:shd w:val="clear" w:color="000000" w:fill="FFFFFF"/>
            <w:vAlign w:val="center"/>
          </w:tcPr>
          <w:p w:rsidR="00FB17D2" w:rsidRPr="00BD002B" w:rsidRDefault="00FB17D2" w:rsidP="00FB17D2">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6.8</w:t>
            </w:r>
            <w:r w:rsidRPr="00BD002B">
              <w:rPr>
                <w:rFonts w:ascii="Times New Roman" w:eastAsia="宋体" w:hAnsi="Times New Roman" w:cs="Times New Roman"/>
                <w:kern w:val="0"/>
                <w:szCs w:val="21"/>
              </w:rPr>
              <w:t>米立杆</w:t>
            </w:r>
          </w:p>
        </w:tc>
        <w:tc>
          <w:tcPr>
            <w:tcW w:w="3162" w:type="pct"/>
            <w:shd w:val="clear" w:color="000000" w:fill="FFFFFF"/>
            <w:vAlign w:val="center"/>
          </w:tcPr>
          <w:p w:rsidR="00FB17D2" w:rsidRPr="00BD002B" w:rsidRDefault="00FB17D2" w:rsidP="00FB17D2">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）主杆高</w:t>
            </w:r>
            <w:r w:rsidRPr="00BD002B">
              <w:rPr>
                <w:rFonts w:ascii="Times New Roman" w:eastAsia="宋体" w:hAnsi="Times New Roman" w:cs="Times New Roman"/>
                <w:kern w:val="0"/>
                <w:szCs w:val="21"/>
              </w:rPr>
              <w:t>6.8m</w:t>
            </w:r>
            <w:r w:rsidRPr="00BD002B">
              <w:rPr>
                <w:rFonts w:ascii="Times New Roman" w:eastAsia="宋体" w:hAnsi="Times New Roman" w:cs="Times New Roman"/>
                <w:kern w:val="0"/>
                <w:szCs w:val="21"/>
              </w:rPr>
              <w:t>，上口径</w:t>
            </w:r>
            <w:r w:rsidRPr="00BD002B">
              <w:rPr>
                <w:rFonts w:ascii="Times New Roman" w:eastAsia="宋体" w:hAnsi="Times New Roman" w:cs="Times New Roman"/>
                <w:kern w:val="0"/>
                <w:szCs w:val="21"/>
              </w:rPr>
              <w:t>≥200mm</w:t>
            </w:r>
            <w:r w:rsidRPr="00BD002B">
              <w:rPr>
                <w:rFonts w:ascii="Times New Roman" w:eastAsia="宋体" w:hAnsi="Times New Roman" w:cs="Times New Roman"/>
                <w:kern w:val="0"/>
                <w:szCs w:val="21"/>
              </w:rPr>
              <w:t>，下口径</w:t>
            </w:r>
            <w:r w:rsidRPr="00BD002B">
              <w:rPr>
                <w:rFonts w:ascii="Times New Roman" w:eastAsia="宋体" w:hAnsi="Times New Roman" w:cs="Times New Roman"/>
                <w:kern w:val="0"/>
                <w:szCs w:val="21"/>
              </w:rPr>
              <w:t>≥240mm</w:t>
            </w:r>
            <w:r w:rsidRPr="00BD002B">
              <w:rPr>
                <w:rFonts w:ascii="Times New Roman" w:eastAsia="宋体" w:hAnsi="Times New Roman" w:cs="Times New Roman"/>
                <w:kern w:val="0"/>
                <w:szCs w:val="21"/>
              </w:rPr>
              <w:t>，壁厚</w:t>
            </w:r>
            <w:r w:rsidRPr="00BD002B">
              <w:rPr>
                <w:rFonts w:ascii="Times New Roman" w:eastAsia="宋体" w:hAnsi="Times New Roman" w:cs="Times New Roman"/>
                <w:kern w:val="0"/>
                <w:szCs w:val="21"/>
              </w:rPr>
              <w:t>≥6mm</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）横臂长度：</w:t>
            </w:r>
            <w:r w:rsidRPr="00BD002B">
              <w:rPr>
                <w:rFonts w:ascii="Times New Roman" w:eastAsia="宋体" w:hAnsi="Times New Roman" w:cs="Times New Roman"/>
                <w:kern w:val="0"/>
                <w:szCs w:val="21"/>
              </w:rPr>
              <w:t>3000mm-12000mm</w:t>
            </w:r>
            <w:r w:rsidRPr="00BD002B">
              <w:rPr>
                <w:rFonts w:ascii="Times New Roman" w:eastAsia="宋体" w:hAnsi="Times New Roman" w:cs="Times New Roman"/>
                <w:kern w:val="0"/>
                <w:szCs w:val="21"/>
              </w:rPr>
              <w:t>，根据实际情况选配；</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）含配套紧固件，八棱杆件热镀锌后喷塑，杆件</w:t>
            </w:r>
            <w:r w:rsidRPr="00BD002B">
              <w:rPr>
                <w:rFonts w:ascii="Times New Roman" w:eastAsia="宋体" w:hAnsi="Times New Roman" w:cs="Times New Roman"/>
                <w:kern w:val="0"/>
                <w:szCs w:val="21"/>
              </w:rPr>
              <w:t>1.2</w:t>
            </w:r>
            <w:r w:rsidRPr="00BD002B">
              <w:rPr>
                <w:rFonts w:ascii="Times New Roman" w:eastAsia="宋体" w:hAnsi="Times New Roman" w:cs="Times New Roman"/>
                <w:kern w:val="0"/>
                <w:szCs w:val="21"/>
              </w:rPr>
              <w:t>米以下为蓝色，其余喷涂为乳白色；</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）所有杆件均一次成材，不得进行二次焊接；</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）立柱、法兰盘、抱箍、抱箍底衬、柱帽、加劲肋及连接螺栓、螺母、垫圈等钢铁件，应采用热浸镀锌进行防锈处理；</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）立柱、横梁、法兰盘的镀锌量不低于</w:t>
            </w:r>
            <w:r w:rsidRPr="00BD002B">
              <w:rPr>
                <w:rFonts w:ascii="Times New Roman" w:eastAsia="宋体" w:hAnsi="Times New Roman" w:cs="Times New Roman"/>
                <w:kern w:val="0"/>
                <w:szCs w:val="21"/>
              </w:rPr>
              <w:t xml:space="preserve">550g/m2 </w:t>
            </w:r>
            <w:r w:rsidRPr="00BD002B">
              <w:rPr>
                <w:rFonts w:ascii="Times New Roman" w:eastAsia="宋体" w:hAnsi="Times New Roman" w:cs="Times New Roman"/>
                <w:kern w:val="0"/>
                <w:szCs w:val="21"/>
              </w:rPr>
              <w:t>，紧固件不低于</w:t>
            </w:r>
            <w:r w:rsidRPr="00BD002B">
              <w:rPr>
                <w:rFonts w:ascii="Times New Roman" w:eastAsia="宋体" w:hAnsi="Times New Roman" w:cs="Times New Roman"/>
                <w:kern w:val="0"/>
                <w:szCs w:val="21"/>
              </w:rPr>
              <w:t>350g/ m2</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）整根杆（含基础）及其上配件应能抗</w:t>
            </w:r>
            <w:r w:rsidRPr="00BD002B">
              <w:rPr>
                <w:rFonts w:ascii="Times New Roman" w:eastAsia="宋体" w:hAnsi="Times New Roman" w:cs="Times New Roman"/>
                <w:kern w:val="0"/>
                <w:szCs w:val="21"/>
              </w:rPr>
              <w:t>30m/s</w:t>
            </w:r>
            <w:r w:rsidRPr="00BD002B">
              <w:rPr>
                <w:rFonts w:ascii="Times New Roman" w:eastAsia="宋体" w:hAnsi="Times New Roman" w:cs="Times New Roman"/>
                <w:kern w:val="0"/>
                <w:szCs w:val="21"/>
              </w:rPr>
              <w:t>以上风力；</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）杆体距地面</w:t>
            </w:r>
            <w:r w:rsidRPr="00BD002B">
              <w:rPr>
                <w:rFonts w:ascii="Times New Roman" w:eastAsia="宋体" w:hAnsi="Times New Roman" w:cs="Times New Roman"/>
                <w:kern w:val="0"/>
                <w:szCs w:val="21"/>
              </w:rPr>
              <w:t>0.3m</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1.0m</w:t>
            </w:r>
            <w:r w:rsidRPr="00BD002B">
              <w:rPr>
                <w:rFonts w:ascii="Times New Roman" w:eastAsia="宋体" w:hAnsi="Times New Roman" w:cs="Times New Roman"/>
                <w:kern w:val="0"/>
                <w:szCs w:val="21"/>
              </w:rPr>
              <w:t>处应留有检修孔；</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9</w:t>
            </w:r>
            <w:r w:rsidRPr="00BD002B">
              <w:rPr>
                <w:rFonts w:ascii="Times New Roman" w:eastAsia="宋体" w:hAnsi="Times New Roman" w:cs="Times New Roman"/>
                <w:kern w:val="0"/>
                <w:szCs w:val="21"/>
              </w:rPr>
              <w:t>）配地笼和接地桩。</w:t>
            </w:r>
          </w:p>
        </w:tc>
        <w:tc>
          <w:tcPr>
            <w:tcW w:w="395" w:type="pct"/>
            <w:shd w:val="clear" w:color="000000" w:fill="FFFFFF"/>
            <w:vAlign w:val="center"/>
          </w:tcPr>
          <w:p w:rsidR="00FB17D2" w:rsidRPr="00BD002B" w:rsidRDefault="00FB17D2" w:rsidP="00FB17D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套</w:t>
            </w:r>
          </w:p>
        </w:tc>
        <w:tc>
          <w:tcPr>
            <w:tcW w:w="420" w:type="pct"/>
            <w:shd w:val="clear" w:color="000000" w:fill="FFFFFF"/>
            <w:vAlign w:val="center"/>
          </w:tcPr>
          <w:p w:rsidR="00FB17D2" w:rsidRPr="00BD002B" w:rsidRDefault="00FB17D2" w:rsidP="00FB17D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11</w:t>
            </w:r>
          </w:p>
        </w:tc>
      </w:tr>
      <w:tr w:rsidR="008C5D4A" w:rsidRPr="00BD002B" w:rsidTr="00444F30">
        <w:trPr>
          <w:trHeight w:val="600"/>
        </w:trPr>
        <w:tc>
          <w:tcPr>
            <w:tcW w:w="385" w:type="pct"/>
            <w:shd w:val="clear" w:color="000000" w:fill="FFFFFF"/>
            <w:noWrap/>
            <w:vAlign w:val="center"/>
            <w:hideMark/>
          </w:tcPr>
          <w:p w:rsidR="008C5D4A" w:rsidRPr="00BD002B" w:rsidRDefault="00FB17D2"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5</w:t>
            </w:r>
          </w:p>
        </w:tc>
        <w:tc>
          <w:tcPr>
            <w:tcW w:w="638"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背包箱</w:t>
            </w:r>
          </w:p>
        </w:tc>
        <w:tc>
          <w:tcPr>
            <w:tcW w:w="3162"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）箱体采用</w:t>
            </w:r>
            <w:r w:rsidRPr="00BD002B">
              <w:rPr>
                <w:rFonts w:ascii="Times New Roman" w:eastAsia="宋体" w:hAnsi="Times New Roman" w:cs="Times New Roman"/>
                <w:kern w:val="0"/>
                <w:szCs w:val="21"/>
              </w:rPr>
              <w:t>1.2mm</w:t>
            </w:r>
            <w:r w:rsidRPr="00BD002B">
              <w:rPr>
                <w:rFonts w:ascii="Times New Roman" w:eastAsia="宋体" w:hAnsi="Times New Roman" w:cs="Times New Roman"/>
                <w:kern w:val="0"/>
                <w:szCs w:val="21"/>
              </w:rPr>
              <w:t>的标号</w:t>
            </w:r>
            <w:r w:rsidRPr="00BD002B">
              <w:rPr>
                <w:rFonts w:ascii="Times New Roman" w:eastAsia="宋体" w:hAnsi="Times New Roman" w:cs="Times New Roman"/>
                <w:kern w:val="0"/>
                <w:szCs w:val="21"/>
              </w:rPr>
              <w:t>201</w:t>
            </w:r>
            <w:r w:rsidRPr="00BD002B">
              <w:rPr>
                <w:rFonts w:ascii="Times New Roman" w:eastAsia="宋体" w:hAnsi="Times New Roman" w:cs="Times New Roman"/>
                <w:kern w:val="0"/>
                <w:szCs w:val="21"/>
              </w:rPr>
              <w:t>不锈钢板，整体喷塑，丝印标志和文字；</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）箱体的宽</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高</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深为</w:t>
            </w:r>
            <w:r w:rsidRPr="00BD002B">
              <w:rPr>
                <w:rFonts w:ascii="Times New Roman" w:eastAsia="宋体" w:hAnsi="Times New Roman" w:cs="Times New Roman"/>
                <w:kern w:val="0"/>
                <w:szCs w:val="21"/>
              </w:rPr>
              <w:t>500mm×650mm×170mm</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）一个箱体配备两个抱箍；</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）箱体内部设安装板，安装板上打孔攻丝并配套支架，便于设备安装；</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）提供箱体内部安装设备的安装附件和安装螺钉；</w:t>
            </w:r>
            <w:r w:rsidRPr="00BD002B">
              <w:rPr>
                <w:rFonts w:ascii="Times New Roman" w:eastAsia="宋体" w:hAnsi="Times New Roman" w:cs="Times New Roman"/>
                <w:kern w:val="0"/>
                <w:szCs w:val="21"/>
              </w:rPr>
              <w:t xml:space="preserve"> </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）箱体安装防水锁，所有锁芯统一钥匙；</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）整箱防水，箱门内侧粘有密封条，其密封条宽度应大于</w:t>
            </w:r>
            <w:r w:rsidRPr="00BD002B">
              <w:rPr>
                <w:rFonts w:ascii="Times New Roman" w:eastAsia="宋体" w:hAnsi="Times New Roman" w:cs="Times New Roman"/>
                <w:kern w:val="0"/>
                <w:szCs w:val="21"/>
              </w:rPr>
              <w:t>10mm</w:t>
            </w:r>
            <w:r w:rsidRPr="00BD002B">
              <w:rPr>
                <w:rFonts w:ascii="Times New Roman" w:eastAsia="宋体" w:hAnsi="Times New Roman" w:cs="Times New Roman"/>
                <w:kern w:val="0"/>
                <w:szCs w:val="21"/>
              </w:rPr>
              <w:t>，并具有一定的厚度，保证箱门的密封性良好；</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）配</w:t>
            </w:r>
            <w:r w:rsidRPr="00BD002B">
              <w:rPr>
                <w:rFonts w:ascii="Times New Roman" w:eastAsia="宋体" w:hAnsi="Times New Roman" w:cs="Times New Roman"/>
                <w:kern w:val="0"/>
                <w:szCs w:val="21"/>
              </w:rPr>
              <w:t>2P</w:t>
            </w:r>
            <w:r w:rsidRPr="00BD002B">
              <w:rPr>
                <w:rFonts w:ascii="Times New Roman" w:eastAsia="宋体" w:hAnsi="Times New Roman" w:cs="Times New Roman"/>
                <w:kern w:val="0"/>
                <w:szCs w:val="21"/>
              </w:rPr>
              <w:t>空开、二眼插座、三眼插座各</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只，配温控器、散热风扇</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套。</w:t>
            </w:r>
          </w:p>
        </w:tc>
        <w:tc>
          <w:tcPr>
            <w:tcW w:w="395"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套</w:t>
            </w:r>
          </w:p>
        </w:tc>
        <w:tc>
          <w:tcPr>
            <w:tcW w:w="420"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11</w:t>
            </w:r>
          </w:p>
        </w:tc>
      </w:tr>
      <w:tr w:rsidR="008C5D4A" w:rsidRPr="00BD002B" w:rsidTr="00444F30">
        <w:trPr>
          <w:trHeight w:val="600"/>
        </w:trPr>
        <w:tc>
          <w:tcPr>
            <w:tcW w:w="385" w:type="pct"/>
            <w:shd w:val="clear" w:color="000000" w:fill="FFFFFF"/>
            <w:noWrap/>
            <w:vAlign w:val="center"/>
            <w:hideMark/>
          </w:tcPr>
          <w:p w:rsidR="008C5D4A" w:rsidRPr="00BD002B" w:rsidRDefault="00FB17D2"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6</w:t>
            </w:r>
          </w:p>
        </w:tc>
        <w:tc>
          <w:tcPr>
            <w:tcW w:w="638"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防雷器</w:t>
            </w:r>
          </w:p>
        </w:tc>
        <w:tc>
          <w:tcPr>
            <w:tcW w:w="3162"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）电源防雷</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工作电压：</w:t>
            </w:r>
            <w:r w:rsidRPr="00BD002B">
              <w:rPr>
                <w:rFonts w:ascii="Times New Roman" w:eastAsia="宋体" w:hAnsi="Times New Roman" w:cs="Times New Roman"/>
                <w:kern w:val="0"/>
                <w:szCs w:val="21"/>
              </w:rPr>
              <w:t>AC220V</w:t>
            </w:r>
            <w:r w:rsidRPr="00BD002B">
              <w:rPr>
                <w:rFonts w:ascii="Times New Roman" w:eastAsia="宋体" w:hAnsi="Times New Roman" w:cs="Times New Roman"/>
                <w:kern w:val="0"/>
                <w:szCs w:val="21"/>
              </w:rPr>
              <w:t>，最大持续运行电压：</w:t>
            </w:r>
            <w:r w:rsidRPr="00BD002B">
              <w:rPr>
                <w:rFonts w:ascii="Times New Roman" w:eastAsia="宋体" w:hAnsi="Times New Roman" w:cs="Times New Roman"/>
                <w:kern w:val="0"/>
                <w:szCs w:val="21"/>
              </w:rPr>
              <w:t>AC275V</w:t>
            </w:r>
            <w:r w:rsidRPr="00BD002B">
              <w:rPr>
                <w:rFonts w:ascii="Times New Roman" w:eastAsia="宋体" w:hAnsi="Times New Roman" w:cs="Times New Roman"/>
                <w:kern w:val="0"/>
                <w:szCs w:val="21"/>
              </w:rPr>
              <w:t>，电压保护水平：</w:t>
            </w:r>
            <w:r w:rsidRPr="00BD002B">
              <w:rPr>
                <w:rFonts w:ascii="Times New Roman" w:eastAsia="宋体" w:hAnsi="Times New Roman" w:cs="Times New Roman"/>
                <w:kern w:val="0"/>
                <w:szCs w:val="21"/>
              </w:rPr>
              <w:t>≤1000V</w:t>
            </w:r>
            <w:r w:rsidRPr="00BD002B">
              <w:rPr>
                <w:rFonts w:ascii="Times New Roman" w:eastAsia="宋体" w:hAnsi="Times New Roman" w:cs="Times New Roman"/>
                <w:kern w:val="0"/>
                <w:szCs w:val="21"/>
              </w:rPr>
              <w:t>；标称放电电流：</w:t>
            </w:r>
            <w:r w:rsidRPr="00BD002B">
              <w:rPr>
                <w:rFonts w:ascii="Times New Roman" w:eastAsia="宋体" w:hAnsi="Times New Roman" w:cs="Times New Roman"/>
                <w:kern w:val="0"/>
                <w:szCs w:val="21"/>
              </w:rPr>
              <w:t>10KA</w:t>
            </w:r>
            <w:r w:rsidRPr="00BD002B">
              <w:rPr>
                <w:rFonts w:ascii="Times New Roman" w:eastAsia="宋体" w:hAnsi="Times New Roman" w:cs="Times New Roman"/>
                <w:kern w:val="0"/>
                <w:szCs w:val="21"/>
              </w:rPr>
              <w:t>，电源线路最大放电电流：</w:t>
            </w:r>
            <w:r w:rsidRPr="00BD002B">
              <w:rPr>
                <w:rFonts w:ascii="Times New Roman" w:eastAsia="宋体" w:hAnsi="Times New Roman" w:cs="Times New Roman"/>
                <w:kern w:val="0"/>
                <w:szCs w:val="21"/>
              </w:rPr>
              <w:t>20KA</w:t>
            </w:r>
            <w:r w:rsidRPr="00BD002B">
              <w:rPr>
                <w:rFonts w:ascii="Times New Roman" w:eastAsia="宋体" w:hAnsi="Times New Roman" w:cs="Times New Roman"/>
                <w:kern w:val="0"/>
                <w:szCs w:val="21"/>
              </w:rPr>
              <w:t>；最大负载电流（</w:t>
            </w:r>
            <w:r w:rsidRPr="00BD002B">
              <w:rPr>
                <w:rFonts w:ascii="Times New Roman" w:eastAsia="宋体" w:hAnsi="Times New Roman" w:cs="Times New Roman"/>
                <w:kern w:val="0"/>
                <w:szCs w:val="21"/>
              </w:rPr>
              <w:t>A</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10A</w:t>
            </w:r>
            <w:r w:rsidRPr="00BD002B">
              <w:rPr>
                <w:rFonts w:ascii="Times New Roman" w:eastAsia="宋体" w:hAnsi="Times New Roman" w:cs="Times New Roman"/>
                <w:kern w:val="0"/>
                <w:szCs w:val="21"/>
              </w:rPr>
              <w:t>，接口类型：端子；</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）网络信号防雷：</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额定工作电压：</w:t>
            </w:r>
            <w:r w:rsidRPr="00BD002B">
              <w:rPr>
                <w:rFonts w:ascii="Times New Roman" w:eastAsia="宋体" w:hAnsi="Times New Roman" w:cs="Times New Roman"/>
                <w:kern w:val="0"/>
                <w:szCs w:val="21"/>
              </w:rPr>
              <w:t>5V</w:t>
            </w:r>
            <w:r w:rsidRPr="00BD002B">
              <w:rPr>
                <w:rFonts w:ascii="Times New Roman" w:eastAsia="宋体" w:hAnsi="Times New Roman" w:cs="Times New Roman"/>
                <w:kern w:val="0"/>
                <w:szCs w:val="21"/>
              </w:rPr>
              <w:t>，最大持续运行电压：</w:t>
            </w:r>
            <w:r w:rsidRPr="00BD002B">
              <w:rPr>
                <w:rFonts w:ascii="Times New Roman" w:eastAsia="宋体" w:hAnsi="Times New Roman" w:cs="Times New Roman"/>
                <w:kern w:val="0"/>
                <w:szCs w:val="21"/>
              </w:rPr>
              <w:t>8V</w:t>
            </w:r>
            <w:r w:rsidRPr="00BD002B">
              <w:rPr>
                <w:rFonts w:ascii="Times New Roman" w:eastAsia="宋体" w:hAnsi="Times New Roman" w:cs="Times New Roman"/>
                <w:kern w:val="0"/>
                <w:szCs w:val="21"/>
              </w:rPr>
              <w:t>，电压保护水平（</w:t>
            </w:r>
            <w:r w:rsidRPr="00BD002B">
              <w:rPr>
                <w:rFonts w:ascii="Times New Roman" w:eastAsia="宋体" w:hAnsi="Times New Roman" w:cs="Times New Roman"/>
                <w:kern w:val="0"/>
                <w:szCs w:val="21"/>
              </w:rPr>
              <w:t>Up</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 xml:space="preserve"> &lt;30V</w:t>
            </w:r>
            <w:r w:rsidRPr="00BD002B">
              <w:rPr>
                <w:rFonts w:ascii="Times New Roman" w:eastAsia="宋体" w:hAnsi="Times New Roman" w:cs="Times New Roman"/>
                <w:kern w:val="0"/>
                <w:szCs w:val="21"/>
              </w:rPr>
              <w:t>，响应时间</w:t>
            </w:r>
            <w:r w:rsidRPr="00BD002B">
              <w:rPr>
                <w:rFonts w:ascii="Times New Roman" w:eastAsia="宋体" w:hAnsi="Times New Roman" w:cs="Times New Roman"/>
                <w:kern w:val="0"/>
                <w:szCs w:val="21"/>
              </w:rPr>
              <w:t>≤1nS</w:t>
            </w:r>
            <w:r w:rsidRPr="00BD002B">
              <w:rPr>
                <w:rFonts w:ascii="Times New Roman" w:eastAsia="宋体" w:hAnsi="Times New Roman" w:cs="Times New Roman"/>
                <w:kern w:val="0"/>
                <w:szCs w:val="21"/>
              </w:rPr>
              <w:t>，传输速率：</w:t>
            </w:r>
            <w:r w:rsidRPr="00BD002B">
              <w:rPr>
                <w:rFonts w:ascii="Times New Roman" w:eastAsia="宋体" w:hAnsi="Times New Roman" w:cs="Times New Roman"/>
                <w:kern w:val="0"/>
                <w:szCs w:val="21"/>
              </w:rPr>
              <w:t>100M</w:t>
            </w:r>
            <w:r w:rsidRPr="00BD002B">
              <w:rPr>
                <w:rFonts w:ascii="Times New Roman" w:eastAsia="宋体" w:hAnsi="Times New Roman" w:cs="Times New Roman"/>
                <w:kern w:val="0"/>
                <w:szCs w:val="21"/>
              </w:rPr>
              <w:t>；保护线路：</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；接口类型：</w:t>
            </w:r>
            <w:r w:rsidRPr="00BD002B">
              <w:rPr>
                <w:rFonts w:ascii="Times New Roman" w:eastAsia="宋体" w:hAnsi="Times New Roman" w:cs="Times New Roman"/>
                <w:kern w:val="0"/>
                <w:szCs w:val="21"/>
              </w:rPr>
              <w:t>RJ45</w:t>
            </w:r>
            <w:r w:rsidRPr="00BD002B">
              <w:rPr>
                <w:rFonts w:ascii="Times New Roman" w:eastAsia="宋体" w:hAnsi="Times New Roman" w:cs="Times New Roman"/>
                <w:kern w:val="0"/>
                <w:szCs w:val="21"/>
              </w:rPr>
              <w:t>；工作温度：</w:t>
            </w:r>
            <w:r w:rsidRPr="00BD002B">
              <w:rPr>
                <w:rFonts w:ascii="Times New Roman" w:eastAsia="宋体" w:hAnsi="Times New Roman" w:cs="Times New Roman"/>
                <w:kern w:val="0"/>
                <w:szCs w:val="21"/>
              </w:rPr>
              <w:t>-25</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70</w:t>
            </w:r>
            <w:r w:rsidRPr="00BD002B">
              <w:rPr>
                <w:rFonts w:ascii="宋体" w:eastAsia="宋体" w:hAnsi="宋体" w:cs="宋体" w:hint="eastAsia"/>
                <w:kern w:val="0"/>
                <w:szCs w:val="21"/>
              </w:rPr>
              <w:t>℃</w:t>
            </w:r>
            <w:r w:rsidRPr="00BD002B">
              <w:rPr>
                <w:rFonts w:ascii="Times New Roman" w:eastAsia="宋体" w:hAnsi="Times New Roman" w:cs="Times New Roman"/>
                <w:kern w:val="0"/>
                <w:szCs w:val="21"/>
              </w:rPr>
              <w:t>。</w:t>
            </w:r>
          </w:p>
        </w:tc>
        <w:tc>
          <w:tcPr>
            <w:tcW w:w="395"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个</w:t>
            </w:r>
          </w:p>
        </w:tc>
        <w:tc>
          <w:tcPr>
            <w:tcW w:w="420"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22</w:t>
            </w:r>
          </w:p>
        </w:tc>
      </w:tr>
      <w:tr w:rsidR="008C5D4A" w:rsidRPr="00BD002B" w:rsidTr="00444F30">
        <w:trPr>
          <w:trHeight w:val="600"/>
        </w:trPr>
        <w:tc>
          <w:tcPr>
            <w:tcW w:w="385" w:type="pct"/>
            <w:shd w:val="clear" w:color="000000" w:fill="FFFFFF"/>
            <w:noWrap/>
            <w:vAlign w:val="center"/>
            <w:hideMark/>
          </w:tcPr>
          <w:p w:rsidR="008C5D4A" w:rsidRPr="00BD002B" w:rsidRDefault="00322668"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lastRenderedPageBreak/>
              <w:t>7</w:t>
            </w:r>
          </w:p>
        </w:tc>
        <w:tc>
          <w:tcPr>
            <w:tcW w:w="638"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杆件基础及防雷接地系统</w:t>
            </w:r>
          </w:p>
        </w:tc>
        <w:tc>
          <w:tcPr>
            <w:tcW w:w="3162"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）基础尺寸不小于</w:t>
            </w:r>
            <w:r w:rsidRPr="00BD002B">
              <w:rPr>
                <w:rFonts w:ascii="Times New Roman" w:eastAsia="宋体" w:hAnsi="Times New Roman" w:cs="Times New Roman"/>
                <w:kern w:val="0"/>
                <w:szCs w:val="21"/>
              </w:rPr>
              <w:t>120cm*120cm*150cm</w:t>
            </w:r>
            <w:r w:rsidRPr="00BD002B">
              <w:rPr>
                <w:rFonts w:ascii="Times New Roman" w:eastAsia="宋体" w:hAnsi="Times New Roman" w:cs="Times New Roman"/>
                <w:kern w:val="0"/>
                <w:szCs w:val="21"/>
              </w:rPr>
              <w:t>，基础部分含地笼、配套顶帽、螺丝、垫圈等紧固件；</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w:t>
            </w:r>
            <w:r w:rsidR="00021EDE" w:rsidRPr="00BD002B">
              <w:rPr>
                <w:rFonts w:ascii="Times New Roman" w:eastAsia="宋体" w:hAnsi="Times New Roman" w:cs="Times New Roman"/>
                <w:kern w:val="0"/>
                <w:szCs w:val="21"/>
              </w:rPr>
              <w:t>混泥土强度</w:t>
            </w:r>
            <w:r w:rsidRPr="00BD002B">
              <w:rPr>
                <w:rFonts w:ascii="Times New Roman" w:eastAsia="宋体" w:hAnsi="Times New Roman" w:cs="Times New Roman"/>
                <w:kern w:val="0"/>
                <w:szCs w:val="21"/>
              </w:rPr>
              <w:t>不低于</w:t>
            </w:r>
            <w:r w:rsidRPr="00BD002B">
              <w:rPr>
                <w:rFonts w:ascii="Times New Roman" w:eastAsia="宋体" w:hAnsi="Times New Roman" w:cs="Times New Roman"/>
                <w:kern w:val="0"/>
                <w:szCs w:val="21"/>
              </w:rPr>
              <w:t>C25</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）接地部分含垂直接地桩：</w:t>
            </w:r>
            <w:r w:rsidRPr="00BD002B">
              <w:rPr>
                <w:rFonts w:ascii="Times New Roman" w:eastAsia="宋体" w:hAnsi="Times New Roman" w:cs="Times New Roman"/>
                <w:kern w:val="0"/>
                <w:szCs w:val="21"/>
              </w:rPr>
              <w:t>5mm×50mm×50mm×1500mm</w:t>
            </w:r>
            <w:r w:rsidRPr="00BD002B">
              <w:rPr>
                <w:rFonts w:ascii="Times New Roman" w:eastAsia="宋体" w:hAnsi="Times New Roman" w:cs="Times New Roman"/>
                <w:kern w:val="0"/>
                <w:szCs w:val="21"/>
              </w:rPr>
              <w:t>角钢，接地扁铁及接地铜线、土方开挖、外运。</w:t>
            </w:r>
          </w:p>
        </w:tc>
        <w:tc>
          <w:tcPr>
            <w:tcW w:w="395"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套</w:t>
            </w:r>
          </w:p>
        </w:tc>
        <w:tc>
          <w:tcPr>
            <w:tcW w:w="420"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11</w:t>
            </w:r>
          </w:p>
        </w:tc>
      </w:tr>
      <w:tr w:rsidR="008C5D4A" w:rsidRPr="00BD002B" w:rsidTr="00444F30">
        <w:trPr>
          <w:trHeight w:val="600"/>
        </w:trPr>
        <w:tc>
          <w:tcPr>
            <w:tcW w:w="385" w:type="pct"/>
            <w:shd w:val="clear" w:color="000000" w:fill="FFFFFF"/>
            <w:noWrap/>
            <w:vAlign w:val="center"/>
            <w:hideMark/>
          </w:tcPr>
          <w:p w:rsidR="008C5D4A" w:rsidRPr="00BD002B" w:rsidRDefault="00FB17D2"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8</w:t>
            </w:r>
          </w:p>
        </w:tc>
        <w:tc>
          <w:tcPr>
            <w:tcW w:w="638"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手井</w:t>
            </w:r>
          </w:p>
        </w:tc>
        <w:tc>
          <w:tcPr>
            <w:tcW w:w="3162"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手井基础不小于</w:t>
            </w:r>
            <w:r w:rsidRPr="00BD002B">
              <w:rPr>
                <w:rFonts w:ascii="Times New Roman" w:eastAsia="宋体" w:hAnsi="Times New Roman" w:cs="Times New Roman"/>
                <w:kern w:val="0"/>
                <w:szCs w:val="21"/>
              </w:rPr>
              <w:t>400mm*400mm*400mm</w:t>
            </w:r>
            <w:r w:rsidRPr="00BD002B">
              <w:rPr>
                <w:rFonts w:ascii="Times New Roman" w:eastAsia="宋体" w:hAnsi="Times New Roman" w:cs="Times New Roman"/>
                <w:kern w:val="0"/>
                <w:szCs w:val="21"/>
              </w:rPr>
              <w:t>，含井盖，且为复合材质。</w:t>
            </w:r>
          </w:p>
        </w:tc>
        <w:tc>
          <w:tcPr>
            <w:tcW w:w="395"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套</w:t>
            </w:r>
          </w:p>
        </w:tc>
        <w:tc>
          <w:tcPr>
            <w:tcW w:w="420"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11</w:t>
            </w:r>
          </w:p>
        </w:tc>
      </w:tr>
      <w:tr w:rsidR="008C5D4A" w:rsidRPr="00BD002B" w:rsidTr="00444F30">
        <w:trPr>
          <w:trHeight w:val="600"/>
        </w:trPr>
        <w:tc>
          <w:tcPr>
            <w:tcW w:w="385" w:type="pct"/>
            <w:shd w:val="clear" w:color="000000" w:fill="FFFFFF"/>
            <w:noWrap/>
            <w:vAlign w:val="center"/>
            <w:hideMark/>
          </w:tcPr>
          <w:p w:rsidR="008C5D4A" w:rsidRPr="00BD002B" w:rsidRDefault="00FB17D2"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9</w:t>
            </w:r>
          </w:p>
        </w:tc>
        <w:tc>
          <w:tcPr>
            <w:tcW w:w="638"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辅材</w:t>
            </w:r>
          </w:p>
        </w:tc>
        <w:tc>
          <w:tcPr>
            <w:tcW w:w="3162"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辅材，含电源线、网线、水晶头、四芯单模光纤、</w:t>
            </w:r>
            <w:r w:rsidRPr="00BD002B">
              <w:rPr>
                <w:rFonts w:ascii="Times New Roman" w:eastAsia="宋体" w:hAnsi="Times New Roman" w:cs="Times New Roman"/>
                <w:kern w:val="0"/>
                <w:szCs w:val="21"/>
              </w:rPr>
              <w:t>32PE</w:t>
            </w:r>
            <w:r w:rsidRPr="00BD002B">
              <w:rPr>
                <w:rFonts w:ascii="Times New Roman" w:eastAsia="宋体" w:hAnsi="Times New Roman" w:cs="Times New Roman"/>
                <w:kern w:val="0"/>
                <w:szCs w:val="21"/>
              </w:rPr>
              <w:t>管、抱箍（防锈材料）、</w:t>
            </w:r>
            <w:r w:rsidRPr="00BD002B">
              <w:rPr>
                <w:rFonts w:ascii="Times New Roman" w:eastAsia="宋体" w:hAnsi="Times New Roman" w:cs="Times New Roman"/>
                <w:kern w:val="0"/>
                <w:szCs w:val="21"/>
              </w:rPr>
              <w:t>JDG</w:t>
            </w:r>
            <w:r w:rsidRPr="00BD002B">
              <w:rPr>
                <w:rFonts w:ascii="Times New Roman" w:eastAsia="宋体" w:hAnsi="Times New Roman" w:cs="Times New Roman"/>
                <w:kern w:val="0"/>
                <w:szCs w:val="21"/>
              </w:rPr>
              <w:t>管、金属软管等。</w:t>
            </w:r>
          </w:p>
        </w:tc>
        <w:tc>
          <w:tcPr>
            <w:tcW w:w="395"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套</w:t>
            </w:r>
          </w:p>
        </w:tc>
        <w:tc>
          <w:tcPr>
            <w:tcW w:w="420"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11</w:t>
            </w:r>
          </w:p>
        </w:tc>
      </w:tr>
      <w:tr w:rsidR="008C5D4A" w:rsidRPr="00BD002B" w:rsidTr="00444F30">
        <w:trPr>
          <w:trHeight w:val="600"/>
        </w:trPr>
        <w:tc>
          <w:tcPr>
            <w:tcW w:w="385" w:type="pct"/>
            <w:shd w:val="clear" w:color="000000" w:fill="FFFFFF"/>
            <w:noWrap/>
            <w:vAlign w:val="center"/>
            <w:hideMark/>
          </w:tcPr>
          <w:p w:rsidR="008C5D4A" w:rsidRPr="00BD002B" w:rsidRDefault="00FB17D2"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10</w:t>
            </w:r>
          </w:p>
        </w:tc>
        <w:tc>
          <w:tcPr>
            <w:tcW w:w="638"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过路顶管</w:t>
            </w:r>
          </w:p>
        </w:tc>
        <w:tc>
          <w:tcPr>
            <w:tcW w:w="3162"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PE 100*6</w:t>
            </w:r>
            <w:r w:rsidRPr="00BD002B">
              <w:rPr>
                <w:rFonts w:ascii="Times New Roman" w:eastAsia="宋体" w:hAnsi="Times New Roman" w:cs="Times New Roman"/>
                <w:kern w:val="0"/>
                <w:szCs w:val="21"/>
              </w:rPr>
              <w:t>顶管</w:t>
            </w:r>
          </w:p>
        </w:tc>
        <w:tc>
          <w:tcPr>
            <w:tcW w:w="395"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米</w:t>
            </w:r>
          </w:p>
        </w:tc>
        <w:tc>
          <w:tcPr>
            <w:tcW w:w="420"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 xml:space="preserve">50 </w:t>
            </w:r>
          </w:p>
        </w:tc>
      </w:tr>
      <w:tr w:rsidR="008C5D4A" w:rsidRPr="00BD002B" w:rsidTr="00444F30">
        <w:trPr>
          <w:trHeight w:val="600"/>
        </w:trPr>
        <w:tc>
          <w:tcPr>
            <w:tcW w:w="385" w:type="pct"/>
            <w:shd w:val="clear" w:color="000000" w:fill="FFFFFF"/>
            <w:noWrap/>
            <w:vAlign w:val="center"/>
            <w:hideMark/>
          </w:tcPr>
          <w:p w:rsidR="008C5D4A" w:rsidRPr="00BD002B" w:rsidRDefault="00FB17D2"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11</w:t>
            </w:r>
          </w:p>
        </w:tc>
        <w:tc>
          <w:tcPr>
            <w:tcW w:w="638"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标识牌</w:t>
            </w:r>
          </w:p>
        </w:tc>
        <w:tc>
          <w:tcPr>
            <w:tcW w:w="3162" w:type="pct"/>
            <w:shd w:val="clear" w:color="000000" w:fill="FFFFFF"/>
            <w:vAlign w:val="center"/>
            <w:hideMark/>
          </w:tcPr>
          <w:p w:rsidR="008C5D4A" w:rsidRPr="00BD002B" w:rsidRDefault="008C5D4A" w:rsidP="00444F30">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）标识牌采用警示牌、编号牌二合一设计。</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标识牌所用铝板符合</w:t>
            </w:r>
            <w:r w:rsidRPr="00BD002B">
              <w:rPr>
                <w:rFonts w:ascii="Times New Roman" w:eastAsia="宋体" w:hAnsi="Times New Roman" w:cs="Times New Roman"/>
                <w:kern w:val="0"/>
                <w:szCs w:val="21"/>
              </w:rPr>
              <w:t>GB/T 3880.1</w:t>
            </w:r>
            <w:r w:rsidRPr="00BD002B">
              <w:rPr>
                <w:rFonts w:ascii="Times New Roman" w:eastAsia="宋体" w:hAnsi="Times New Roman" w:cs="Times New Roman"/>
                <w:kern w:val="0"/>
                <w:szCs w:val="21"/>
              </w:rPr>
              <w:t>和</w:t>
            </w:r>
            <w:r w:rsidRPr="00BD002B">
              <w:rPr>
                <w:rFonts w:ascii="Times New Roman" w:eastAsia="宋体" w:hAnsi="Times New Roman" w:cs="Times New Roman"/>
                <w:kern w:val="0"/>
                <w:szCs w:val="21"/>
              </w:rPr>
              <w:t>GB/T 3880.2</w:t>
            </w:r>
            <w:r w:rsidRPr="00BD002B">
              <w:rPr>
                <w:rFonts w:ascii="Times New Roman" w:eastAsia="宋体" w:hAnsi="Times New Roman" w:cs="Times New Roman"/>
                <w:kern w:val="0"/>
                <w:szCs w:val="21"/>
              </w:rPr>
              <w:t>标准、底边与地面净高</w:t>
            </w:r>
            <w:r w:rsidRPr="00BD002B">
              <w:rPr>
                <w:rFonts w:ascii="Times New Roman" w:eastAsia="宋体" w:hAnsi="Times New Roman" w:cs="Times New Roman"/>
                <w:kern w:val="0"/>
                <w:szCs w:val="21"/>
              </w:rPr>
              <w:t>2.2m</w:t>
            </w:r>
            <w:r w:rsidRPr="00BD002B">
              <w:rPr>
                <w:rFonts w:ascii="Times New Roman" w:eastAsia="宋体" w:hAnsi="Times New Roman" w:cs="Times New Roman"/>
                <w:kern w:val="0"/>
                <w:szCs w:val="21"/>
              </w:rPr>
              <w:t>以上。</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）标识牌外框规格为</w:t>
            </w:r>
            <w:r w:rsidRPr="00BD002B">
              <w:rPr>
                <w:rFonts w:ascii="Times New Roman" w:eastAsia="宋体" w:hAnsi="Times New Roman" w:cs="Times New Roman"/>
                <w:kern w:val="0"/>
                <w:szCs w:val="21"/>
              </w:rPr>
              <w:t>600*400mm</w:t>
            </w:r>
            <w:r w:rsidRPr="00BD002B">
              <w:rPr>
                <w:rFonts w:ascii="Times New Roman" w:eastAsia="宋体" w:hAnsi="Times New Roman" w:cs="Times New Roman"/>
                <w:kern w:val="0"/>
                <w:szCs w:val="21"/>
              </w:rPr>
              <w:t>，铝板四周翻折</w:t>
            </w:r>
            <w:r w:rsidRPr="00BD002B">
              <w:rPr>
                <w:rFonts w:ascii="Times New Roman" w:eastAsia="宋体" w:hAnsi="Times New Roman" w:cs="Times New Roman"/>
                <w:kern w:val="0"/>
                <w:szCs w:val="21"/>
              </w:rPr>
              <w:t>10mm</w:t>
            </w:r>
            <w:r w:rsidRPr="00BD002B">
              <w:rPr>
                <w:rFonts w:ascii="Times New Roman" w:eastAsia="宋体" w:hAnsi="Times New Roman" w:cs="Times New Roman"/>
                <w:kern w:val="0"/>
                <w:szCs w:val="21"/>
              </w:rPr>
              <w:t>框边，铝板与背面铝型材采用焊接连接，焊缝打磨平滑；所有结构的焊接必须满足国家行业标准</w:t>
            </w:r>
            <w:r w:rsidRPr="00BD002B">
              <w:rPr>
                <w:rFonts w:ascii="Times New Roman" w:eastAsia="宋体" w:hAnsi="Times New Roman" w:cs="Times New Roman"/>
                <w:kern w:val="0"/>
                <w:szCs w:val="21"/>
              </w:rPr>
              <w:t>JGJ81-2002</w:t>
            </w:r>
            <w:r w:rsidRPr="00BD002B">
              <w:rPr>
                <w:rFonts w:ascii="Times New Roman" w:eastAsia="宋体" w:hAnsi="Times New Roman" w:cs="Times New Roman"/>
                <w:kern w:val="0"/>
                <w:szCs w:val="21"/>
              </w:rPr>
              <w:t>（《建筑钢结构焊接技术规程》）的技术要求。</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）标识牌底板采用</w:t>
            </w:r>
            <w:r w:rsidRPr="00BD002B">
              <w:rPr>
                <w:rFonts w:ascii="Times New Roman" w:eastAsia="宋体" w:hAnsi="Times New Roman" w:cs="Times New Roman"/>
                <w:kern w:val="0"/>
                <w:szCs w:val="21"/>
              </w:rPr>
              <w:t>2mm</w:t>
            </w:r>
            <w:r w:rsidRPr="00BD002B">
              <w:rPr>
                <w:rFonts w:ascii="Times New Roman" w:eastAsia="宋体" w:hAnsi="Times New Roman" w:cs="Times New Roman"/>
                <w:kern w:val="0"/>
                <w:szCs w:val="21"/>
              </w:rPr>
              <w:t>厚铝板，无拼接，整块成形，牌面反光膜选用工程级反光膜，反光膜的各项指标达到国标</w:t>
            </w:r>
            <w:r w:rsidRPr="00BD002B">
              <w:rPr>
                <w:rFonts w:ascii="Times New Roman" w:eastAsia="宋体" w:hAnsi="Times New Roman" w:cs="Times New Roman"/>
                <w:kern w:val="0"/>
                <w:szCs w:val="21"/>
              </w:rPr>
              <w:t>GB/T 1833-2002</w:t>
            </w:r>
            <w:r w:rsidRPr="00BD002B">
              <w:rPr>
                <w:rFonts w:ascii="Times New Roman" w:eastAsia="宋体" w:hAnsi="Times New Roman" w:cs="Times New Roman"/>
                <w:kern w:val="0"/>
                <w:szCs w:val="21"/>
              </w:rPr>
              <w:t>要求。</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标识牌板面为蓝底白字白边框白图案，文字采用大黑字体。标识牌编号规则：</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位阿拉伯数字，首位数字代表区县，例如</w:t>
            </w:r>
            <w:r w:rsidRPr="00BD002B">
              <w:rPr>
                <w:rFonts w:ascii="Times New Roman" w:eastAsia="宋体" w:hAnsi="Times New Roman" w:cs="Times New Roman"/>
                <w:kern w:val="0"/>
                <w:szCs w:val="21"/>
              </w:rPr>
              <w:t>00001</w:t>
            </w:r>
            <w:r w:rsidRPr="00BD002B">
              <w:rPr>
                <w:rFonts w:ascii="Times New Roman" w:eastAsia="宋体" w:hAnsi="Times New Roman" w:cs="Times New Roman"/>
                <w:kern w:val="0"/>
                <w:szCs w:val="21"/>
              </w:rPr>
              <w:t>为市本级点位。</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）标志牌与监控立杆采用不锈钢卡子固定。</w:t>
            </w:r>
          </w:p>
        </w:tc>
        <w:tc>
          <w:tcPr>
            <w:tcW w:w="395"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套</w:t>
            </w:r>
          </w:p>
        </w:tc>
        <w:tc>
          <w:tcPr>
            <w:tcW w:w="420" w:type="pct"/>
            <w:shd w:val="clear" w:color="000000" w:fill="FFFFFF"/>
            <w:vAlign w:val="center"/>
            <w:hideMark/>
          </w:tcPr>
          <w:p w:rsidR="008C5D4A" w:rsidRPr="00BD002B" w:rsidRDefault="008C5D4A" w:rsidP="00444F30">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633</w:t>
            </w:r>
          </w:p>
        </w:tc>
      </w:tr>
    </w:tbl>
    <w:bookmarkEnd w:id="63"/>
    <w:p w:rsidR="003F29B3" w:rsidRPr="00BD002B" w:rsidRDefault="007D1122" w:rsidP="003F29B3">
      <w:pPr>
        <w:rPr>
          <w:rFonts w:ascii="Times New Roman" w:eastAsia="宋体" w:hAnsi="Times New Roman" w:cs="Times New Roman"/>
        </w:rPr>
      </w:pPr>
      <w:r w:rsidRPr="00BD002B">
        <w:rPr>
          <w:rFonts w:ascii="Times New Roman" w:eastAsia="宋体" w:hAnsi="Times New Roman" w:cs="Times New Roman"/>
        </w:rPr>
        <w:t>注：上述内容投标人须仔细核实，在投标报价中综合考虑，中标后不再调整。</w:t>
      </w:r>
      <w:bookmarkStart w:id="68" w:name="_Toc31396"/>
    </w:p>
    <w:p w:rsidR="00555D6D" w:rsidRPr="00BD002B" w:rsidRDefault="00555D6D" w:rsidP="003F29B3">
      <w:pPr>
        <w:rPr>
          <w:rFonts w:ascii="Times New Roman" w:eastAsia="宋体" w:hAnsi="Times New Roman" w:cs="Times New Roman"/>
        </w:rPr>
      </w:pPr>
    </w:p>
    <w:p w:rsidR="003F29B3" w:rsidRPr="00BD002B" w:rsidRDefault="003F29B3" w:rsidP="003F29B3">
      <w:pPr>
        <w:pStyle w:val="2"/>
        <w:spacing w:beforeLines="50" w:before="156" w:afterLines="50" w:after="156" w:line="360" w:lineRule="auto"/>
        <w:rPr>
          <w:rFonts w:ascii="Times New Roman" w:eastAsia="黑体" w:hAnsi="Times New Roman" w:cs="Times New Roman"/>
          <w:b w:val="0"/>
          <w:sz w:val="30"/>
          <w:szCs w:val="30"/>
        </w:rPr>
      </w:pPr>
      <w:bookmarkStart w:id="69" w:name="_Toc536702281"/>
      <w:r w:rsidRPr="00BD002B">
        <w:rPr>
          <w:rFonts w:ascii="Times New Roman" w:eastAsia="黑体" w:hAnsi="Times New Roman" w:cs="Times New Roman"/>
          <w:b w:val="0"/>
          <w:sz w:val="30"/>
          <w:szCs w:val="30"/>
        </w:rPr>
        <w:t>3.2</w:t>
      </w:r>
      <w:bookmarkEnd w:id="69"/>
      <w:r w:rsidR="00F1468C" w:rsidRPr="00BD002B">
        <w:rPr>
          <w:rFonts w:ascii="Times New Roman" w:eastAsia="黑体" w:hAnsi="Times New Roman" w:cs="Times New Roman"/>
          <w:b w:val="0"/>
          <w:sz w:val="30"/>
          <w:szCs w:val="30"/>
        </w:rPr>
        <w:t xml:space="preserve"> </w:t>
      </w:r>
      <w:r w:rsidR="000F67D4" w:rsidRPr="00BD002B">
        <w:rPr>
          <w:rFonts w:ascii="Times New Roman" w:eastAsia="黑体" w:hAnsi="Times New Roman" w:cs="Times New Roman"/>
          <w:b w:val="0"/>
          <w:sz w:val="30"/>
          <w:szCs w:val="30"/>
        </w:rPr>
        <w:t>视频指挥中心</w:t>
      </w:r>
      <w:r w:rsidRPr="00BD002B">
        <w:rPr>
          <w:rFonts w:ascii="Times New Roman" w:eastAsia="黑体" w:hAnsi="Times New Roman" w:cs="Times New Roman"/>
          <w:b w:val="0"/>
          <w:sz w:val="30"/>
          <w:szCs w:val="3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918"/>
        <w:gridCol w:w="5231"/>
        <w:gridCol w:w="581"/>
        <w:gridCol w:w="927"/>
      </w:tblGrid>
      <w:tr w:rsidR="003F29B3" w:rsidRPr="00BD002B" w:rsidTr="009C53A3">
        <w:trPr>
          <w:trHeight w:val="600"/>
          <w:tblHeader/>
        </w:trPr>
        <w:tc>
          <w:tcPr>
            <w:tcW w:w="385" w:type="pct"/>
            <w:shd w:val="clear" w:color="auto" w:fill="auto"/>
            <w:noWrap/>
            <w:vAlign w:val="center"/>
            <w:hideMark/>
          </w:tcPr>
          <w:p w:rsidR="003F29B3" w:rsidRPr="00BD002B" w:rsidRDefault="003F29B3" w:rsidP="003F29B3">
            <w:pPr>
              <w:widowControl/>
              <w:jc w:val="center"/>
              <w:rPr>
                <w:rFonts w:ascii="Times New Roman" w:eastAsia="宋体" w:hAnsi="Times New Roman" w:cs="Times New Roman"/>
                <w:b/>
                <w:bCs/>
                <w:color w:val="000000"/>
                <w:kern w:val="0"/>
                <w:szCs w:val="21"/>
              </w:rPr>
            </w:pPr>
            <w:r w:rsidRPr="00BD002B">
              <w:rPr>
                <w:rFonts w:ascii="Times New Roman" w:eastAsia="宋体" w:hAnsi="Times New Roman" w:cs="Times New Roman"/>
                <w:b/>
                <w:bCs/>
                <w:color w:val="000000"/>
                <w:kern w:val="0"/>
                <w:szCs w:val="21"/>
              </w:rPr>
              <w:t>序号</w:t>
            </w:r>
          </w:p>
        </w:tc>
        <w:tc>
          <w:tcPr>
            <w:tcW w:w="553" w:type="pct"/>
            <w:shd w:val="clear" w:color="auto" w:fill="auto"/>
            <w:vAlign w:val="center"/>
            <w:hideMark/>
          </w:tcPr>
          <w:p w:rsidR="003F29B3" w:rsidRPr="00BD002B" w:rsidRDefault="003F29B3" w:rsidP="003F29B3">
            <w:pPr>
              <w:widowControl/>
              <w:jc w:val="center"/>
              <w:rPr>
                <w:rFonts w:ascii="Times New Roman" w:eastAsia="宋体" w:hAnsi="Times New Roman" w:cs="Times New Roman"/>
                <w:b/>
                <w:bCs/>
                <w:color w:val="000000"/>
                <w:kern w:val="0"/>
                <w:szCs w:val="21"/>
              </w:rPr>
            </w:pPr>
            <w:r w:rsidRPr="00BD002B">
              <w:rPr>
                <w:rFonts w:ascii="Times New Roman" w:eastAsia="宋体" w:hAnsi="Times New Roman" w:cs="Times New Roman"/>
                <w:b/>
                <w:bCs/>
                <w:color w:val="000000"/>
                <w:kern w:val="0"/>
                <w:szCs w:val="21"/>
              </w:rPr>
              <w:t>设备名称</w:t>
            </w:r>
          </w:p>
        </w:tc>
        <w:tc>
          <w:tcPr>
            <w:tcW w:w="3153" w:type="pct"/>
            <w:shd w:val="clear" w:color="auto" w:fill="auto"/>
            <w:vAlign w:val="center"/>
            <w:hideMark/>
          </w:tcPr>
          <w:p w:rsidR="003F29B3" w:rsidRPr="00BD002B" w:rsidRDefault="003F29B3" w:rsidP="003F29B3">
            <w:pPr>
              <w:widowControl/>
              <w:jc w:val="center"/>
              <w:rPr>
                <w:rFonts w:ascii="Times New Roman" w:eastAsia="宋体" w:hAnsi="Times New Roman" w:cs="Times New Roman"/>
                <w:b/>
                <w:bCs/>
                <w:color w:val="000000"/>
                <w:kern w:val="0"/>
                <w:szCs w:val="21"/>
              </w:rPr>
            </w:pPr>
            <w:r w:rsidRPr="00BD002B">
              <w:rPr>
                <w:rFonts w:ascii="Times New Roman" w:eastAsia="宋体" w:hAnsi="Times New Roman" w:cs="Times New Roman"/>
                <w:b/>
                <w:bCs/>
                <w:color w:val="000000"/>
                <w:kern w:val="0"/>
                <w:szCs w:val="21"/>
              </w:rPr>
              <w:t>技术参数</w:t>
            </w:r>
          </w:p>
        </w:tc>
        <w:tc>
          <w:tcPr>
            <w:tcW w:w="350" w:type="pct"/>
            <w:shd w:val="clear" w:color="auto" w:fill="auto"/>
            <w:vAlign w:val="center"/>
            <w:hideMark/>
          </w:tcPr>
          <w:p w:rsidR="003F29B3" w:rsidRPr="00BD002B" w:rsidRDefault="003F29B3" w:rsidP="003F29B3">
            <w:pPr>
              <w:widowControl/>
              <w:jc w:val="center"/>
              <w:rPr>
                <w:rFonts w:ascii="Times New Roman" w:eastAsia="宋体" w:hAnsi="Times New Roman" w:cs="Times New Roman"/>
                <w:b/>
                <w:bCs/>
                <w:color w:val="000000"/>
                <w:kern w:val="0"/>
                <w:szCs w:val="21"/>
              </w:rPr>
            </w:pPr>
            <w:r w:rsidRPr="00BD002B">
              <w:rPr>
                <w:rFonts w:ascii="Times New Roman" w:eastAsia="宋体" w:hAnsi="Times New Roman" w:cs="Times New Roman"/>
                <w:b/>
                <w:bCs/>
                <w:color w:val="000000"/>
                <w:kern w:val="0"/>
                <w:szCs w:val="21"/>
              </w:rPr>
              <w:t>单位</w:t>
            </w:r>
          </w:p>
        </w:tc>
        <w:tc>
          <w:tcPr>
            <w:tcW w:w="559" w:type="pct"/>
            <w:shd w:val="clear" w:color="auto" w:fill="auto"/>
            <w:vAlign w:val="center"/>
            <w:hideMark/>
          </w:tcPr>
          <w:p w:rsidR="003F29B3" w:rsidRPr="00BD002B" w:rsidRDefault="003F29B3" w:rsidP="003F29B3">
            <w:pPr>
              <w:widowControl/>
              <w:jc w:val="center"/>
              <w:rPr>
                <w:rFonts w:ascii="Times New Roman" w:eastAsia="宋体" w:hAnsi="Times New Roman" w:cs="Times New Roman"/>
                <w:b/>
                <w:bCs/>
                <w:color w:val="000000"/>
                <w:kern w:val="0"/>
                <w:szCs w:val="21"/>
              </w:rPr>
            </w:pPr>
            <w:r w:rsidRPr="00BD002B">
              <w:rPr>
                <w:rFonts w:ascii="Times New Roman" w:eastAsia="宋体" w:hAnsi="Times New Roman" w:cs="Times New Roman"/>
                <w:b/>
                <w:bCs/>
                <w:color w:val="000000"/>
                <w:kern w:val="0"/>
                <w:szCs w:val="21"/>
              </w:rPr>
              <w:t>数量</w:t>
            </w:r>
          </w:p>
        </w:tc>
      </w:tr>
      <w:tr w:rsidR="0012190B" w:rsidRPr="00BD002B" w:rsidTr="009C53A3">
        <w:trPr>
          <w:trHeight w:val="600"/>
        </w:trPr>
        <w:tc>
          <w:tcPr>
            <w:tcW w:w="385" w:type="pct"/>
            <w:shd w:val="clear" w:color="auto" w:fill="auto"/>
            <w:noWrap/>
            <w:vAlign w:val="center"/>
          </w:tcPr>
          <w:p w:rsidR="0012190B" w:rsidRPr="00BD002B" w:rsidRDefault="0012190B" w:rsidP="003F29B3">
            <w:pPr>
              <w:widowControl/>
              <w:jc w:val="center"/>
              <w:rPr>
                <w:rFonts w:ascii="Times New Roman" w:eastAsia="宋体" w:hAnsi="Times New Roman" w:cs="Times New Roman"/>
                <w:b/>
                <w:bCs/>
                <w:color w:val="000000"/>
                <w:kern w:val="0"/>
                <w:szCs w:val="21"/>
              </w:rPr>
            </w:pPr>
            <w:r w:rsidRPr="00BD002B">
              <w:rPr>
                <w:rFonts w:ascii="Times New Roman" w:eastAsia="宋体" w:hAnsi="Times New Roman" w:cs="Times New Roman"/>
                <w:b/>
                <w:bCs/>
                <w:color w:val="000000"/>
                <w:kern w:val="0"/>
                <w:szCs w:val="21"/>
              </w:rPr>
              <w:t>一</w:t>
            </w:r>
          </w:p>
        </w:tc>
        <w:tc>
          <w:tcPr>
            <w:tcW w:w="3706" w:type="pct"/>
            <w:gridSpan w:val="2"/>
            <w:shd w:val="clear" w:color="auto" w:fill="auto"/>
            <w:vAlign w:val="center"/>
          </w:tcPr>
          <w:p w:rsidR="0012190B" w:rsidRPr="00BD002B" w:rsidRDefault="0012190B" w:rsidP="0012190B">
            <w:pPr>
              <w:widowControl/>
              <w:jc w:val="left"/>
              <w:rPr>
                <w:rFonts w:ascii="Times New Roman" w:eastAsia="宋体" w:hAnsi="Times New Roman" w:cs="Times New Roman"/>
                <w:b/>
                <w:bCs/>
                <w:color w:val="000000"/>
                <w:kern w:val="0"/>
                <w:szCs w:val="21"/>
              </w:rPr>
            </w:pPr>
            <w:r w:rsidRPr="00BD002B">
              <w:rPr>
                <w:rFonts w:ascii="Times New Roman" w:eastAsia="宋体" w:hAnsi="Times New Roman" w:cs="Times New Roman"/>
                <w:b/>
                <w:bCs/>
                <w:color w:val="000000"/>
                <w:kern w:val="0"/>
                <w:szCs w:val="21"/>
              </w:rPr>
              <w:t>显示系统</w:t>
            </w:r>
          </w:p>
        </w:tc>
        <w:tc>
          <w:tcPr>
            <w:tcW w:w="350" w:type="pct"/>
            <w:shd w:val="clear" w:color="auto" w:fill="auto"/>
            <w:vAlign w:val="center"/>
          </w:tcPr>
          <w:p w:rsidR="0012190B" w:rsidRPr="00BD002B" w:rsidRDefault="0012190B" w:rsidP="003F29B3">
            <w:pPr>
              <w:widowControl/>
              <w:jc w:val="center"/>
              <w:rPr>
                <w:rFonts w:ascii="Times New Roman" w:eastAsia="宋体" w:hAnsi="Times New Roman" w:cs="Times New Roman"/>
                <w:b/>
                <w:bCs/>
                <w:color w:val="000000"/>
                <w:kern w:val="0"/>
                <w:szCs w:val="21"/>
              </w:rPr>
            </w:pPr>
          </w:p>
        </w:tc>
        <w:tc>
          <w:tcPr>
            <w:tcW w:w="559" w:type="pct"/>
            <w:shd w:val="clear" w:color="auto" w:fill="auto"/>
            <w:vAlign w:val="center"/>
          </w:tcPr>
          <w:p w:rsidR="0012190B" w:rsidRPr="00BD002B" w:rsidRDefault="0012190B" w:rsidP="003F29B3">
            <w:pPr>
              <w:widowControl/>
              <w:jc w:val="center"/>
              <w:rPr>
                <w:rFonts w:ascii="Times New Roman" w:eastAsia="宋体" w:hAnsi="Times New Roman" w:cs="Times New Roman"/>
                <w:b/>
                <w:bCs/>
                <w:color w:val="000000"/>
                <w:kern w:val="0"/>
                <w:szCs w:val="21"/>
              </w:rPr>
            </w:pPr>
          </w:p>
        </w:tc>
      </w:tr>
      <w:tr w:rsidR="003F29B3" w:rsidRPr="00BD002B" w:rsidTr="009C53A3">
        <w:tc>
          <w:tcPr>
            <w:tcW w:w="385" w:type="pct"/>
            <w:shd w:val="clear" w:color="auto" w:fill="auto"/>
            <w:noWrap/>
            <w:vAlign w:val="center"/>
            <w:hideMark/>
          </w:tcPr>
          <w:p w:rsidR="003F29B3" w:rsidRPr="00BD002B" w:rsidRDefault="003F29B3"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1</w:t>
            </w:r>
          </w:p>
        </w:tc>
        <w:tc>
          <w:tcPr>
            <w:tcW w:w="553" w:type="pct"/>
            <w:shd w:val="clear" w:color="auto" w:fill="auto"/>
            <w:vAlign w:val="center"/>
            <w:hideMark/>
          </w:tcPr>
          <w:p w:rsidR="003F29B3" w:rsidRPr="00BD002B" w:rsidRDefault="003F29B3" w:rsidP="003F29B3">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小间距</w:t>
            </w:r>
            <w:r w:rsidRPr="00BD002B">
              <w:rPr>
                <w:rFonts w:ascii="Times New Roman" w:eastAsia="宋体" w:hAnsi="Times New Roman" w:cs="Times New Roman"/>
                <w:color w:val="000000"/>
                <w:kern w:val="0"/>
                <w:szCs w:val="21"/>
              </w:rPr>
              <w:t>LED</w:t>
            </w:r>
            <w:r w:rsidRPr="00BD002B">
              <w:rPr>
                <w:rFonts w:ascii="Times New Roman" w:eastAsia="宋体" w:hAnsi="Times New Roman" w:cs="Times New Roman"/>
                <w:color w:val="000000"/>
                <w:kern w:val="0"/>
                <w:szCs w:val="21"/>
              </w:rPr>
              <w:t>显示系统</w:t>
            </w:r>
            <w:r w:rsidRPr="00BD002B">
              <w:rPr>
                <w:rFonts w:ascii="Times New Roman" w:eastAsia="宋体" w:hAnsi="Times New Roman" w:cs="Times New Roman"/>
                <w:color w:val="000000"/>
                <w:kern w:val="0"/>
                <w:szCs w:val="21"/>
              </w:rPr>
              <w:t xml:space="preserve"> </w:t>
            </w:r>
          </w:p>
        </w:tc>
        <w:tc>
          <w:tcPr>
            <w:tcW w:w="3153" w:type="pct"/>
            <w:shd w:val="clear" w:color="auto" w:fill="auto"/>
            <w:hideMark/>
          </w:tcPr>
          <w:p w:rsidR="00B00686" w:rsidRPr="00BD002B" w:rsidRDefault="003F29B3" w:rsidP="00E718C6">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Pr="00BD002B">
              <w:rPr>
                <w:rFonts w:ascii="Times New Roman" w:eastAsia="宋体" w:hAnsi="Times New Roman" w:cs="Times New Roman"/>
                <w:color w:val="000000"/>
                <w:kern w:val="0"/>
                <w:szCs w:val="21"/>
              </w:rPr>
              <w:t>）规格：</w:t>
            </w:r>
            <w:r w:rsidRPr="00BD002B">
              <w:rPr>
                <w:rFonts w:ascii="Times New Roman" w:eastAsia="宋体" w:hAnsi="Times New Roman" w:cs="Times New Roman"/>
                <w:color w:val="000000"/>
                <w:kern w:val="0"/>
                <w:szCs w:val="21"/>
              </w:rPr>
              <w:t>≥9.5</w:t>
            </w:r>
            <w:r w:rsidR="004D47B7" w:rsidRPr="00BD002B">
              <w:rPr>
                <w:rFonts w:ascii="Times New Roman" w:eastAsia="宋体" w:hAnsi="Times New Roman" w:cs="Times New Roman"/>
                <w:color w:val="000000"/>
                <w:kern w:val="0"/>
                <w:szCs w:val="21"/>
              </w:rPr>
              <w:t>m</w:t>
            </w:r>
            <w:r w:rsidR="004D47B7" w:rsidRPr="00BD002B">
              <w:rPr>
                <w:rFonts w:ascii="Times New Roman" w:eastAsia="宋体" w:hAnsi="Times New Roman" w:cs="Times New Roman"/>
                <w:color w:val="000000"/>
                <w:kern w:val="0"/>
                <w:szCs w:val="21"/>
                <w:vertAlign w:val="superscript"/>
              </w:rPr>
              <w:t>2</w:t>
            </w:r>
            <w:r w:rsidRPr="00BD002B">
              <w:rPr>
                <w:rFonts w:ascii="Times New Roman" w:eastAsia="宋体" w:hAnsi="Times New Roman" w:cs="Times New Roman"/>
                <w:color w:val="000000"/>
                <w:kern w:val="0"/>
                <w:szCs w:val="21"/>
              </w:rPr>
              <w:t>，物理间距</w:t>
            </w:r>
            <w:r w:rsidRPr="00BD002B">
              <w:rPr>
                <w:rFonts w:ascii="宋体" w:eastAsia="宋体" w:hAnsi="宋体" w:cs="宋体" w:hint="eastAsia"/>
                <w:color w:val="000000"/>
                <w:kern w:val="0"/>
                <w:szCs w:val="21"/>
              </w:rPr>
              <w:t>≦</w:t>
            </w:r>
            <w:r w:rsidRPr="00BD002B">
              <w:rPr>
                <w:rFonts w:ascii="Times New Roman" w:eastAsia="宋体" w:hAnsi="Times New Roman" w:cs="Times New Roman"/>
                <w:color w:val="000000"/>
                <w:kern w:val="0"/>
                <w:szCs w:val="21"/>
              </w:rPr>
              <w:t>1.</w:t>
            </w:r>
            <w:r w:rsidR="004D47B7" w:rsidRPr="00BD002B">
              <w:rPr>
                <w:rFonts w:ascii="Times New Roman" w:eastAsia="宋体" w:hAnsi="Times New Roman" w:cs="Times New Roman"/>
                <w:color w:val="000000"/>
                <w:kern w:val="0"/>
                <w:szCs w:val="21"/>
              </w:rPr>
              <w:t>25</w:t>
            </w:r>
            <w:r w:rsidRPr="00BD002B">
              <w:rPr>
                <w:rFonts w:ascii="Times New Roman" w:eastAsia="宋体" w:hAnsi="Times New Roman" w:cs="Times New Roman"/>
                <w:color w:val="000000"/>
                <w:kern w:val="0"/>
                <w:szCs w:val="21"/>
              </w:rPr>
              <w:t>mm</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2</w:t>
            </w:r>
            <w:r w:rsidRPr="00BD002B">
              <w:rPr>
                <w:rFonts w:ascii="Times New Roman" w:eastAsia="宋体" w:hAnsi="Times New Roman" w:cs="Times New Roman"/>
                <w:color w:val="000000"/>
                <w:kern w:val="0"/>
                <w:szCs w:val="21"/>
              </w:rPr>
              <w:t>）屏幕单元分辨率</w:t>
            </w:r>
            <w:r w:rsidRPr="00BD002B">
              <w:rPr>
                <w:rFonts w:ascii="Times New Roman" w:eastAsia="宋体" w:hAnsi="Times New Roman" w:cs="Times New Roman"/>
                <w:color w:val="000000"/>
                <w:kern w:val="0"/>
                <w:szCs w:val="21"/>
              </w:rPr>
              <w:t>≥512*290P</w:t>
            </w:r>
            <w:r w:rsidRPr="00BD002B">
              <w:rPr>
                <w:rFonts w:ascii="Times New Roman" w:eastAsia="宋体" w:hAnsi="Times New Roman" w:cs="Times New Roman"/>
                <w:color w:val="000000"/>
                <w:kern w:val="0"/>
                <w:szCs w:val="21"/>
              </w:rPr>
              <w:t>，色温</w:t>
            </w:r>
            <w:r w:rsidRPr="00BD002B">
              <w:rPr>
                <w:rFonts w:ascii="Times New Roman" w:eastAsia="宋体" w:hAnsi="Times New Roman" w:cs="Times New Roman"/>
                <w:color w:val="000000"/>
                <w:kern w:val="0"/>
                <w:szCs w:val="21"/>
              </w:rPr>
              <w:t>2000K~10000K</w:t>
            </w:r>
            <w:r w:rsidRPr="00BD002B">
              <w:rPr>
                <w:rFonts w:ascii="Times New Roman" w:eastAsia="宋体" w:hAnsi="Times New Roman" w:cs="Times New Roman"/>
                <w:color w:val="000000"/>
                <w:kern w:val="0"/>
                <w:szCs w:val="21"/>
              </w:rPr>
              <w:t>范围可调；</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3</w:t>
            </w:r>
            <w:r w:rsidRPr="00BD002B">
              <w:rPr>
                <w:rFonts w:ascii="Times New Roman" w:eastAsia="宋体" w:hAnsi="Times New Roman" w:cs="Times New Roman"/>
                <w:color w:val="000000"/>
                <w:kern w:val="0"/>
                <w:szCs w:val="21"/>
              </w:rPr>
              <w:t>）亮度</w:t>
            </w:r>
            <w:r w:rsidRPr="00BD002B">
              <w:rPr>
                <w:rFonts w:ascii="Times New Roman" w:eastAsia="宋体" w:hAnsi="Times New Roman" w:cs="Times New Roman"/>
                <w:color w:val="000000"/>
                <w:kern w:val="0"/>
                <w:szCs w:val="21"/>
              </w:rPr>
              <w:t>≥800cd/</w:t>
            </w:r>
            <w:r w:rsidR="008B51C6" w:rsidRPr="00BD002B">
              <w:rPr>
                <w:rFonts w:ascii="Times New Roman" w:eastAsia="宋体" w:hAnsi="Times New Roman" w:cs="Times New Roman"/>
                <w:color w:val="000000"/>
                <w:kern w:val="0"/>
                <w:szCs w:val="21"/>
              </w:rPr>
              <w:t xml:space="preserve"> m</w:t>
            </w:r>
            <w:r w:rsidR="008B51C6" w:rsidRPr="00BD002B">
              <w:rPr>
                <w:rFonts w:ascii="Times New Roman" w:eastAsia="宋体" w:hAnsi="Times New Roman" w:cs="Times New Roman"/>
                <w:color w:val="000000"/>
                <w:kern w:val="0"/>
                <w:szCs w:val="21"/>
                <w:vertAlign w:val="superscript"/>
              </w:rPr>
              <w:t>2</w:t>
            </w:r>
            <w:r w:rsidRPr="00BD002B">
              <w:rPr>
                <w:rFonts w:ascii="Times New Roman" w:eastAsia="宋体" w:hAnsi="Times New Roman" w:cs="Times New Roman"/>
                <w:color w:val="000000"/>
                <w:kern w:val="0"/>
                <w:szCs w:val="21"/>
              </w:rPr>
              <w:t>，对比度</w:t>
            </w:r>
            <w:r w:rsidRPr="00BD002B">
              <w:rPr>
                <w:rFonts w:ascii="Times New Roman" w:eastAsia="宋体" w:hAnsi="Times New Roman" w:cs="Times New Roman"/>
                <w:color w:val="000000"/>
                <w:kern w:val="0"/>
                <w:szCs w:val="21"/>
              </w:rPr>
              <w:t>≥8000</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4</w:t>
            </w:r>
            <w:r w:rsidRPr="00BD002B">
              <w:rPr>
                <w:rFonts w:ascii="Times New Roman" w:eastAsia="宋体" w:hAnsi="Times New Roman" w:cs="Times New Roman"/>
                <w:color w:val="000000"/>
                <w:kern w:val="0"/>
                <w:szCs w:val="21"/>
              </w:rPr>
              <w:t>）像素密度</w:t>
            </w:r>
            <w:r w:rsidRPr="00BD002B">
              <w:rPr>
                <w:rFonts w:ascii="Times New Roman" w:eastAsia="宋体" w:hAnsi="Times New Roman" w:cs="Times New Roman"/>
                <w:color w:val="000000"/>
                <w:kern w:val="0"/>
                <w:szCs w:val="21"/>
              </w:rPr>
              <w:t>≥6</w:t>
            </w:r>
            <w:r w:rsidR="00BB3758" w:rsidRPr="00BD002B">
              <w:rPr>
                <w:rFonts w:ascii="Times New Roman" w:eastAsia="宋体" w:hAnsi="Times New Roman" w:cs="Times New Roman"/>
                <w:color w:val="000000"/>
                <w:kern w:val="0"/>
                <w:szCs w:val="21"/>
              </w:rPr>
              <w:t>20000</w:t>
            </w:r>
            <w:r w:rsidRPr="00BD002B">
              <w:rPr>
                <w:rFonts w:ascii="Times New Roman" w:eastAsia="宋体" w:hAnsi="Times New Roman" w:cs="Times New Roman"/>
                <w:color w:val="000000"/>
                <w:kern w:val="0"/>
                <w:szCs w:val="21"/>
              </w:rPr>
              <w:t>（像素</w:t>
            </w:r>
            <w:r w:rsidRPr="00BD002B">
              <w:rPr>
                <w:rFonts w:ascii="Times New Roman" w:eastAsia="宋体" w:hAnsi="Times New Roman" w:cs="Times New Roman"/>
                <w:color w:val="000000"/>
                <w:kern w:val="0"/>
                <w:szCs w:val="21"/>
              </w:rPr>
              <w:t>/</w:t>
            </w:r>
            <w:r w:rsidR="003A1780" w:rsidRPr="00BD002B">
              <w:rPr>
                <w:rFonts w:ascii="Times New Roman" w:eastAsia="宋体" w:hAnsi="Times New Roman" w:cs="Times New Roman"/>
                <w:color w:val="000000"/>
                <w:kern w:val="0"/>
                <w:szCs w:val="21"/>
              </w:rPr>
              <w:t xml:space="preserve"> m</w:t>
            </w:r>
            <w:r w:rsidR="003A1780" w:rsidRPr="00BD002B">
              <w:rPr>
                <w:rFonts w:ascii="Times New Roman" w:eastAsia="宋体" w:hAnsi="Times New Roman" w:cs="Times New Roman"/>
                <w:color w:val="000000"/>
                <w:kern w:val="0"/>
                <w:szCs w:val="21"/>
                <w:vertAlign w:val="superscript"/>
              </w:rPr>
              <w:t>2</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5</w:t>
            </w:r>
            <w:r w:rsidRPr="00BD002B">
              <w:rPr>
                <w:rFonts w:ascii="Times New Roman" w:eastAsia="宋体" w:hAnsi="Times New Roman" w:cs="Times New Roman"/>
                <w:color w:val="000000"/>
                <w:kern w:val="0"/>
                <w:szCs w:val="21"/>
              </w:rPr>
              <w:t>）屏幕峰值功耗</w:t>
            </w:r>
            <w:r w:rsidRPr="00BD002B">
              <w:rPr>
                <w:rFonts w:ascii="Times New Roman" w:eastAsia="宋体" w:hAnsi="Times New Roman" w:cs="Times New Roman"/>
                <w:color w:val="000000"/>
                <w:kern w:val="0"/>
                <w:szCs w:val="21"/>
              </w:rPr>
              <w:t>≤800W/</w:t>
            </w:r>
            <w:r w:rsidR="003A1780" w:rsidRPr="00BD002B">
              <w:rPr>
                <w:rFonts w:ascii="Times New Roman" w:eastAsia="宋体" w:hAnsi="Times New Roman" w:cs="Times New Roman"/>
                <w:color w:val="000000"/>
                <w:kern w:val="0"/>
                <w:szCs w:val="21"/>
              </w:rPr>
              <w:t xml:space="preserve"> m</w:t>
            </w:r>
            <w:r w:rsidR="003A1780" w:rsidRPr="00BD002B">
              <w:rPr>
                <w:rFonts w:ascii="Times New Roman" w:eastAsia="宋体" w:hAnsi="Times New Roman" w:cs="Times New Roman"/>
                <w:color w:val="000000"/>
                <w:kern w:val="0"/>
                <w:szCs w:val="21"/>
                <w:vertAlign w:val="superscript"/>
              </w:rPr>
              <w:t>2</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lastRenderedPageBreak/>
              <w:t>（</w:t>
            </w:r>
            <w:r w:rsidRPr="00BD002B">
              <w:rPr>
                <w:rFonts w:ascii="Times New Roman" w:eastAsia="宋体" w:hAnsi="Times New Roman" w:cs="Times New Roman"/>
                <w:color w:val="000000"/>
                <w:kern w:val="0"/>
                <w:szCs w:val="21"/>
              </w:rPr>
              <w:t>6</w:t>
            </w:r>
            <w:r w:rsidRPr="00BD002B">
              <w:rPr>
                <w:rFonts w:ascii="Times New Roman" w:eastAsia="宋体" w:hAnsi="Times New Roman" w:cs="Times New Roman"/>
                <w:color w:val="000000"/>
                <w:kern w:val="0"/>
                <w:szCs w:val="21"/>
              </w:rPr>
              <w:t>）彩色信号处理位数：</w:t>
            </w:r>
            <w:r w:rsidRPr="00BD002B">
              <w:rPr>
                <w:rFonts w:ascii="Times New Roman" w:eastAsia="宋体" w:hAnsi="Times New Roman" w:cs="Times New Roman"/>
                <w:color w:val="000000"/>
                <w:kern w:val="0"/>
                <w:szCs w:val="21"/>
              </w:rPr>
              <w:t>≥26Bit,</w:t>
            </w:r>
            <w:r w:rsidRPr="00BD002B">
              <w:rPr>
                <w:rFonts w:ascii="Times New Roman" w:eastAsia="宋体" w:hAnsi="Times New Roman" w:cs="Times New Roman"/>
                <w:color w:val="000000"/>
                <w:kern w:val="0"/>
                <w:szCs w:val="21"/>
              </w:rPr>
              <w:t>色域</w:t>
            </w:r>
            <w:r w:rsidRPr="00BD002B">
              <w:rPr>
                <w:rFonts w:ascii="Times New Roman" w:eastAsia="宋体" w:hAnsi="Times New Roman" w:cs="Times New Roman"/>
                <w:color w:val="000000"/>
                <w:kern w:val="0"/>
                <w:szCs w:val="21"/>
              </w:rPr>
              <w:t>≥120%NTSC</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7</w:t>
            </w:r>
            <w:r w:rsidRPr="00BD002B">
              <w:rPr>
                <w:rFonts w:ascii="Times New Roman" w:eastAsia="宋体" w:hAnsi="Times New Roman" w:cs="Times New Roman"/>
                <w:color w:val="000000"/>
                <w:kern w:val="0"/>
                <w:szCs w:val="21"/>
              </w:rPr>
              <w:t>）显示模式：全屏拼接显示，支持</w:t>
            </w:r>
            <w:r w:rsidRPr="00BD002B">
              <w:rPr>
                <w:rFonts w:ascii="Times New Roman" w:eastAsia="宋体" w:hAnsi="Times New Roman" w:cs="Times New Roman"/>
                <w:color w:val="000000"/>
                <w:kern w:val="0"/>
                <w:szCs w:val="21"/>
              </w:rPr>
              <w:t>M*N</w:t>
            </w:r>
            <w:r w:rsidRPr="00BD002B">
              <w:rPr>
                <w:rFonts w:ascii="Times New Roman" w:eastAsia="宋体" w:hAnsi="Times New Roman" w:cs="Times New Roman"/>
                <w:color w:val="000000"/>
                <w:kern w:val="0"/>
                <w:szCs w:val="21"/>
              </w:rPr>
              <w:t>多屏组合拼接显示、分屏显示不同画面；</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8</w:t>
            </w:r>
            <w:r w:rsidRPr="00BD002B">
              <w:rPr>
                <w:rFonts w:ascii="Times New Roman" w:eastAsia="宋体" w:hAnsi="Times New Roman" w:cs="Times New Roman"/>
                <w:color w:val="000000"/>
                <w:kern w:val="0"/>
                <w:szCs w:val="21"/>
              </w:rPr>
              <w:t>）输入接口支持：</w:t>
            </w:r>
            <w:r w:rsidRPr="00BD002B">
              <w:rPr>
                <w:rFonts w:ascii="Times New Roman" w:eastAsia="宋体" w:hAnsi="Times New Roman" w:cs="Times New Roman"/>
                <w:color w:val="000000"/>
                <w:kern w:val="0"/>
                <w:szCs w:val="21"/>
              </w:rPr>
              <w:t>HDMI</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DVI</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VGA</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RS232</w:t>
            </w:r>
            <w:r w:rsidRPr="00BD002B">
              <w:rPr>
                <w:rFonts w:ascii="Times New Roman" w:eastAsia="宋体" w:hAnsi="Times New Roman" w:cs="Times New Roman"/>
                <w:color w:val="000000"/>
                <w:kern w:val="0"/>
                <w:szCs w:val="21"/>
              </w:rPr>
              <w:t>；</w:t>
            </w:r>
          </w:p>
          <w:p w:rsidR="00B00686" w:rsidRPr="00BD002B" w:rsidRDefault="00B00686" w:rsidP="00B00686">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00455505" w:rsidRPr="00BD002B">
              <w:rPr>
                <w:rFonts w:ascii="Times New Roman" w:eastAsia="宋体" w:hAnsi="Times New Roman" w:cs="Times New Roman"/>
                <w:color w:val="000000"/>
                <w:kern w:val="0"/>
                <w:szCs w:val="21"/>
              </w:rPr>
              <w:t>9</w:t>
            </w:r>
            <w:r w:rsidRPr="00BD002B">
              <w:rPr>
                <w:rFonts w:ascii="Times New Roman" w:eastAsia="宋体" w:hAnsi="Times New Roman" w:cs="Times New Roman"/>
                <w:color w:val="000000"/>
                <w:kern w:val="0"/>
                <w:szCs w:val="21"/>
              </w:rPr>
              <w:t>）连续工作时间：</w:t>
            </w:r>
            <w:r w:rsidRPr="00BD002B">
              <w:rPr>
                <w:rFonts w:ascii="Times New Roman" w:eastAsia="宋体" w:hAnsi="Times New Roman" w:cs="Times New Roman"/>
                <w:color w:val="000000"/>
                <w:kern w:val="0"/>
                <w:szCs w:val="21"/>
              </w:rPr>
              <w:t xml:space="preserve">≥72 </w:t>
            </w:r>
            <w:r w:rsidRPr="00BD002B">
              <w:rPr>
                <w:rFonts w:ascii="Times New Roman" w:eastAsia="宋体" w:hAnsi="Times New Roman" w:cs="Times New Roman"/>
                <w:color w:val="000000"/>
                <w:kern w:val="0"/>
                <w:szCs w:val="21"/>
              </w:rPr>
              <w:t>小时；</w:t>
            </w:r>
          </w:p>
          <w:p w:rsidR="004A2CF8" w:rsidRPr="00BD002B" w:rsidRDefault="00B00686" w:rsidP="00E718C6">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00455505" w:rsidRPr="00BD002B">
              <w:rPr>
                <w:rFonts w:ascii="Times New Roman" w:eastAsia="宋体" w:hAnsi="Times New Roman" w:cs="Times New Roman"/>
                <w:color w:val="000000"/>
                <w:kern w:val="0"/>
                <w:szCs w:val="21"/>
              </w:rPr>
              <w:t>0</w:t>
            </w:r>
            <w:r w:rsidRPr="00BD002B">
              <w:rPr>
                <w:rFonts w:ascii="Times New Roman" w:eastAsia="宋体" w:hAnsi="Times New Roman" w:cs="Times New Roman"/>
                <w:color w:val="000000"/>
                <w:kern w:val="0"/>
                <w:szCs w:val="21"/>
              </w:rPr>
              <w:t>）像素失控点：低于十万分之一，呈离散分布；</w:t>
            </w:r>
            <w:r w:rsidR="003F29B3" w:rsidRPr="00BD002B">
              <w:rPr>
                <w:rFonts w:ascii="Times New Roman" w:eastAsia="宋体" w:hAnsi="Times New Roman" w:cs="Times New Roman"/>
                <w:color w:val="000000"/>
                <w:kern w:val="0"/>
                <w:szCs w:val="21"/>
              </w:rPr>
              <w:br/>
            </w:r>
            <w:r w:rsidR="003F29B3" w:rsidRPr="00BD002B">
              <w:rPr>
                <w:rFonts w:ascii="Times New Roman" w:eastAsia="宋体" w:hAnsi="Times New Roman" w:cs="Times New Roman"/>
                <w:color w:val="000000"/>
                <w:kern w:val="0"/>
                <w:szCs w:val="21"/>
              </w:rPr>
              <w:t>（</w:t>
            </w:r>
            <w:r w:rsidR="00455505" w:rsidRPr="00BD002B">
              <w:rPr>
                <w:rFonts w:ascii="Times New Roman" w:eastAsia="宋体" w:hAnsi="Times New Roman" w:cs="Times New Roman"/>
                <w:color w:val="000000"/>
                <w:kern w:val="0"/>
                <w:szCs w:val="21"/>
              </w:rPr>
              <w:t>11</w:t>
            </w:r>
            <w:r w:rsidR="003F29B3" w:rsidRPr="00BD002B">
              <w:rPr>
                <w:rFonts w:ascii="Times New Roman" w:eastAsia="宋体" w:hAnsi="Times New Roman" w:cs="Times New Roman"/>
                <w:color w:val="000000"/>
                <w:kern w:val="0"/>
                <w:szCs w:val="21"/>
              </w:rPr>
              <w:t>）支持拼缝微调技术；</w:t>
            </w:r>
            <w:r w:rsidR="003F29B3" w:rsidRPr="00BD002B">
              <w:rPr>
                <w:rFonts w:ascii="Times New Roman" w:eastAsia="宋体" w:hAnsi="Times New Roman" w:cs="Times New Roman"/>
                <w:color w:val="000000"/>
                <w:kern w:val="0"/>
                <w:szCs w:val="21"/>
              </w:rPr>
              <w:br/>
            </w:r>
            <w:r w:rsidR="003F29B3" w:rsidRPr="00BD002B">
              <w:rPr>
                <w:rFonts w:ascii="Times New Roman" w:eastAsia="宋体" w:hAnsi="Times New Roman" w:cs="Times New Roman"/>
                <w:color w:val="000000"/>
                <w:kern w:val="0"/>
                <w:szCs w:val="21"/>
              </w:rPr>
              <w:t>（</w:t>
            </w:r>
            <w:r w:rsidR="003F29B3" w:rsidRPr="00BD002B">
              <w:rPr>
                <w:rFonts w:ascii="Times New Roman" w:eastAsia="宋体" w:hAnsi="Times New Roman" w:cs="Times New Roman"/>
                <w:color w:val="000000"/>
                <w:kern w:val="0"/>
                <w:szCs w:val="21"/>
              </w:rPr>
              <w:t>1</w:t>
            </w:r>
            <w:r w:rsidR="00455505" w:rsidRPr="00BD002B">
              <w:rPr>
                <w:rFonts w:ascii="Times New Roman" w:eastAsia="宋体" w:hAnsi="Times New Roman" w:cs="Times New Roman"/>
                <w:color w:val="000000"/>
                <w:kern w:val="0"/>
                <w:szCs w:val="21"/>
              </w:rPr>
              <w:t>2</w:t>
            </w:r>
            <w:r w:rsidR="003F29B3" w:rsidRPr="00BD002B">
              <w:rPr>
                <w:rFonts w:ascii="Times New Roman" w:eastAsia="宋体" w:hAnsi="Times New Roman" w:cs="Times New Roman"/>
                <w:color w:val="000000"/>
                <w:kern w:val="0"/>
                <w:szCs w:val="21"/>
              </w:rPr>
              <w:t>）</w:t>
            </w:r>
            <w:r w:rsidR="003F29B3" w:rsidRPr="00BD002B">
              <w:rPr>
                <w:rFonts w:ascii="Times New Roman" w:eastAsia="宋体" w:hAnsi="Times New Roman" w:cs="Times New Roman"/>
                <w:color w:val="000000"/>
                <w:kern w:val="0"/>
                <w:szCs w:val="21"/>
              </w:rPr>
              <w:t>LED</w:t>
            </w:r>
            <w:r w:rsidR="003F29B3" w:rsidRPr="00BD002B">
              <w:rPr>
                <w:rFonts w:ascii="Times New Roman" w:eastAsia="宋体" w:hAnsi="Times New Roman" w:cs="Times New Roman"/>
                <w:color w:val="000000"/>
                <w:kern w:val="0"/>
                <w:szCs w:val="21"/>
              </w:rPr>
              <w:t>屏幕表面无面罩，提高大屏一致性及对比度；</w:t>
            </w:r>
            <w:r w:rsidR="003F29B3" w:rsidRPr="00BD002B">
              <w:rPr>
                <w:rFonts w:ascii="Times New Roman" w:eastAsia="宋体" w:hAnsi="Times New Roman" w:cs="Times New Roman"/>
                <w:color w:val="000000"/>
                <w:kern w:val="0"/>
                <w:szCs w:val="21"/>
              </w:rPr>
              <w:br/>
            </w:r>
            <w:r w:rsidR="003F29B3" w:rsidRPr="00BD002B">
              <w:rPr>
                <w:rFonts w:ascii="Times New Roman" w:eastAsia="宋体" w:hAnsi="Times New Roman" w:cs="Times New Roman"/>
                <w:color w:val="000000"/>
                <w:kern w:val="0"/>
                <w:szCs w:val="21"/>
              </w:rPr>
              <w:t>（</w:t>
            </w:r>
            <w:r w:rsidR="003F29B3" w:rsidRPr="00BD002B">
              <w:rPr>
                <w:rFonts w:ascii="Times New Roman" w:eastAsia="宋体" w:hAnsi="Times New Roman" w:cs="Times New Roman"/>
                <w:color w:val="000000"/>
                <w:kern w:val="0"/>
                <w:szCs w:val="21"/>
              </w:rPr>
              <w:t>1</w:t>
            </w:r>
            <w:r w:rsidR="00455505" w:rsidRPr="00BD002B">
              <w:rPr>
                <w:rFonts w:ascii="Times New Roman" w:eastAsia="宋体" w:hAnsi="Times New Roman" w:cs="Times New Roman"/>
                <w:color w:val="000000"/>
                <w:kern w:val="0"/>
                <w:szCs w:val="21"/>
              </w:rPr>
              <w:t>3</w:t>
            </w:r>
            <w:r w:rsidR="003F29B3" w:rsidRPr="00BD002B">
              <w:rPr>
                <w:rFonts w:ascii="Times New Roman" w:eastAsia="宋体" w:hAnsi="Times New Roman" w:cs="Times New Roman"/>
                <w:color w:val="000000"/>
                <w:kern w:val="0"/>
                <w:szCs w:val="21"/>
              </w:rPr>
              <w:t>）显示屏具有综合（电源及多点温度、显示坏点）检测控制系统；</w:t>
            </w:r>
          </w:p>
          <w:p w:rsidR="00C340EF" w:rsidRPr="00BD002B" w:rsidRDefault="003F29B3" w:rsidP="00E718C6">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00455505" w:rsidRPr="00BD002B">
              <w:rPr>
                <w:rFonts w:ascii="Times New Roman" w:eastAsia="宋体" w:hAnsi="Times New Roman" w:cs="Times New Roman"/>
                <w:color w:val="000000"/>
                <w:kern w:val="0"/>
                <w:szCs w:val="21"/>
              </w:rPr>
              <w:t>4</w:t>
            </w:r>
            <w:r w:rsidRPr="00BD002B">
              <w:rPr>
                <w:rFonts w:ascii="Times New Roman" w:eastAsia="宋体" w:hAnsi="Times New Roman" w:cs="Times New Roman"/>
                <w:color w:val="000000"/>
                <w:kern w:val="0"/>
                <w:szCs w:val="21"/>
              </w:rPr>
              <w:t>）显示屏支持安全性加密功能；</w:t>
            </w:r>
          </w:p>
          <w:p w:rsidR="003F29B3" w:rsidRPr="00BD002B" w:rsidRDefault="003F29B3" w:rsidP="00E718C6">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00EE6A91" w:rsidRPr="00BD002B">
              <w:rPr>
                <w:rFonts w:ascii="Times New Roman" w:eastAsia="宋体" w:hAnsi="Times New Roman" w:cs="Times New Roman"/>
                <w:color w:val="000000"/>
                <w:kern w:val="0"/>
                <w:szCs w:val="21"/>
              </w:rPr>
              <w:t>5</w:t>
            </w:r>
            <w:r w:rsidRPr="00BD002B">
              <w:rPr>
                <w:rFonts w:ascii="Times New Roman" w:eastAsia="宋体" w:hAnsi="Times New Roman" w:cs="Times New Roman"/>
                <w:color w:val="000000"/>
                <w:kern w:val="0"/>
                <w:szCs w:val="21"/>
              </w:rPr>
              <w:t>）海量图像演示和多媒体控制功能，具有像素失控监测及定位功能；</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00EE6A91" w:rsidRPr="00BD002B">
              <w:rPr>
                <w:rFonts w:ascii="Times New Roman" w:eastAsia="宋体" w:hAnsi="Times New Roman" w:cs="Times New Roman"/>
                <w:color w:val="000000"/>
                <w:kern w:val="0"/>
                <w:szCs w:val="21"/>
              </w:rPr>
              <w:t>6</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LED</w:t>
            </w:r>
            <w:r w:rsidRPr="00BD002B">
              <w:rPr>
                <w:rFonts w:ascii="Times New Roman" w:eastAsia="宋体" w:hAnsi="Times New Roman" w:cs="Times New Roman"/>
                <w:color w:val="000000"/>
                <w:kern w:val="0"/>
                <w:szCs w:val="21"/>
              </w:rPr>
              <w:t>产品显示图像稳定，具有视频图像稳定性监测与控制功能；</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004D347C" w:rsidRPr="00BD002B">
              <w:rPr>
                <w:rFonts w:ascii="Times New Roman" w:eastAsia="宋体" w:hAnsi="Times New Roman" w:cs="Times New Roman"/>
                <w:color w:val="000000"/>
                <w:kern w:val="0"/>
                <w:szCs w:val="21"/>
              </w:rPr>
              <w:t>7</w:t>
            </w:r>
            <w:r w:rsidRPr="00BD002B">
              <w:rPr>
                <w:rFonts w:ascii="Times New Roman" w:eastAsia="宋体" w:hAnsi="Times New Roman" w:cs="Times New Roman"/>
                <w:color w:val="000000"/>
                <w:kern w:val="0"/>
                <w:szCs w:val="21"/>
              </w:rPr>
              <w:t>）电源系统冗余多备份：箱体内部无强电，箱体输入电压</w:t>
            </w:r>
            <w:r w:rsidRPr="00BD002B">
              <w:rPr>
                <w:rFonts w:ascii="Times New Roman" w:eastAsia="宋体" w:hAnsi="Times New Roman" w:cs="Times New Roman"/>
                <w:color w:val="000000"/>
                <w:kern w:val="0"/>
                <w:szCs w:val="21"/>
              </w:rPr>
              <w:t>≤48V</w:t>
            </w:r>
            <w:r w:rsidRPr="00BD002B">
              <w:rPr>
                <w:rFonts w:ascii="Times New Roman" w:eastAsia="宋体" w:hAnsi="Times New Roman" w:cs="Times New Roman"/>
                <w:color w:val="000000"/>
                <w:kern w:val="0"/>
                <w:szCs w:val="21"/>
              </w:rPr>
              <w:t>，采用电源冗余设计，多个拔插式的开关电源组成外置</w:t>
            </w:r>
            <w:r w:rsidRPr="00BD002B">
              <w:rPr>
                <w:rFonts w:ascii="Times New Roman" w:eastAsia="宋体" w:hAnsi="Times New Roman" w:cs="Times New Roman"/>
                <w:color w:val="000000"/>
                <w:kern w:val="0"/>
                <w:szCs w:val="21"/>
              </w:rPr>
              <w:t>AC-DC</w:t>
            </w:r>
            <w:r w:rsidRPr="00BD002B">
              <w:rPr>
                <w:rFonts w:ascii="Times New Roman" w:eastAsia="宋体" w:hAnsi="Times New Roman" w:cs="Times New Roman"/>
                <w:color w:val="000000"/>
                <w:kern w:val="0"/>
                <w:szCs w:val="21"/>
              </w:rPr>
              <w:t>的电源箱，任意拔掉其中一个系统电源，不影响系统的正常运行；</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004D347C" w:rsidRPr="00BD002B">
              <w:rPr>
                <w:rFonts w:ascii="Times New Roman" w:eastAsia="宋体" w:hAnsi="Times New Roman" w:cs="Times New Roman"/>
                <w:color w:val="000000"/>
                <w:kern w:val="0"/>
                <w:szCs w:val="21"/>
              </w:rPr>
              <w:t>8</w:t>
            </w:r>
            <w:r w:rsidRPr="00BD002B">
              <w:rPr>
                <w:rFonts w:ascii="Times New Roman" w:eastAsia="宋体" w:hAnsi="Times New Roman" w:cs="Times New Roman"/>
                <w:color w:val="000000"/>
                <w:kern w:val="0"/>
                <w:szCs w:val="21"/>
              </w:rPr>
              <w:t>）包含数据发送卡、配电箱、拼接控制器（含控制软件）、解码器、接入交换机、机柜、线缆、钢结构支架等配套设备。</w:t>
            </w:r>
          </w:p>
          <w:p w:rsidR="00B00686" w:rsidRPr="00BD002B" w:rsidRDefault="002F788A" w:rsidP="00B00686">
            <w:pPr>
              <w:widowControl/>
              <w:jc w:val="left"/>
              <w:rPr>
                <w:rFonts w:ascii="Times New Roman" w:eastAsia="宋体" w:hAnsi="Times New Roman" w:cs="Times New Roman"/>
                <w:b/>
                <w:color w:val="000000"/>
                <w:kern w:val="0"/>
                <w:szCs w:val="21"/>
              </w:rPr>
            </w:pPr>
            <w:r w:rsidRPr="00BD002B">
              <w:rPr>
                <w:rFonts w:ascii="Segoe UI Symbol" w:eastAsia="宋体" w:hAnsi="Segoe UI Symbol" w:cs="Segoe UI Symbol"/>
                <w:color w:val="000000"/>
                <w:kern w:val="0"/>
                <w:szCs w:val="21"/>
              </w:rPr>
              <w:t>★</w:t>
            </w:r>
            <w:r w:rsidR="00B00686" w:rsidRPr="00BD002B">
              <w:rPr>
                <w:rFonts w:ascii="Times New Roman" w:eastAsia="宋体" w:hAnsi="Times New Roman" w:cs="Times New Roman"/>
                <w:b/>
                <w:color w:val="000000"/>
                <w:kern w:val="0"/>
                <w:szCs w:val="21"/>
              </w:rPr>
              <w:t>（</w:t>
            </w:r>
            <w:r w:rsidR="004D347C" w:rsidRPr="00BD002B">
              <w:rPr>
                <w:rFonts w:ascii="Times New Roman" w:eastAsia="宋体" w:hAnsi="Times New Roman" w:cs="Times New Roman"/>
                <w:b/>
                <w:color w:val="000000"/>
                <w:kern w:val="0"/>
                <w:szCs w:val="21"/>
              </w:rPr>
              <w:t>19</w:t>
            </w:r>
            <w:r w:rsidR="00B00686" w:rsidRPr="00BD002B">
              <w:rPr>
                <w:rFonts w:ascii="Times New Roman" w:eastAsia="宋体" w:hAnsi="Times New Roman" w:cs="Times New Roman"/>
                <w:b/>
                <w:color w:val="000000"/>
                <w:kern w:val="0"/>
                <w:szCs w:val="21"/>
              </w:rPr>
              <w:t>）所投产品通过</w:t>
            </w:r>
            <w:r w:rsidR="00B00686" w:rsidRPr="00BD002B">
              <w:rPr>
                <w:rFonts w:ascii="Times New Roman" w:eastAsia="宋体" w:hAnsi="Times New Roman" w:cs="Times New Roman"/>
                <w:b/>
                <w:color w:val="000000"/>
                <w:kern w:val="0"/>
                <w:szCs w:val="21"/>
              </w:rPr>
              <w:t>CCC</w:t>
            </w:r>
            <w:r w:rsidR="00B00686" w:rsidRPr="00BD002B">
              <w:rPr>
                <w:rFonts w:ascii="Times New Roman" w:eastAsia="宋体" w:hAnsi="Times New Roman" w:cs="Times New Roman"/>
                <w:b/>
                <w:color w:val="000000"/>
                <w:kern w:val="0"/>
                <w:szCs w:val="21"/>
              </w:rPr>
              <w:t>认证，投标文件中提供认证证书</w:t>
            </w:r>
            <w:r w:rsidR="00B00686" w:rsidRPr="00BD002B">
              <w:rPr>
                <w:rFonts w:ascii="Times New Roman" w:eastAsia="宋体" w:hAnsi="Times New Roman" w:cs="Times New Roman"/>
                <w:b/>
                <w:kern w:val="0"/>
                <w:szCs w:val="21"/>
              </w:rPr>
              <w:t>的影印件或扫描件；</w:t>
            </w:r>
          </w:p>
          <w:p w:rsidR="000A0C27" w:rsidRPr="00BD002B" w:rsidRDefault="00E718C6" w:rsidP="000A0C27">
            <w:pPr>
              <w:autoSpaceDE w:val="0"/>
              <w:autoSpaceDN w:val="0"/>
              <w:adjustRightInd w:val="0"/>
              <w:jc w:val="left"/>
              <w:rPr>
                <w:rFonts w:ascii="Times New Roman" w:eastAsia="宋体" w:hAnsi="Times New Roman" w:cs="Times New Roman"/>
                <w:b/>
                <w:color w:val="000000"/>
                <w:kern w:val="0"/>
                <w:szCs w:val="21"/>
              </w:rPr>
            </w:pPr>
            <w:r w:rsidRPr="00BD002B">
              <w:rPr>
                <w:rFonts w:ascii="Times New Roman" w:eastAsia="宋体" w:hAnsi="Times New Roman" w:cs="Times New Roman"/>
                <w:b/>
                <w:color w:val="000000"/>
                <w:kern w:val="0"/>
                <w:szCs w:val="21"/>
              </w:rPr>
              <w:t>（</w:t>
            </w:r>
            <w:r w:rsidR="00EE6A91" w:rsidRPr="00BD002B">
              <w:rPr>
                <w:rFonts w:ascii="Times New Roman" w:eastAsia="宋体" w:hAnsi="Times New Roman" w:cs="Times New Roman"/>
                <w:b/>
                <w:color w:val="000000"/>
                <w:kern w:val="0"/>
                <w:szCs w:val="21"/>
              </w:rPr>
              <w:t>2</w:t>
            </w:r>
            <w:r w:rsidR="004D347C" w:rsidRPr="00BD002B">
              <w:rPr>
                <w:rFonts w:ascii="Times New Roman" w:eastAsia="宋体" w:hAnsi="Times New Roman" w:cs="Times New Roman"/>
                <w:b/>
                <w:color w:val="000000"/>
                <w:kern w:val="0"/>
                <w:szCs w:val="21"/>
              </w:rPr>
              <w:t>0</w:t>
            </w:r>
            <w:r w:rsidRPr="00BD002B">
              <w:rPr>
                <w:rFonts w:ascii="Times New Roman" w:eastAsia="宋体" w:hAnsi="Times New Roman" w:cs="Times New Roman"/>
                <w:b/>
                <w:color w:val="000000"/>
                <w:kern w:val="0"/>
                <w:szCs w:val="21"/>
              </w:rPr>
              <w:t>）</w:t>
            </w:r>
            <w:r w:rsidR="00223B97" w:rsidRPr="00BD002B">
              <w:rPr>
                <w:rFonts w:ascii="Times New Roman" w:eastAsia="宋体" w:hAnsi="Times New Roman" w:cs="Times New Roman"/>
                <w:b/>
                <w:color w:val="000000"/>
                <w:kern w:val="0"/>
                <w:szCs w:val="21"/>
              </w:rPr>
              <w:t>生产厂家必须是</w:t>
            </w:r>
            <w:r w:rsidR="00223B97" w:rsidRPr="00BD002B">
              <w:rPr>
                <w:rFonts w:ascii="Times New Roman" w:eastAsia="宋体" w:hAnsi="Times New Roman" w:cs="Times New Roman"/>
                <w:b/>
                <w:color w:val="000000"/>
                <w:kern w:val="0"/>
                <w:szCs w:val="21"/>
              </w:rPr>
              <w:t>LED</w:t>
            </w:r>
            <w:r w:rsidR="00223B97" w:rsidRPr="00BD002B">
              <w:rPr>
                <w:rFonts w:ascii="Times New Roman" w:eastAsia="宋体" w:hAnsi="Times New Roman" w:cs="Times New Roman"/>
                <w:b/>
                <w:color w:val="000000"/>
                <w:kern w:val="0"/>
                <w:szCs w:val="21"/>
              </w:rPr>
              <w:t>显示屏研发、生产制造一体化厂家，不接受委托贴牌</w:t>
            </w:r>
            <w:r w:rsidR="00223B97" w:rsidRPr="00BD002B">
              <w:rPr>
                <w:rFonts w:ascii="Times New Roman" w:eastAsia="宋体" w:hAnsi="Times New Roman" w:cs="Times New Roman"/>
                <w:b/>
                <w:color w:val="000000"/>
                <w:kern w:val="0"/>
                <w:szCs w:val="21"/>
              </w:rPr>
              <w:t>OEM</w:t>
            </w:r>
            <w:r w:rsidR="00223B97" w:rsidRPr="00BD002B">
              <w:rPr>
                <w:rFonts w:ascii="Times New Roman" w:eastAsia="宋体" w:hAnsi="Times New Roman" w:cs="Times New Roman"/>
                <w:b/>
                <w:color w:val="000000"/>
                <w:kern w:val="0"/>
                <w:szCs w:val="21"/>
              </w:rPr>
              <w:t>等厂家设备，投标文件中提供生产厂家营业执照的影印件或扫描件，或者提供生产厂家承诺函的扫描件</w:t>
            </w:r>
            <w:r w:rsidR="00223B97" w:rsidRPr="00BD002B">
              <w:rPr>
                <w:rFonts w:ascii="Times New Roman" w:eastAsia="宋体" w:hAnsi="Times New Roman" w:cs="Times New Roman"/>
                <w:b/>
                <w:color w:val="000000"/>
                <w:kern w:val="0"/>
                <w:szCs w:val="21"/>
              </w:rPr>
              <w:t>”</w:t>
            </w:r>
            <w:r w:rsidR="000A0C27" w:rsidRPr="00BD002B">
              <w:rPr>
                <w:rFonts w:ascii="Times New Roman" w:eastAsia="宋体" w:hAnsi="Times New Roman" w:cs="Times New Roman"/>
                <w:b/>
                <w:kern w:val="0"/>
                <w:szCs w:val="21"/>
              </w:rPr>
              <w:t>。</w:t>
            </w:r>
          </w:p>
          <w:p w:rsidR="00E718C6" w:rsidRPr="00BD002B" w:rsidRDefault="00E718C6" w:rsidP="00EE6A91">
            <w:pPr>
              <w:widowControl/>
              <w:jc w:val="left"/>
              <w:rPr>
                <w:rFonts w:ascii="Times New Roman" w:eastAsia="宋体" w:hAnsi="Times New Roman" w:cs="Times New Roman"/>
                <w:b/>
                <w:color w:val="000000"/>
                <w:kern w:val="0"/>
                <w:szCs w:val="21"/>
              </w:rPr>
            </w:pPr>
          </w:p>
        </w:tc>
        <w:tc>
          <w:tcPr>
            <w:tcW w:w="350" w:type="pct"/>
            <w:shd w:val="clear" w:color="auto" w:fill="auto"/>
            <w:vAlign w:val="center"/>
            <w:hideMark/>
          </w:tcPr>
          <w:p w:rsidR="003F29B3" w:rsidRPr="00BD002B" w:rsidRDefault="003F29B3"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lastRenderedPageBreak/>
              <w:t>套</w:t>
            </w:r>
          </w:p>
        </w:tc>
        <w:tc>
          <w:tcPr>
            <w:tcW w:w="559" w:type="pct"/>
            <w:shd w:val="clear" w:color="auto" w:fill="auto"/>
            <w:vAlign w:val="center"/>
            <w:hideMark/>
          </w:tcPr>
          <w:p w:rsidR="003F29B3" w:rsidRPr="00BD002B" w:rsidRDefault="003F29B3"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1</w:t>
            </w:r>
          </w:p>
        </w:tc>
      </w:tr>
      <w:tr w:rsidR="003F29B3" w:rsidRPr="00BD002B" w:rsidTr="009C53A3">
        <w:tc>
          <w:tcPr>
            <w:tcW w:w="385" w:type="pct"/>
            <w:shd w:val="clear" w:color="auto" w:fill="auto"/>
            <w:noWrap/>
            <w:vAlign w:val="center"/>
            <w:hideMark/>
          </w:tcPr>
          <w:p w:rsidR="003F29B3" w:rsidRPr="00BD002B" w:rsidRDefault="003F29B3"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2</w:t>
            </w:r>
          </w:p>
        </w:tc>
        <w:tc>
          <w:tcPr>
            <w:tcW w:w="553" w:type="pct"/>
            <w:shd w:val="clear" w:color="auto" w:fill="auto"/>
            <w:vAlign w:val="center"/>
            <w:hideMark/>
          </w:tcPr>
          <w:p w:rsidR="003F29B3" w:rsidRPr="00BD002B" w:rsidRDefault="003F29B3" w:rsidP="003F29B3">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液晶显示器</w:t>
            </w:r>
          </w:p>
        </w:tc>
        <w:tc>
          <w:tcPr>
            <w:tcW w:w="3153" w:type="pct"/>
            <w:shd w:val="clear" w:color="auto" w:fill="auto"/>
            <w:hideMark/>
          </w:tcPr>
          <w:p w:rsidR="004D6D79" w:rsidRPr="00BD002B" w:rsidRDefault="003F29B3" w:rsidP="004D6D79">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Pr="00BD002B">
              <w:rPr>
                <w:rFonts w:ascii="Times New Roman" w:eastAsia="宋体" w:hAnsi="Times New Roman" w:cs="Times New Roman"/>
                <w:color w:val="000000"/>
                <w:kern w:val="0"/>
                <w:szCs w:val="21"/>
              </w:rPr>
              <w:t>）超高清液晶屏，尺寸</w:t>
            </w:r>
            <w:r w:rsidRPr="00BD002B">
              <w:rPr>
                <w:rFonts w:ascii="Times New Roman" w:eastAsia="宋体" w:hAnsi="Times New Roman" w:cs="Times New Roman"/>
                <w:color w:val="000000"/>
                <w:kern w:val="0"/>
                <w:szCs w:val="21"/>
              </w:rPr>
              <w:t>≥65</w:t>
            </w:r>
            <w:r w:rsidRPr="00BD002B">
              <w:rPr>
                <w:rFonts w:ascii="Times New Roman" w:eastAsia="宋体" w:hAnsi="Times New Roman" w:cs="Times New Roman"/>
                <w:color w:val="000000"/>
                <w:kern w:val="0"/>
                <w:szCs w:val="21"/>
              </w:rPr>
              <w:t>英寸，分辨率不低于</w:t>
            </w:r>
            <w:r w:rsidR="001950EA" w:rsidRPr="00BD002B">
              <w:rPr>
                <w:rFonts w:ascii="Times New Roman" w:eastAsia="宋体" w:hAnsi="Times New Roman" w:cs="Times New Roman"/>
                <w:color w:val="000000"/>
                <w:kern w:val="0"/>
                <w:szCs w:val="21"/>
              </w:rPr>
              <w:t>4K</w:t>
            </w:r>
            <w:r w:rsidR="001950EA" w:rsidRPr="00BD002B">
              <w:rPr>
                <w:rFonts w:ascii="Times New Roman" w:eastAsia="宋体" w:hAnsi="Times New Roman" w:cs="Times New Roman"/>
                <w:color w:val="000000"/>
                <w:kern w:val="0"/>
                <w:szCs w:val="21"/>
              </w:rPr>
              <w:t>（</w:t>
            </w:r>
            <w:r w:rsidR="001950EA" w:rsidRPr="00BD002B">
              <w:rPr>
                <w:rFonts w:ascii="Times New Roman" w:eastAsia="宋体" w:hAnsi="Times New Roman" w:cs="Times New Roman"/>
                <w:color w:val="000000"/>
                <w:kern w:val="0"/>
                <w:szCs w:val="21"/>
              </w:rPr>
              <w:t>3840*2160</w:t>
            </w:r>
            <w:r w:rsidR="001950EA"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2</w:t>
            </w:r>
            <w:r w:rsidRPr="00BD002B">
              <w:rPr>
                <w:rFonts w:ascii="Times New Roman" w:eastAsia="宋体" w:hAnsi="Times New Roman" w:cs="Times New Roman"/>
                <w:color w:val="000000"/>
                <w:kern w:val="0"/>
                <w:szCs w:val="21"/>
              </w:rPr>
              <w:t>）配置不少于</w:t>
            </w:r>
            <w:r w:rsidRPr="00BD002B">
              <w:rPr>
                <w:rFonts w:ascii="Times New Roman" w:eastAsia="宋体" w:hAnsi="Times New Roman" w:cs="Times New Roman"/>
                <w:color w:val="000000"/>
                <w:kern w:val="0"/>
                <w:szCs w:val="21"/>
              </w:rPr>
              <w:t>2</w:t>
            </w:r>
            <w:r w:rsidRPr="00BD002B">
              <w:rPr>
                <w:rFonts w:ascii="Times New Roman" w:eastAsia="宋体" w:hAnsi="Times New Roman" w:cs="Times New Roman"/>
                <w:color w:val="000000"/>
                <w:kern w:val="0"/>
                <w:szCs w:val="21"/>
              </w:rPr>
              <w:t>个</w:t>
            </w:r>
            <w:r w:rsidRPr="00BD002B">
              <w:rPr>
                <w:rFonts w:ascii="Times New Roman" w:eastAsia="宋体" w:hAnsi="Times New Roman" w:cs="Times New Roman"/>
                <w:color w:val="000000"/>
                <w:kern w:val="0"/>
                <w:szCs w:val="21"/>
              </w:rPr>
              <w:t>USB</w:t>
            </w:r>
            <w:r w:rsidRPr="00BD002B">
              <w:rPr>
                <w:rFonts w:ascii="Times New Roman" w:eastAsia="宋体" w:hAnsi="Times New Roman" w:cs="Times New Roman"/>
                <w:color w:val="000000"/>
                <w:kern w:val="0"/>
                <w:szCs w:val="21"/>
              </w:rPr>
              <w:t>接口，支持</w:t>
            </w:r>
            <w:r w:rsidRPr="00BD002B">
              <w:rPr>
                <w:rFonts w:ascii="Times New Roman" w:eastAsia="宋体" w:hAnsi="Times New Roman" w:cs="Times New Roman"/>
                <w:color w:val="000000"/>
                <w:kern w:val="0"/>
                <w:szCs w:val="21"/>
              </w:rPr>
              <w:t>HDMI</w:t>
            </w:r>
            <w:r w:rsidRPr="00BD002B">
              <w:rPr>
                <w:rFonts w:ascii="Times New Roman" w:eastAsia="宋体" w:hAnsi="Times New Roman" w:cs="Times New Roman"/>
                <w:color w:val="000000"/>
                <w:kern w:val="0"/>
                <w:szCs w:val="21"/>
              </w:rPr>
              <w:t>接口、</w:t>
            </w:r>
            <w:r w:rsidRPr="00BD002B">
              <w:rPr>
                <w:rFonts w:ascii="Times New Roman" w:eastAsia="宋体" w:hAnsi="Times New Roman" w:cs="Times New Roman"/>
                <w:color w:val="000000"/>
                <w:kern w:val="0"/>
                <w:szCs w:val="21"/>
              </w:rPr>
              <w:t>DVI</w:t>
            </w:r>
            <w:r w:rsidRPr="00BD002B">
              <w:rPr>
                <w:rFonts w:ascii="Times New Roman" w:eastAsia="宋体" w:hAnsi="Times New Roman" w:cs="Times New Roman"/>
                <w:color w:val="000000"/>
                <w:kern w:val="0"/>
                <w:szCs w:val="21"/>
              </w:rPr>
              <w:t>接口或</w:t>
            </w:r>
            <w:r w:rsidRPr="00BD002B">
              <w:rPr>
                <w:rFonts w:ascii="Times New Roman" w:eastAsia="宋体" w:hAnsi="Times New Roman" w:cs="Times New Roman"/>
                <w:color w:val="000000"/>
                <w:kern w:val="0"/>
                <w:szCs w:val="21"/>
              </w:rPr>
              <w:t>VGA</w:t>
            </w:r>
            <w:r w:rsidRPr="00BD002B">
              <w:rPr>
                <w:rFonts w:ascii="Times New Roman" w:eastAsia="宋体" w:hAnsi="Times New Roman" w:cs="Times New Roman"/>
                <w:color w:val="000000"/>
                <w:kern w:val="0"/>
                <w:szCs w:val="21"/>
              </w:rPr>
              <w:t>接口，支持光纤音频输出</w:t>
            </w:r>
            <w:r w:rsidRPr="00BD002B">
              <w:rPr>
                <w:rFonts w:ascii="Times New Roman" w:eastAsia="宋体" w:hAnsi="Times New Roman" w:cs="Times New Roman"/>
                <w:color w:val="000000"/>
                <w:kern w:val="0"/>
                <w:szCs w:val="21"/>
              </w:rPr>
              <w:t xml:space="preserve"> </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RBG</w:t>
            </w:r>
            <w:r w:rsidRPr="00BD002B">
              <w:rPr>
                <w:rFonts w:ascii="Times New Roman" w:eastAsia="宋体" w:hAnsi="Times New Roman" w:cs="Times New Roman"/>
                <w:color w:val="000000"/>
                <w:kern w:val="0"/>
                <w:szCs w:val="21"/>
              </w:rPr>
              <w:t>接口</w:t>
            </w:r>
            <w:r w:rsidRPr="00BD002B">
              <w:rPr>
                <w:rFonts w:ascii="Times New Roman" w:eastAsia="宋体" w:hAnsi="Times New Roman" w:cs="Times New Roman"/>
                <w:color w:val="000000"/>
                <w:kern w:val="0"/>
                <w:szCs w:val="21"/>
              </w:rPr>
              <w:t xml:space="preserve"> </w:t>
            </w:r>
            <w:r w:rsidRPr="00BD002B">
              <w:rPr>
                <w:rFonts w:ascii="Times New Roman" w:eastAsia="宋体" w:hAnsi="Times New Roman" w:cs="Times New Roman"/>
                <w:color w:val="000000"/>
                <w:kern w:val="0"/>
                <w:szCs w:val="21"/>
              </w:rPr>
              <w:t>、数字</w:t>
            </w:r>
            <w:r w:rsidRPr="00BD002B">
              <w:rPr>
                <w:rFonts w:ascii="Times New Roman" w:eastAsia="宋体" w:hAnsi="Times New Roman" w:cs="Times New Roman"/>
                <w:color w:val="000000"/>
                <w:kern w:val="0"/>
                <w:szCs w:val="21"/>
              </w:rPr>
              <w:t>RF</w:t>
            </w:r>
            <w:r w:rsidRPr="00BD002B">
              <w:rPr>
                <w:rFonts w:ascii="Times New Roman" w:eastAsia="宋体" w:hAnsi="Times New Roman" w:cs="Times New Roman"/>
                <w:color w:val="000000"/>
                <w:kern w:val="0"/>
                <w:szCs w:val="21"/>
              </w:rPr>
              <w:t>接口</w:t>
            </w:r>
            <w:r w:rsidRPr="00BD002B">
              <w:rPr>
                <w:rFonts w:ascii="Times New Roman" w:eastAsia="宋体" w:hAnsi="Times New Roman" w:cs="Times New Roman"/>
                <w:color w:val="000000"/>
                <w:kern w:val="0"/>
                <w:szCs w:val="21"/>
              </w:rPr>
              <w:t xml:space="preserve"> </w:t>
            </w:r>
            <w:r w:rsidRPr="00BD002B">
              <w:rPr>
                <w:rFonts w:ascii="Times New Roman" w:eastAsia="宋体" w:hAnsi="Times New Roman" w:cs="Times New Roman"/>
                <w:color w:val="000000"/>
                <w:kern w:val="0"/>
                <w:szCs w:val="21"/>
              </w:rPr>
              <w:t>、模拟</w:t>
            </w:r>
            <w:r w:rsidRPr="00BD002B">
              <w:rPr>
                <w:rFonts w:ascii="Times New Roman" w:eastAsia="宋体" w:hAnsi="Times New Roman" w:cs="Times New Roman"/>
                <w:color w:val="000000"/>
                <w:kern w:val="0"/>
                <w:szCs w:val="21"/>
              </w:rPr>
              <w:t>RF</w:t>
            </w:r>
            <w:r w:rsidRPr="00BD002B">
              <w:rPr>
                <w:rFonts w:ascii="Times New Roman" w:eastAsia="宋体" w:hAnsi="Times New Roman" w:cs="Times New Roman"/>
                <w:color w:val="000000"/>
                <w:kern w:val="0"/>
                <w:szCs w:val="21"/>
              </w:rPr>
              <w:t>接口；</w:t>
            </w:r>
            <w:r w:rsidRPr="00BD002B">
              <w:rPr>
                <w:rFonts w:ascii="Times New Roman" w:eastAsia="宋体" w:hAnsi="Times New Roman" w:cs="Times New Roman"/>
                <w:color w:val="000000"/>
                <w:kern w:val="0"/>
                <w:szCs w:val="21"/>
              </w:rPr>
              <w:br/>
            </w:r>
            <w:r w:rsidR="004D6D79" w:rsidRPr="00BD002B">
              <w:rPr>
                <w:rFonts w:ascii="Times New Roman" w:eastAsia="宋体" w:hAnsi="Times New Roman" w:cs="Times New Roman"/>
                <w:color w:val="000000"/>
                <w:kern w:val="0"/>
                <w:szCs w:val="21"/>
              </w:rPr>
              <w:t>（</w:t>
            </w:r>
            <w:r w:rsidR="004D6D79" w:rsidRPr="00BD002B">
              <w:rPr>
                <w:rFonts w:ascii="Times New Roman" w:eastAsia="宋体" w:hAnsi="Times New Roman" w:cs="Times New Roman"/>
                <w:color w:val="000000"/>
                <w:kern w:val="0"/>
                <w:szCs w:val="21"/>
              </w:rPr>
              <w:t>3</w:t>
            </w:r>
            <w:r w:rsidR="004D6D79" w:rsidRPr="00BD002B">
              <w:rPr>
                <w:rFonts w:ascii="Times New Roman" w:eastAsia="宋体" w:hAnsi="Times New Roman" w:cs="Times New Roman"/>
                <w:color w:val="000000"/>
                <w:kern w:val="0"/>
                <w:szCs w:val="21"/>
              </w:rPr>
              <w:t>）系统运行内存不小于</w:t>
            </w:r>
            <w:r w:rsidR="004D6D79" w:rsidRPr="00BD002B">
              <w:rPr>
                <w:rFonts w:ascii="Times New Roman" w:eastAsia="宋体" w:hAnsi="Times New Roman" w:cs="Times New Roman"/>
                <w:color w:val="000000"/>
                <w:kern w:val="0"/>
                <w:szCs w:val="21"/>
              </w:rPr>
              <w:t>2GB</w:t>
            </w:r>
            <w:r w:rsidR="004D6D79" w:rsidRPr="00BD002B">
              <w:rPr>
                <w:rFonts w:ascii="Times New Roman" w:eastAsia="宋体" w:hAnsi="Times New Roman" w:cs="Times New Roman"/>
                <w:color w:val="000000"/>
                <w:kern w:val="0"/>
                <w:szCs w:val="21"/>
              </w:rPr>
              <w:t>，</w:t>
            </w:r>
            <w:r w:rsidR="004D6D79" w:rsidRPr="00BD002B">
              <w:rPr>
                <w:rFonts w:ascii="Times New Roman" w:eastAsia="宋体" w:hAnsi="Times New Roman" w:cs="Times New Roman"/>
                <w:color w:val="000000"/>
                <w:kern w:val="0"/>
                <w:szCs w:val="21"/>
              </w:rPr>
              <w:t xml:space="preserve"> CPU</w:t>
            </w:r>
            <w:r w:rsidR="004D6D79" w:rsidRPr="00BD002B">
              <w:rPr>
                <w:rFonts w:ascii="Times New Roman" w:eastAsia="宋体" w:hAnsi="Times New Roman" w:cs="Times New Roman"/>
                <w:color w:val="000000"/>
                <w:kern w:val="0"/>
                <w:szCs w:val="21"/>
              </w:rPr>
              <w:t>核数不少于</w:t>
            </w:r>
            <w:r w:rsidR="004D6D79" w:rsidRPr="00BD002B">
              <w:rPr>
                <w:rFonts w:ascii="Times New Roman" w:eastAsia="宋体" w:hAnsi="Times New Roman" w:cs="Times New Roman"/>
                <w:color w:val="000000"/>
                <w:kern w:val="0"/>
                <w:szCs w:val="21"/>
              </w:rPr>
              <w:t>4</w:t>
            </w:r>
            <w:r w:rsidR="004D6D79" w:rsidRPr="00BD002B">
              <w:rPr>
                <w:rFonts w:ascii="Times New Roman" w:eastAsia="宋体" w:hAnsi="Times New Roman" w:cs="Times New Roman"/>
                <w:color w:val="000000"/>
                <w:kern w:val="0"/>
                <w:szCs w:val="21"/>
              </w:rPr>
              <w:t>核心，配备固定、移动支架及线缆；</w:t>
            </w:r>
          </w:p>
          <w:p w:rsidR="003F29B3" w:rsidRPr="00BD002B" w:rsidRDefault="004D6D79" w:rsidP="003F29B3">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4</w:t>
            </w:r>
            <w:r w:rsidRPr="00BD002B">
              <w:rPr>
                <w:rFonts w:ascii="Times New Roman" w:eastAsia="宋体" w:hAnsi="Times New Roman" w:cs="Times New Roman"/>
                <w:color w:val="000000"/>
                <w:kern w:val="0"/>
                <w:szCs w:val="21"/>
              </w:rPr>
              <w:t>）支持有线和无线网络接入；</w:t>
            </w:r>
          </w:p>
        </w:tc>
        <w:tc>
          <w:tcPr>
            <w:tcW w:w="350" w:type="pct"/>
            <w:shd w:val="clear" w:color="auto" w:fill="auto"/>
            <w:vAlign w:val="center"/>
            <w:hideMark/>
          </w:tcPr>
          <w:p w:rsidR="003F29B3" w:rsidRPr="00BD002B" w:rsidRDefault="003F29B3"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套</w:t>
            </w:r>
          </w:p>
        </w:tc>
        <w:tc>
          <w:tcPr>
            <w:tcW w:w="559" w:type="pct"/>
            <w:shd w:val="clear" w:color="auto" w:fill="auto"/>
            <w:vAlign w:val="center"/>
            <w:hideMark/>
          </w:tcPr>
          <w:p w:rsidR="003F29B3" w:rsidRPr="00BD002B" w:rsidRDefault="003F29B3"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8</w:t>
            </w:r>
          </w:p>
        </w:tc>
      </w:tr>
      <w:tr w:rsidR="0012190B" w:rsidRPr="00BD002B" w:rsidTr="009C53A3">
        <w:trPr>
          <w:trHeight w:val="604"/>
        </w:trPr>
        <w:tc>
          <w:tcPr>
            <w:tcW w:w="385" w:type="pct"/>
            <w:shd w:val="clear" w:color="auto" w:fill="auto"/>
            <w:noWrap/>
            <w:vAlign w:val="center"/>
          </w:tcPr>
          <w:p w:rsidR="0012190B" w:rsidRPr="00BD002B" w:rsidRDefault="0012190B" w:rsidP="003F29B3">
            <w:pPr>
              <w:widowControl/>
              <w:jc w:val="center"/>
              <w:rPr>
                <w:rFonts w:ascii="Times New Roman" w:eastAsia="宋体" w:hAnsi="Times New Roman" w:cs="Times New Roman"/>
                <w:b/>
                <w:color w:val="000000"/>
                <w:kern w:val="0"/>
                <w:szCs w:val="21"/>
              </w:rPr>
            </w:pPr>
            <w:r w:rsidRPr="00BD002B">
              <w:rPr>
                <w:rFonts w:ascii="Times New Roman" w:eastAsia="宋体" w:hAnsi="Times New Roman" w:cs="Times New Roman"/>
                <w:b/>
                <w:color w:val="000000"/>
                <w:kern w:val="0"/>
                <w:szCs w:val="21"/>
              </w:rPr>
              <w:t>二</w:t>
            </w:r>
          </w:p>
        </w:tc>
        <w:tc>
          <w:tcPr>
            <w:tcW w:w="3706" w:type="pct"/>
            <w:gridSpan w:val="2"/>
            <w:shd w:val="clear" w:color="auto" w:fill="auto"/>
            <w:vAlign w:val="center"/>
          </w:tcPr>
          <w:p w:rsidR="0012190B" w:rsidRPr="00BD002B" w:rsidRDefault="009F1A15" w:rsidP="003F29B3">
            <w:pPr>
              <w:widowControl/>
              <w:jc w:val="left"/>
              <w:rPr>
                <w:rFonts w:ascii="Times New Roman" w:eastAsia="宋体" w:hAnsi="Times New Roman" w:cs="Times New Roman"/>
                <w:color w:val="000000"/>
                <w:kern w:val="0"/>
                <w:szCs w:val="21"/>
              </w:rPr>
            </w:pPr>
            <w:bookmarkStart w:id="70" w:name="_Hlk536800411"/>
            <w:r w:rsidRPr="00BD002B">
              <w:rPr>
                <w:rFonts w:ascii="Times New Roman" w:eastAsia="宋体" w:hAnsi="Times New Roman" w:cs="Times New Roman"/>
                <w:b/>
                <w:color w:val="000000"/>
                <w:kern w:val="0"/>
                <w:szCs w:val="21"/>
              </w:rPr>
              <w:t>视频</w:t>
            </w:r>
            <w:bookmarkEnd w:id="70"/>
            <w:r w:rsidR="0012190B" w:rsidRPr="00BD002B">
              <w:rPr>
                <w:rFonts w:ascii="Times New Roman" w:eastAsia="宋体" w:hAnsi="Times New Roman" w:cs="Times New Roman"/>
                <w:b/>
                <w:color w:val="000000"/>
                <w:kern w:val="0"/>
                <w:szCs w:val="21"/>
              </w:rPr>
              <w:t>可视</w:t>
            </w:r>
            <w:r w:rsidR="004D29DC" w:rsidRPr="00BD002B">
              <w:rPr>
                <w:rFonts w:ascii="Times New Roman" w:eastAsia="宋体" w:hAnsi="Times New Roman" w:cs="Times New Roman"/>
                <w:b/>
                <w:color w:val="000000"/>
                <w:kern w:val="0"/>
                <w:szCs w:val="21"/>
              </w:rPr>
              <w:t>化</w:t>
            </w:r>
            <w:r w:rsidR="0012190B" w:rsidRPr="00BD002B">
              <w:rPr>
                <w:rFonts w:ascii="Times New Roman" w:eastAsia="宋体" w:hAnsi="Times New Roman" w:cs="Times New Roman"/>
                <w:b/>
                <w:color w:val="000000"/>
                <w:kern w:val="0"/>
                <w:szCs w:val="21"/>
              </w:rPr>
              <w:t>指挥系统</w:t>
            </w:r>
          </w:p>
        </w:tc>
        <w:tc>
          <w:tcPr>
            <w:tcW w:w="350" w:type="pct"/>
            <w:shd w:val="clear" w:color="auto" w:fill="auto"/>
            <w:vAlign w:val="center"/>
          </w:tcPr>
          <w:p w:rsidR="0012190B" w:rsidRPr="00BD002B" w:rsidRDefault="0012190B" w:rsidP="003F29B3">
            <w:pPr>
              <w:widowControl/>
              <w:jc w:val="center"/>
              <w:rPr>
                <w:rFonts w:ascii="Times New Roman" w:eastAsia="宋体" w:hAnsi="Times New Roman" w:cs="Times New Roman"/>
                <w:color w:val="000000"/>
                <w:kern w:val="0"/>
                <w:szCs w:val="21"/>
              </w:rPr>
            </w:pPr>
          </w:p>
        </w:tc>
        <w:tc>
          <w:tcPr>
            <w:tcW w:w="559" w:type="pct"/>
            <w:shd w:val="clear" w:color="auto" w:fill="auto"/>
            <w:vAlign w:val="center"/>
          </w:tcPr>
          <w:p w:rsidR="0012190B" w:rsidRPr="00BD002B" w:rsidRDefault="0012190B" w:rsidP="003F29B3">
            <w:pPr>
              <w:widowControl/>
              <w:jc w:val="center"/>
              <w:rPr>
                <w:rFonts w:ascii="Times New Roman" w:eastAsia="宋体" w:hAnsi="Times New Roman" w:cs="Times New Roman"/>
                <w:color w:val="000000"/>
                <w:kern w:val="0"/>
                <w:szCs w:val="21"/>
              </w:rPr>
            </w:pPr>
          </w:p>
        </w:tc>
      </w:tr>
      <w:tr w:rsidR="00BC6ADC" w:rsidRPr="00BD002B" w:rsidTr="009C53A3">
        <w:trPr>
          <w:trHeight w:val="1020"/>
        </w:trPr>
        <w:tc>
          <w:tcPr>
            <w:tcW w:w="385" w:type="pct"/>
            <w:shd w:val="clear" w:color="auto" w:fill="auto"/>
            <w:noWrap/>
            <w:vAlign w:val="center"/>
          </w:tcPr>
          <w:p w:rsidR="00BC6ADC" w:rsidRPr="00BD002B" w:rsidRDefault="00BC6ADC"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1</w:t>
            </w:r>
          </w:p>
        </w:tc>
        <w:tc>
          <w:tcPr>
            <w:tcW w:w="553" w:type="pct"/>
            <w:shd w:val="clear" w:color="auto" w:fill="auto"/>
            <w:vAlign w:val="center"/>
          </w:tcPr>
          <w:p w:rsidR="00BC6ADC" w:rsidRPr="00BD002B" w:rsidRDefault="00BC6ADC" w:rsidP="003F29B3">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kern w:val="0"/>
                <w:szCs w:val="21"/>
              </w:rPr>
              <w:t>高清多点控制单元</w:t>
            </w:r>
          </w:p>
        </w:tc>
        <w:tc>
          <w:tcPr>
            <w:tcW w:w="3153" w:type="pct"/>
            <w:shd w:val="clear" w:color="auto" w:fill="auto"/>
            <w:vAlign w:val="center"/>
          </w:tcPr>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MCU</w:t>
            </w:r>
            <w:r w:rsidR="00E040FC" w:rsidRPr="00BD002B">
              <w:rPr>
                <w:rFonts w:ascii="Times New Roman" w:eastAsia="宋体" w:hAnsi="Times New Roman" w:cs="Times New Roman"/>
                <w:color w:val="000000"/>
                <w:kern w:val="0"/>
                <w:szCs w:val="21"/>
              </w:rPr>
              <w:t>采用嵌入式一体化设计，标配双电源冗余备份，保证设备</w:t>
            </w:r>
            <w:r w:rsidR="00E040FC" w:rsidRPr="00BD002B">
              <w:rPr>
                <w:rFonts w:ascii="Times New Roman" w:eastAsia="宋体" w:hAnsi="Times New Roman" w:cs="Times New Roman"/>
                <w:color w:val="000000"/>
                <w:kern w:val="0"/>
                <w:szCs w:val="21"/>
              </w:rPr>
              <w:t>7*24</w:t>
            </w:r>
            <w:r w:rsidR="00E040FC" w:rsidRPr="00BD002B">
              <w:rPr>
                <w:rFonts w:ascii="Times New Roman" w:eastAsia="宋体" w:hAnsi="Times New Roman" w:cs="Times New Roman"/>
                <w:color w:val="000000"/>
                <w:kern w:val="0"/>
                <w:szCs w:val="21"/>
              </w:rPr>
              <w:t>小时长时间连续运行；</w:t>
            </w:r>
          </w:p>
          <w:p w:rsidR="00C77C88"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lastRenderedPageBreak/>
              <w:t>（</w:t>
            </w:r>
            <w:r w:rsidRPr="00BD002B">
              <w:rPr>
                <w:rFonts w:ascii="Times New Roman" w:eastAsia="宋体" w:hAnsi="Times New Roman" w:cs="Times New Roman"/>
                <w:color w:val="000000"/>
                <w:kern w:val="0"/>
                <w:szCs w:val="21"/>
              </w:rPr>
              <w:t>2</w:t>
            </w:r>
            <w:r w:rsidRPr="00BD002B">
              <w:rPr>
                <w:rFonts w:ascii="Times New Roman" w:eastAsia="宋体" w:hAnsi="Times New Roman" w:cs="Times New Roman"/>
                <w:color w:val="000000"/>
                <w:kern w:val="0"/>
                <w:szCs w:val="21"/>
              </w:rPr>
              <w:t>）</w:t>
            </w:r>
            <w:r w:rsidR="00C77C88" w:rsidRPr="00BD002B">
              <w:rPr>
                <w:rFonts w:ascii="Times New Roman" w:eastAsia="宋体" w:hAnsi="Times New Roman" w:cs="Times New Roman"/>
                <w:color w:val="000000"/>
                <w:kern w:val="0"/>
                <w:szCs w:val="21"/>
              </w:rPr>
              <w:t>支持同一平台同时接入会议室型终端、桌面型一体化终端、软件终端，可实现随时随地召开各类视频会议；</w:t>
            </w:r>
          </w:p>
          <w:p w:rsidR="00E040FC" w:rsidRPr="00BD002B" w:rsidRDefault="0001098C" w:rsidP="00E040FC">
            <w:pPr>
              <w:widowControl/>
              <w:jc w:val="left"/>
              <w:rPr>
                <w:rFonts w:ascii="Times New Roman" w:eastAsia="宋体" w:hAnsi="Times New Roman" w:cs="Times New Roman"/>
                <w:b/>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3</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单台设备支持</w:t>
            </w:r>
            <w:r w:rsidR="00C46516" w:rsidRPr="00BD002B">
              <w:rPr>
                <w:rFonts w:ascii="Times New Roman" w:eastAsia="宋体" w:hAnsi="Times New Roman" w:cs="Times New Roman"/>
                <w:color w:val="000000"/>
                <w:kern w:val="0"/>
                <w:szCs w:val="21"/>
              </w:rPr>
              <w:t>不少于</w:t>
            </w:r>
            <w:r w:rsidR="006D7345">
              <w:rPr>
                <w:rFonts w:ascii="Times New Roman" w:eastAsia="宋体" w:hAnsi="Times New Roman" w:cs="Times New Roman"/>
                <w:color w:val="000000"/>
                <w:kern w:val="0"/>
                <w:szCs w:val="21"/>
              </w:rPr>
              <w:t>30</w:t>
            </w:r>
            <w:bookmarkStart w:id="71" w:name="_GoBack"/>
            <w:bookmarkEnd w:id="71"/>
            <w:r w:rsidR="00E040FC" w:rsidRPr="00BD002B">
              <w:rPr>
                <w:rFonts w:ascii="Times New Roman" w:eastAsia="宋体" w:hAnsi="Times New Roman" w:cs="Times New Roman"/>
                <w:color w:val="000000"/>
                <w:kern w:val="0"/>
                <w:szCs w:val="21"/>
              </w:rPr>
              <w:t>个</w:t>
            </w:r>
            <w:r w:rsidR="00E040FC" w:rsidRPr="00BD002B">
              <w:rPr>
                <w:rFonts w:ascii="Times New Roman" w:eastAsia="宋体" w:hAnsi="Times New Roman" w:cs="Times New Roman"/>
                <w:color w:val="000000"/>
                <w:kern w:val="0"/>
                <w:szCs w:val="21"/>
              </w:rPr>
              <w:t>1080p60fps</w:t>
            </w:r>
            <w:r w:rsidR="00E040FC" w:rsidRPr="00BD002B">
              <w:rPr>
                <w:rFonts w:ascii="Times New Roman" w:eastAsia="宋体" w:hAnsi="Times New Roman" w:cs="Times New Roman"/>
                <w:color w:val="000000"/>
                <w:kern w:val="0"/>
                <w:szCs w:val="21"/>
              </w:rPr>
              <w:t>终端并发入会</w:t>
            </w:r>
            <w:r w:rsidR="00E040FC" w:rsidRPr="00BD002B">
              <w:rPr>
                <w:rFonts w:ascii="Times New Roman" w:eastAsia="宋体" w:hAnsi="Times New Roman" w:cs="Times New Roman"/>
                <w:b/>
                <w:color w:val="000000"/>
                <w:kern w:val="0"/>
                <w:szCs w:val="21"/>
              </w:rPr>
              <w:t>；</w:t>
            </w:r>
            <w:r w:rsidR="00D13F30" w:rsidRPr="00BD002B">
              <w:rPr>
                <w:rFonts w:ascii="Times New Roman" w:eastAsia="宋体" w:hAnsi="Times New Roman" w:cs="Times New Roman"/>
                <w:b/>
                <w:color w:val="000000"/>
                <w:kern w:val="0"/>
                <w:szCs w:val="21"/>
              </w:rPr>
              <w:t xml:space="preserve"> </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009752F5" w:rsidRPr="00BD002B">
              <w:rPr>
                <w:rFonts w:ascii="Times New Roman" w:eastAsia="宋体" w:hAnsi="Times New Roman" w:cs="Times New Roman"/>
                <w:color w:val="000000"/>
                <w:kern w:val="0"/>
                <w:szCs w:val="21"/>
              </w:rPr>
              <w:t>4</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w:t>
            </w:r>
            <w:r w:rsidR="00E040FC" w:rsidRPr="00BD002B">
              <w:rPr>
                <w:rFonts w:ascii="Times New Roman" w:eastAsia="宋体" w:hAnsi="Times New Roman" w:cs="Times New Roman"/>
                <w:color w:val="000000"/>
                <w:kern w:val="0"/>
                <w:szCs w:val="21"/>
              </w:rPr>
              <w:t>ITU-T H.323</w:t>
            </w:r>
            <w:r w:rsidR="00E040FC" w:rsidRPr="00BD002B">
              <w:rPr>
                <w:rFonts w:ascii="Times New Roman" w:eastAsia="宋体" w:hAnsi="Times New Roman" w:cs="Times New Roman"/>
                <w:color w:val="000000"/>
                <w:kern w:val="0"/>
                <w:szCs w:val="21"/>
              </w:rPr>
              <w:t>和</w:t>
            </w:r>
            <w:r w:rsidR="00E040FC" w:rsidRPr="00BD002B">
              <w:rPr>
                <w:rFonts w:ascii="Times New Roman" w:eastAsia="宋体" w:hAnsi="Times New Roman" w:cs="Times New Roman"/>
                <w:color w:val="000000"/>
                <w:kern w:val="0"/>
                <w:szCs w:val="21"/>
              </w:rPr>
              <w:t>IETF SIP</w:t>
            </w:r>
            <w:r w:rsidR="00E040FC" w:rsidRPr="00BD002B">
              <w:rPr>
                <w:rFonts w:ascii="Times New Roman" w:eastAsia="宋体" w:hAnsi="Times New Roman" w:cs="Times New Roman"/>
                <w:color w:val="000000"/>
                <w:kern w:val="0"/>
                <w:szCs w:val="21"/>
              </w:rPr>
              <w:t>通信标准，会议速率支持</w:t>
            </w:r>
            <w:r w:rsidR="00E040FC" w:rsidRPr="00BD002B">
              <w:rPr>
                <w:rFonts w:ascii="Times New Roman" w:eastAsia="宋体" w:hAnsi="Times New Roman" w:cs="Times New Roman"/>
                <w:color w:val="000000"/>
                <w:kern w:val="0"/>
                <w:szCs w:val="21"/>
              </w:rPr>
              <w:t>64Kbps</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8Mbps</w:t>
            </w:r>
            <w:r w:rsidR="00E040FC" w:rsidRPr="00BD002B">
              <w:rPr>
                <w:rFonts w:ascii="Times New Roman" w:eastAsia="宋体" w:hAnsi="Times New Roman" w:cs="Times New Roman"/>
                <w:color w:val="000000"/>
                <w:kern w:val="0"/>
                <w:szCs w:val="21"/>
              </w:rPr>
              <w:t>；</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009752F5" w:rsidRPr="00BD002B">
              <w:rPr>
                <w:rFonts w:ascii="Times New Roman" w:eastAsia="宋体" w:hAnsi="Times New Roman" w:cs="Times New Roman"/>
                <w:color w:val="000000"/>
                <w:kern w:val="0"/>
                <w:szCs w:val="21"/>
              </w:rPr>
              <w:t>5</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w:t>
            </w:r>
            <w:r w:rsidR="00E040FC" w:rsidRPr="00BD002B">
              <w:rPr>
                <w:rFonts w:ascii="Times New Roman" w:eastAsia="宋体" w:hAnsi="Times New Roman" w:cs="Times New Roman"/>
                <w:color w:val="000000"/>
                <w:kern w:val="0"/>
                <w:szCs w:val="21"/>
              </w:rPr>
              <w:t>H.264</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H.264 High Profile</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H.265</w:t>
            </w:r>
            <w:r w:rsidR="00E040FC" w:rsidRPr="00BD002B">
              <w:rPr>
                <w:rFonts w:ascii="Times New Roman" w:eastAsia="宋体" w:hAnsi="Times New Roman" w:cs="Times New Roman"/>
                <w:color w:val="000000"/>
                <w:kern w:val="0"/>
                <w:szCs w:val="21"/>
              </w:rPr>
              <w:t>视频编解码协议；</w:t>
            </w:r>
          </w:p>
          <w:p w:rsidR="00C77C88" w:rsidRPr="00BD002B" w:rsidRDefault="0001098C" w:rsidP="00C77C88">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009752F5" w:rsidRPr="00BD002B">
              <w:rPr>
                <w:rFonts w:ascii="Times New Roman" w:eastAsia="宋体" w:hAnsi="Times New Roman" w:cs="Times New Roman"/>
                <w:color w:val="000000"/>
                <w:kern w:val="0"/>
                <w:szCs w:val="21"/>
              </w:rPr>
              <w:t>6</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w:t>
            </w:r>
            <w:r w:rsidR="00E040FC" w:rsidRPr="00BD002B">
              <w:rPr>
                <w:rFonts w:ascii="Times New Roman" w:eastAsia="宋体" w:hAnsi="Times New Roman" w:cs="Times New Roman"/>
                <w:color w:val="000000"/>
                <w:kern w:val="0"/>
                <w:szCs w:val="21"/>
              </w:rPr>
              <w:t>G.711</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G.722</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G.719</w:t>
            </w:r>
            <w:r w:rsidR="00E040FC" w:rsidRPr="00BD002B">
              <w:rPr>
                <w:rFonts w:ascii="Times New Roman" w:eastAsia="宋体" w:hAnsi="Times New Roman" w:cs="Times New Roman"/>
                <w:color w:val="000000"/>
                <w:kern w:val="0"/>
                <w:szCs w:val="21"/>
              </w:rPr>
              <w:t>等音频协议；</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009752F5" w:rsidRPr="00BD002B">
              <w:rPr>
                <w:rFonts w:ascii="Times New Roman" w:eastAsia="宋体" w:hAnsi="Times New Roman" w:cs="Times New Roman"/>
                <w:color w:val="000000"/>
                <w:kern w:val="0"/>
                <w:szCs w:val="21"/>
              </w:rPr>
              <w:t>7</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w:t>
            </w:r>
            <w:r w:rsidR="00E040FC" w:rsidRPr="00BD002B">
              <w:rPr>
                <w:rFonts w:ascii="Times New Roman" w:eastAsia="宋体" w:hAnsi="Times New Roman" w:cs="Times New Roman"/>
                <w:color w:val="000000"/>
                <w:kern w:val="0"/>
                <w:szCs w:val="21"/>
              </w:rPr>
              <w:t>1080p60</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1080p30</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720p60</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720p30</w:t>
            </w:r>
            <w:r w:rsidR="00E040FC" w:rsidRPr="00BD002B">
              <w:rPr>
                <w:rFonts w:ascii="Times New Roman" w:eastAsia="宋体" w:hAnsi="Times New Roman" w:cs="Times New Roman"/>
                <w:color w:val="000000"/>
                <w:kern w:val="0"/>
                <w:szCs w:val="21"/>
              </w:rPr>
              <w:t>高清图像格式，并向下兼容</w:t>
            </w:r>
            <w:r w:rsidR="00E040FC" w:rsidRPr="00BD002B">
              <w:rPr>
                <w:rFonts w:ascii="Times New Roman" w:eastAsia="宋体" w:hAnsi="Times New Roman" w:cs="Times New Roman"/>
                <w:color w:val="000000"/>
                <w:kern w:val="0"/>
                <w:szCs w:val="21"/>
              </w:rPr>
              <w:t>4CIF</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CIF</w:t>
            </w:r>
            <w:r w:rsidR="00E040FC" w:rsidRPr="00BD002B">
              <w:rPr>
                <w:rFonts w:ascii="Times New Roman" w:eastAsia="宋体" w:hAnsi="Times New Roman" w:cs="Times New Roman"/>
                <w:color w:val="000000"/>
                <w:kern w:val="0"/>
                <w:szCs w:val="21"/>
              </w:rPr>
              <w:t>标清图像格式；</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009752F5" w:rsidRPr="00BD002B">
              <w:rPr>
                <w:rFonts w:ascii="Times New Roman" w:eastAsia="宋体" w:hAnsi="Times New Roman" w:cs="Times New Roman"/>
                <w:color w:val="000000"/>
                <w:kern w:val="0"/>
                <w:szCs w:val="21"/>
              </w:rPr>
              <w:t>8</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w:t>
            </w:r>
            <w:r w:rsidR="00E040FC" w:rsidRPr="00BD002B">
              <w:rPr>
                <w:rFonts w:ascii="Times New Roman" w:eastAsia="宋体" w:hAnsi="Times New Roman" w:cs="Times New Roman"/>
                <w:color w:val="000000"/>
                <w:kern w:val="0"/>
                <w:szCs w:val="21"/>
              </w:rPr>
              <w:t>H.239</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BFCP</w:t>
            </w:r>
            <w:r w:rsidR="00E040FC" w:rsidRPr="00BD002B">
              <w:rPr>
                <w:rFonts w:ascii="Times New Roman" w:eastAsia="宋体" w:hAnsi="Times New Roman" w:cs="Times New Roman"/>
                <w:color w:val="000000"/>
                <w:kern w:val="0"/>
                <w:szCs w:val="21"/>
              </w:rPr>
              <w:t>双流协议标准，在保证主视频</w:t>
            </w:r>
            <w:r w:rsidR="00E040FC" w:rsidRPr="00BD002B">
              <w:rPr>
                <w:rFonts w:ascii="Times New Roman" w:eastAsia="宋体" w:hAnsi="Times New Roman" w:cs="Times New Roman"/>
                <w:color w:val="000000"/>
                <w:kern w:val="0"/>
                <w:szCs w:val="21"/>
              </w:rPr>
              <w:t>1080p60fps</w:t>
            </w:r>
            <w:r w:rsidR="00E040FC" w:rsidRPr="00BD002B">
              <w:rPr>
                <w:rFonts w:ascii="Times New Roman" w:eastAsia="宋体" w:hAnsi="Times New Roman" w:cs="Times New Roman"/>
                <w:color w:val="000000"/>
                <w:kern w:val="0"/>
                <w:szCs w:val="21"/>
              </w:rPr>
              <w:t>前提下，辅视频也可以支持到</w:t>
            </w:r>
            <w:r w:rsidR="00E040FC" w:rsidRPr="00BD002B">
              <w:rPr>
                <w:rFonts w:ascii="Times New Roman" w:eastAsia="宋体" w:hAnsi="Times New Roman" w:cs="Times New Roman"/>
                <w:color w:val="000000"/>
                <w:kern w:val="0"/>
                <w:szCs w:val="21"/>
              </w:rPr>
              <w:t>1080p60fps</w:t>
            </w:r>
            <w:r w:rsidR="00E040FC" w:rsidRPr="00BD002B">
              <w:rPr>
                <w:rFonts w:ascii="Times New Roman" w:eastAsia="宋体" w:hAnsi="Times New Roman" w:cs="Times New Roman"/>
                <w:color w:val="000000"/>
                <w:kern w:val="0"/>
                <w:szCs w:val="21"/>
              </w:rPr>
              <w:t>；</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009752F5" w:rsidRPr="00BD002B">
              <w:rPr>
                <w:rFonts w:ascii="Times New Roman" w:eastAsia="宋体" w:hAnsi="Times New Roman" w:cs="Times New Roman"/>
                <w:color w:val="000000"/>
                <w:kern w:val="0"/>
                <w:szCs w:val="21"/>
              </w:rPr>
              <w:t>9</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支持同时召开多组</w:t>
            </w:r>
            <w:r w:rsidR="00E040FC" w:rsidRPr="00BD002B">
              <w:rPr>
                <w:rFonts w:ascii="Times New Roman" w:eastAsia="宋体" w:hAnsi="Times New Roman" w:cs="Times New Roman"/>
                <w:color w:val="000000"/>
                <w:kern w:val="0"/>
                <w:szCs w:val="21"/>
              </w:rPr>
              <w:t>1080p60fps</w:t>
            </w:r>
            <w:r w:rsidR="00E040FC" w:rsidRPr="00BD002B">
              <w:rPr>
                <w:rFonts w:ascii="Times New Roman" w:eastAsia="宋体" w:hAnsi="Times New Roman" w:cs="Times New Roman"/>
                <w:color w:val="000000"/>
                <w:kern w:val="0"/>
                <w:szCs w:val="21"/>
              </w:rPr>
              <w:t>高清多画面会议的能力，且每组会议最大多画面数均</w:t>
            </w:r>
            <w:r w:rsidR="00E040FC" w:rsidRPr="00BD002B">
              <w:rPr>
                <w:rFonts w:ascii="Times New Roman" w:eastAsia="宋体" w:hAnsi="Times New Roman" w:cs="Times New Roman"/>
                <w:color w:val="000000"/>
                <w:kern w:val="0"/>
                <w:szCs w:val="21"/>
              </w:rPr>
              <w:t>≥</w:t>
            </w:r>
            <w:r w:rsidR="00907AEE" w:rsidRPr="00BD002B">
              <w:rPr>
                <w:rFonts w:ascii="Times New Roman" w:eastAsia="宋体" w:hAnsi="Times New Roman" w:cs="Times New Roman"/>
                <w:color w:val="000000"/>
                <w:kern w:val="0"/>
                <w:szCs w:val="21"/>
              </w:rPr>
              <w:t>20</w:t>
            </w:r>
            <w:r w:rsidR="00E040FC" w:rsidRPr="00BD002B">
              <w:rPr>
                <w:rFonts w:ascii="Times New Roman" w:eastAsia="宋体" w:hAnsi="Times New Roman" w:cs="Times New Roman"/>
                <w:color w:val="000000"/>
                <w:kern w:val="0"/>
                <w:szCs w:val="21"/>
              </w:rPr>
              <w:t>；</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009752F5" w:rsidRPr="00BD002B">
              <w:rPr>
                <w:rFonts w:ascii="Times New Roman" w:eastAsia="宋体" w:hAnsi="Times New Roman" w:cs="Times New Roman"/>
                <w:color w:val="000000"/>
                <w:kern w:val="0"/>
                <w:szCs w:val="21"/>
              </w:rPr>
              <w:t>10</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支持内置统一管理功能，采用</w:t>
            </w:r>
            <w:r w:rsidR="00E040FC" w:rsidRPr="00BD002B">
              <w:rPr>
                <w:rFonts w:ascii="Times New Roman" w:eastAsia="宋体" w:hAnsi="Times New Roman" w:cs="Times New Roman"/>
                <w:color w:val="000000"/>
                <w:kern w:val="0"/>
                <w:szCs w:val="21"/>
              </w:rPr>
              <w:t>B/S</w:t>
            </w:r>
            <w:r w:rsidR="00E040FC" w:rsidRPr="00BD002B">
              <w:rPr>
                <w:rFonts w:ascii="Times New Roman" w:eastAsia="宋体" w:hAnsi="Times New Roman" w:cs="Times New Roman"/>
                <w:color w:val="000000"/>
                <w:kern w:val="0"/>
                <w:szCs w:val="21"/>
              </w:rPr>
              <w:t>架构，通过</w:t>
            </w:r>
            <w:r w:rsidR="00E040FC" w:rsidRPr="00BD002B">
              <w:rPr>
                <w:rFonts w:ascii="Times New Roman" w:eastAsia="宋体" w:hAnsi="Times New Roman" w:cs="Times New Roman"/>
                <w:color w:val="000000"/>
                <w:kern w:val="0"/>
                <w:szCs w:val="21"/>
              </w:rPr>
              <w:t>WEB</w:t>
            </w:r>
            <w:r w:rsidR="00E040FC" w:rsidRPr="00BD002B">
              <w:rPr>
                <w:rFonts w:ascii="Times New Roman" w:eastAsia="宋体" w:hAnsi="Times New Roman" w:cs="Times New Roman"/>
                <w:color w:val="000000"/>
                <w:kern w:val="0"/>
                <w:szCs w:val="21"/>
              </w:rPr>
              <w:t>方式即可完成系统的配置和会议操作；</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009752F5" w:rsidRPr="00BD002B">
              <w:rPr>
                <w:rFonts w:ascii="Times New Roman" w:eastAsia="宋体" w:hAnsi="Times New Roman" w:cs="Times New Roman"/>
                <w:color w:val="000000"/>
                <w:kern w:val="0"/>
                <w:szCs w:val="21"/>
              </w:rPr>
              <w:t>1</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支持云虚拟会议室功能，终端注册入网后，可实时获取当前已创建的虚拟会议室列表，可以直接选择需要参加的虚拟会议室加入；</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009752F5" w:rsidRPr="00BD002B">
              <w:rPr>
                <w:rFonts w:ascii="Times New Roman" w:eastAsia="宋体" w:hAnsi="Times New Roman" w:cs="Times New Roman"/>
                <w:color w:val="000000"/>
                <w:kern w:val="0"/>
                <w:szCs w:val="21"/>
              </w:rPr>
              <w:t>2</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支持对正在召开的会议进行操控，包括切换发言人、设置多画面合成、双流、会议自动级联、会议点名、会议轮询、一键静音、一键哑音等会议功能；</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009752F5" w:rsidRPr="00BD002B">
              <w:rPr>
                <w:rFonts w:ascii="Times New Roman" w:eastAsia="宋体" w:hAnsi="Times New Roman" w:cs="Times New Roman"/>
                <w:color w:val="000000"/>
                <w:kern w:val="0"/>
                <w:szCs w:val="21"/>
              </w:rPr>
              <w:t>3</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支持设备拓扑，显示设备</w:t>
            </w:r>
            <w:r w:rsidR="00E040FC" w:rsidRPr="00BD002B">
              <w:rPr>
                <w:rFonts w:ascii="Times New Roman" w:eastAsia="宋体" w:hAnsi="Times New Roman" w:cs="Times New Roman"/>
                <w:color w:val="000000"/>
                <w:kern w:val="0"/>
                <w:szCs w:val="21"/>
              </w:rPr>
              <w:t>ID</w:t>
            </w:r>
            <w:r w:rsidR="00E040FC" w:rsidRPr="00BD002B">
              <w:rPr>
                <w:rFonts w:ascii="Times New Roman" w:eastAsia="宋体" w:hAnsi="Times New Roman" w:cs="Times New Roman"/>
                <w:color w:val="000000"/>
                <w:kern w:val="0"/>
                <w:szCs w:val="21"/>
              </w:rPr>
              <w:t>、设备名称、设备类型以及设备的启用状态。支持实时监控设备的运行状态，包括设备在线状态、注册状态、异常告警等；</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009752F5" w:rsidRPr="00BD002B">
              <w:rPr>
                <w:rFonts w:ascii="Times New Roman" w:eastAsia="宋体" w:hAnsi="Times New Roman" w:cs="Times New Roman"/>
                <w:color w:val="000000"/>
                <w:kern w:val="0"/>
                <w:szCs w:val="21"/>
              </w:rPr>
              <w:t>4</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支持多级主从级联功能，级联后通过主</w:t>
            </w:r>
            <w:r w:rsidR="00E040FC" w:rsidRPr="00BD002B">
              <w:rPr>
                <w:rFonts w:ascii="Times New Roman" w:eastAsia="宋体" w:hAnsi="Times New Roman" w:cs="Times New Roman"/>
                <w:color w:val="000000"/>
                <w:kern w:val="0"/>
                <w:szCs w:val="21"/>
              </w:rPr>
              <w:t>MCU</w:t>
            </w:r>
            <w:r w:rsidR="00E040FC" w:rsidRPr="00BD002B">
              <w:rPr>
                <w:rFonts w:ascii="Times New Roman" w:eastAsia="宋体" w:hAnsi="Times New Roman" w:cs="Times New Roman"/>
                <w:color w:val="000000"/>
                <w:kern w:val="0"/>
                <w:szCs w:val="21"/>
              </w:rPr>
              <w:t>的控制界面直接对下级</w:t>
            </w:r>
            <w:r w:rsidR="00E040FC" w:rsidRPr="00BD002B">
              <w:rPr>
                <w:rFonts w:ascii="Times New Roman" w:eastAsia="宋体" w:hAnsi="Times New Roman" w:cs="Times New Roman"/>
                <w:color w:val="000000"/>
                <w:kern w:val="0"/>
                <w:szCs w:val="21"/>
              </w:rPr>
              <w:t>MCU</w:t>
            </w:r>
            <w:r w:rsidR="00E040FC" w:rsidRPr="00BD002B">
              <w:rPr>
                <w:rFonts w:ascii="Times New Roman" w:eastAsia="宋体" w:hAnsi="Times New Roman" w:cs="Times New Roman"/>
                <w:color w:val="000000"/>
                <w:kern w:val="0"/>
                <w:szCs w:val="21"/>
              </w:rPr>
              <w:t>所连接的终端进行操作控制，如查看终端信息、广播会场、视频选看等；</w:t>
            </w:r>
            <w:r w:rsidR="00E040FC" w:rsidRPr="00BD002B">
              <w:rPr>
                <w:rFonts w:ascii="Times New Roman" w:eastAsia="宋体" w:hAnsi="Times New Roman" w:cs="Times New Roman"/>
                <w:color w:val="000000"/>
                <w:kern w:val="0"/>
                <w:szCs w:val="21"/>
              </w:rPr>
              <w:t xml:space="preserve"> </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009752F5" w:rsidRPr="00BD002B">
              <w:rPr>
                <w:rFonts w:ascii="Times New Roman" w:eastAsia="宋体" w:hAnsi="Times New Roman" w:cs="Times New Roman"/>
                <w:color w:val="000000"/>
                <w:kern w:val="0"/>
                <w:szCs w:val="21"/>
              </w:rPr>
              <w:t>5</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具备不少于</w:t>
            </w:r>
            <w:r w:rsidR="00E040FC" w:rsidRPr="00BD002B">
              <w:rPr>
                <w:rFonts w:ascii="Times New Roman" w:eastAsia="宋体" w:hAnsi="Times New Roman" w:cs="Times New Roman"/>
                <w:color w:val="000000"/>
                <w:kern w:val="0"/>
                <w:szCs w:val="21"/>
              </w:rPr>
              <w:t>2</w:t>
            </w:r>
            <w:r w:rsidR="00E040FC" w:rsidRPr="00BD002B">
              <w:rPr>
                <w:rFonts w:ascii="Times New Roman" w:eastAsia="宋体" w:hAnsi="Times New Roman" w:cs="Times New Roman"/>
                <w:color w:val="000000"/>
                <w:kern w:val="0"/>
                <w:szCs w:val="21"/>
              </w:rPr>
              <w:t>个千兆以太网口，支持网口热备份；</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009752F5" w:rsidRPr="00BD002B">
              <w:rPr>
                <w:rFonts w:ascii="Times New Roman" w:eastAsia="宋体" w:hAnsi="Times New Roman" w:cs="Times New Roman"/>
                <w:color w:val="000000"/>
                <w:kern w:val="0"/>
                <w:szCs w:val="21"/>
              </w:rPr>
              <w:t>16</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具备较强的网络抗丢包能力，在</w:t>
            </w:r>
            <w:r w:rsidR="00E040FC" w:rsidRPr="00BD002B">
              <w:rPr>
                <w:rFonts w:ascii="Times New Roman" w:eastAsia="宋体" w:hAnsi="Times New Roman" w:cs="Times New Roman"/>
                <w:color w:val="000000"/>
                <w:kern w:val="0"/>
                <w:szCs w:val="21"/>
              </w:rPr>
              <w:t>IP</w:t>
            </w:r>
            <w:r w:rsidR="00E040FC" w:rsidRPr="00BD002B">
              <w:rPr>
                <w:rFonts w:ascii="Times New Roman" w:eastAsia="宋体" w:hAnsi="Times New Roman" w:cs="Times New Roman"/>
                <w:color w:val="000000"/>
                <w:kern w:val="0"/>
                <w:szCs w:val="21"/>
              </w:rPr>
              <w:t>网络达到</w:t>
            </w:r>
            <w:r w:rsidR="00E040FC" w:rsidRPr="00BD002B">
              <w:rPr>
                <w:rFonts w:ascii="Times New Roman" w:eastAsia="宋体" w:hAnsi="Times New Roman" w:cs="Times New Roman"/>
                <w:color w:val="000000"/>
                <w:kern w:val="0"/>
                <w:szCs w:val="21"/>
              </w:rPr>
              <w:t>20%</w:t>
            </w:r>
            <w:r w:rsidR="00E040FC" w:rsidRPr="00BD002B">
              <w:rPr>
                <w:rFonts w:ascii="Times New Roman" w:eastAsia="宋体" w:hAnsi="Times New Roman" w:cs="Times New Roman"/>
                <w:color w:val="000000"/>
                <w:kern w:val="0"/>
                <w:szCs w:val="21"/>
              </w:rPr>
              <w:t>丢包率情况下声音清晰、图像流畅、无马赛克，</w:t>
            </w:r>
            <w:r w:rsidR="00E040FC" w:rsidRPr="00BD002B">
              <w:rPr>
                <w:rFonts w:ascii="Times New Roman" w:eastAsia="宋体" w:hAnsi="Times New Roman" w:cs="Times New Roman"/>
                <w:color w:val="000000"/>
                <w:kern w:val="0"/>
                <w:szCs w:val="21"/>
              </w:rPr>
              <w:t>30%</w:t>
            </w:r>
            <w:r w:rsidR="00E040FC" w:rsidRPr="00BD002B">
              <w:rPr>
                <w:rFonts w:ascii="Times New Roman" w:eastAsia="宋体" w:hAnsi="Times New Roman" w:cs="Times New Roman"/>
                <w:color w:val="000000"/>
                <w:kern w:val="0"/>
                <w:szCs w:val="21"/>
              </w:rPr>
              <w:t>的丢包率情况下视频会议仍可进行，</w:t>
            </w:r>
            <w:r w:rsidR="00E040FC" w:rsidRPr="00BD002B">
              <w:rPr>
                <w:rFonts w:ascii="Times New Roman" w:eastAsia="宋体" w:hAnsi="Times New Roman" w:cs="Times New Roman"/>
                <w:color w:val="000000"/>
                <w:kern w:val="0"/>
                <w:szCs w:val="21"/>
              </w:rPr>
              <w:t>70%</w:t>
            </w:r>
            <w:r w:rsidR="00E040FC" w:rsidRPr="00BD002B">
              <w:rPr>
                <w:rFonts w:ascii="Times New Roman" w:eastAsia="宋体" w:hAnsi="Times New Roman" w:cs="Times New Roman"/>
                <w:color w:val="000000"/>
                <w:kern w:val="0"/>
                <w:szCs w:val="21"/>
              </w:rPr>
              <w:t>的丢包率情况下音频会议仍可召开；</w:t>
            </w:r>
          </w:p>
          <w:p w:rsidR="00BC6ADC" w:rsidRPr="00BD002B" w:rsidRDefault="0001098C" w:rsidP="00414090">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009752F5" w:rsidRPr="00BD002B">
              <w:rPr>
                <w:rFonts w:ascii="Times New Roman" w:eastAsia="宋体" w:hAnsi="Times New Roman" w:cs="Times New Roman"/>
                <w:color w:val="000000"/>
                <w:kern w:val="0"/>
                <w:szCs w:val="21"/>
              </w:rPr>
              <w:t>17</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配置</w:t>
            </w:r>
            <w:r w:rsidR="00D36CAF" w:rsidRPr="00BD002B">
              <w:rPr>
                <w:rFonts w:ascii="Times New Roman" w:eastAsia="宋体" w:hAnsi="Times New Roman" w:cs="Times New Roman"/>
                <w:color w:val="000000"/>
                <w:kern w:val="0"/>
                <w:szCs w:val="21"/>
              </w:rPr>
              <w:t>不少于</w:t>
            </w:r>
            <w:r w:rsidR="00E040FC" w:rsidRPr="00BD002B">
              <w:rPr>
                <w:rFonts w:ascii="Times New Roman" w:eastAsia="宋体" w:hAnsi="Times New Roman" w:cs="Times New Roman"/>
                <w:color w:val="000000"/>
                <w:kern w:val="0"/>
                <w:szCs w:val="21"/>
              </w:rPr>
              <w:t>1</w:t>
            </w:r>
            <w:r w:rsidR="00686238" w:rsidRPr="00BD002B">
              <w:rPr>
                <w:rFonts w:ascii="Times New Roman" w:eastAsia="宋体" w:hAnsi="Times New Roman" w:cs="Times New Roman"/>
                <w:color w:val="000000"/>
                <w:kern w:val="0"/>
                <w:szCs w:val="21"/>
              </w:rPr>
              <w:t>3</w:t>
            </w:r>
            <w:r w:rsidR="00E040FC" w:rsidRPr="00BD002B">
              <w:rPr>
                <w:rFonts w:ascii="Times New Roman" w:eastAsia="宋体" w:hAnsi="Times New Roman" w:cs="Times New Roman"/>
                <w:color w:val="000000"/>
                <w:kern w:val="0"/>
                <w:szCs w:val="21"/>
              </w:rPr>
              <w:t>个</w:t>
            </w:r>
            <w:r w:rsidR="00907AEE" w:rsidRPr="00BD002B">
              <w:rPr>
                <w:rFonts w:ascii="Times New Roman" w:eastAsia="宋体" w:hAnsi="Times New Roman" w:cs="Times New Roman"/>
                <w:color w:val="000000"/>
                <w:kern w:val="0"/>
                <w:szCs w:val="21"/>
              </w:rPr>
              <w:t>终端接入授权；</w:t>
            </w:r>
          </w:p>
          <w:p w:rsidR="00E715EF" w:rsidRPr="00BD002B" w:rsidRDefault="00E715EF" w:rsidP="00414090">
            <w:pPr>
              <w:widowControl/>
              <w:jc w:val="left"/>
              <w:rPr>
                <w:rFonts w:ascii="Times New Roman" w:eastAsia="宋体" w:hAnsi="Times New Roman" w:cs="Times New Roman"/>
                <w:b/>
                <w:color w:val="000000"/>
                <w:kern w:val="0"/>
                <w:szCs w:val="21"/>
              </w:rPr>
            </w:pPr>
            <w:r w:rsidRPr="00BD002B">
              <w:rPr>
                <w:rFonts w:ascii="Segoe UI Symbol" w:eastAsia="宋体" w:hAnsi="Segoe UI Symbol" w:cs="Segoe UI Symbol"/>
                <w:b/>
                <w:kern w:val="0"/>
                <w:szCs w:val="21"/>
              </w:rPr>
              <w:t>★</w:t>
            </w:r>
            <w:r w:rsidRPr="00BD002B">
              <w:rPr>
                <w:rFonts w:ascii="Times New Roman" w:eastAsia="宋体" w:hAnsi="Times New Roman" w:cs="Times New Roman"/>
                <w:b/>
                <w:color w:val="000000"/>
                <w:kern w:val="0"/>
                <w:szCs w:val="21"/>
              </w:rPr>
              <w:t>（</w:t>
            </w:r>
            <w:r w:rsidRPr="00BD002B">
              <w:rPr>
                <w:rFonts w:ascii="Times New Roman" w:eastAsia="宋体" w:hAnsi="Times New Roman" w:cs="Times New Roman"/>
                <w:b/>
                <w:color w:val="000000"/>
                <w:kern w:val="0"/>
                <w:szCs w:val="21"/>
              </w:rPr>
              <w:t>18</w:t>
            </w:r>
            <w:r w:rsidRPr="00BD002B">
              <w:rPr>
                <w:rFonts w:ascii="Times New Roman" w:eastAsia="宋体" w:hAnsi="Times New Roman" w:cs="Times New Roman"/>
                <w:b/>
                <w:color w:val="000000"/>
                <w:kern w:val="0"/>
                <w:szCs w:val="21"/>
              </w:rPr>
              <w:t>）</w:t>
            </w:r>
            <w:r w:rsidR="00F90AB1" w:rsidRPr="00BD002B">
              <w:rPr>
                <w:rFonts w:ascii="Times New Roman" w:eastAsia="宋体" w:hAnsi="Times New Roman" w:cs="Times New Roman"/>
                <w:b/>
                <w:color w:val="000000"/>
                <w:kern w:val="0"/>
                <w:szCs w:val="21"/>
              </w:rPr>
              <w:t>产品须能与</w:t>
            </w:r>
            <w:r w:rsidR="00907AEE" w:rsidRPr="00BD002B">
              <w:rPr>
                <w:rFonts w:ascii="Times New Roman" w:eastAsia="宋体" w:hAnsi="Times New Roman" w:cs="Times New Roman"/>
                <w:b/>
                <w:color w:val="000000"/>
                <w:kern w:val="0"/>
                <w:szCs w:val="21"/>
              </w:rPr>
              <w:t>现有</w:t>
            </w:r>
            <w:r w:rsidRPr="00BD002B">
              <w:rPr>
                <w:rFonts w:ascii="Times New Roman" w:eastAsia="宋体" w:hAnsi="Times New Roman" w:cs="Times New Roman"/>
                <w:b/>
                <w:color w:val="000000"/>
                <w:kern w:val="0"/>
                <w:szCs w:val="21"/>
              </w:rPr>
              <w:t>可视化指挥系统</w:t>
            </w:r>
            <w:r w:rsidR="005B7895" w:rsidRPr="00BD002B">
              <w:rPr>
                <w:rFonts w:ascii="Times New Roman" w:eastAsia="宋体" w:hAnsi="Times New Roman" w:cs="Times New Roman"/>
                <w:b/>
                <w:kern w:val="0"/>
                <w:szCs w:val="21"/>
              </w:rPr>
              <w:t>进行无缝对接；</w:t>
            </w:r>
          </w:p>
          <w:p w:rsidR="0088095F" w:rsidRPr="00BD002B" w:rsidRDefault="00E715EF" w:rsidP="00414090">
            <w:pPr>
              <w:widowControl/>
              <w:jc w:val="left"/>
              <w:rPr>
                <w:rFonts w:ascii="Times New Roman" w:eastAsia="宋体" w:hAnsi="Times New Roman" w:cs="Times New Roman"/>
                <w:color w:val="000000"/>
                <w:kern w:val="0"/>
                <w:szCs w:val="21"/>
              </w:rPr>
            </w:pPr>
            <w:r w:rsidRPr="00BD002B">
              <w:rPr>
                <w:rFonts w:ascii="Segoe UI Symbol" w:eastAsia="宋体" w:hAnsi="Segoe UI Symbol" w:cs="Segoe UI Symbol"/>
                <w:b/>
                <w:kern w:val="0"/>
                <w:szCs w:val="21"/>
              </w:rPr>
              <w:t>★</w:t>
            </w:r>
            <w:r w:rsidR="0088095F" w:rsidRPr="00BD002B">
              <w:rPr>
                <w:rFonts w:ascii="Times New Roman" w:eastAsia="宋体" w:hAnsi="Times New Roman" w:cs="Times New Roman"/>
                <w:b/>
                <w:kern w:val="0"/>
                <w:szCs w:val="21"/>
              </w:rPr>
              <w:t>（</w:t>
            </w:r>
            <w:r w:rsidR="009752F5" w:rsidRPr="00BD002B">
              <w:rPr>
                <w:rFonts w:ascii="Times New Roman" w:eastAsia="宋体" w:hAnsi="Times New Roman" w:cs="Times New Roman"/>
                <w:b/>
                <w:kern w:val="0"/>
                <w:szCs w:val="21"/>
              </w:rPr>
              <w:t>1</w:t>
            </w:r>
            <w:r w:rsidR="00F90AB1" w:rsidRPr="00BD002B">
              <w:rPr>
                <w:rFonts w:ascii="Times New Roman" w:eastAsia="宋体" w:hAnsi="Times New Roman" w:cs="Times New Roman"/>
                <w:b/>
                <w:kern w:val="0"/>
                <w:szCs w:val="21"/>
              </w:rPr>
              <w:t>9</w:t>
            </w:r>
            <w:r w:rsidR="0088095F" w:rsidRPr="00BD002B">
              <w:rPr>
                <w:rFonts w:ascii="Times New Roman" w:eastAsia="宋体" w:hAnsi="Times New Roman" w:cs="Times New Roman"/>
                <w:b/>
                <w:kern w:val="0"/>
                <w:szCs w:val="21"/>
              </w:rPr>
              <w:t>）投标文件中须提供产品</w:t>
            </w:r>
            <w:r w:rsidR="0088095F" w:rsidRPr="00BD002B">
              <w:rPr>
                <w:rFonts w:ascii="Times New Roman" w:eastAsia="宋体" w:hAnsi="Times New Roman" w:cs="Times New Roman"/>
                <w:b/>
                <w:kern w:val="0"/>
                <w:szCs w:val="21"/>
              </w:rPr>
              <w:t>3C</w:t>
            </w:r>
            <w:r w:rsidR="0088095F" w:rsidRPr="00BD002B">
              <w:rPr>
                <w:rFonts w:ascii="Times New Roman" w:eastAsia="宋体" w:hAnsi="Times New Roman" w:cs="Times New Roman"/>
                <w:b/>
                <w:kern w:val="0"/>
                <w:szCs w:val="21"/>
              </w:rPr>
              <w:t>认证、电信设备入网证、</w:t>
            </w:r>
            <w:r w:rsidR="0088095F" w:rsidRPr="00BD002B">
              <w:rPr>
                <w:rFonts w:ascii="Times New Roman" w:eastAsia="宋体" w:hAnsi="Times New Roman" w:cs="Times New Roman"/>
                <w:b/>
                <w:kern w:val="0"/>
                <w:szCs w:val="21"/>
              </w:rPr>
              <w:t>RoHS</w:t>
            </w:r>
            <w:r w:rsidR="0088095F" w:rsidRPr="00BD002B">
              <w:rPr>
                <w:rFonts w:ascii="Times New Roman" w:eastAsia="宋体" w:hAnsi="Times New Roman" w:cs="Times New Roman"/>
                <w:b/>
                <w:kern w:val="0"/>
                <w:szCs w:val="21"/>
              </w:rPr>
              <w:t>认证证书的影印件或扫描件。</w:t>
            </w:r>
          </w:p>
        </w:tc>
        <w:tc>
          <w:tcPr>
            <w:tcW w:w="350" w:type="pct"/>
            <w:shd w:val="clear" w:color="auto" w:fill="auto"/>
            <w:vAlign w:val="center"/>
          </w:tcPr>
          <w:p w:rsidR="00BC6ADC" w:rsidRPr="00BD002B" w:rsidRDefault="00BC6ADC"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lastRenderedPageBreak/>
              <w:t>套</w:t>
            </w:r>
          </w:p>
        </w:tc>
        <w:tc>
          <w:tcPr>
            <w:tcW w:w="559" w:type="pct"/>
            <w:shd w:val="clear" w:color="auto" w:fill="auto"/>
            <w:vAlign w:val="center"/>
          </w:tcPr>
          <w:p w:rsidR="00BC6ADC" w:rsidRPr="00BD002B" w:rsidRDefault="00BC6ADC"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1</w:t>
            </w:r>
          </w:p>
        </w:tc>
      </w:tr>
      <w:tr w:rsidR="00BC6ADC" w:rsidRPr="00BD002B" w:rsidTr="009C53A3">
        <w:trPr>
          <w:trHeight w:val="1020"/>
        </w:trPr>
        <w:tc>
          <w:tcPr>
            <w:tcW w:w="385" w:type="pct"/>
            <w:shd w:val="clear" w:color="auto" w:fill="auto"/>
            <w:noWrap/>
            <w:vAlign w:val="center"/>
          </w:tcPr>
          <w:p w:rsidR="00BC6ADC" w:rsidRPr="00BD002B" w:rsidRDefault="00BC6ADC"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lastRenderedPageBreak/>
              <w:t>2</w:t>
            </w:r>
          </w:p>
        </w:tc>
        <w:tc>
          <w:tcPr>
            <w:tcW w:w="553" w:type="pct"/>
            <w:shd w:val="clear" w:color="auto" w:fill="auto"/>
            <w:vAlign w:val="center"/>
          </w:tcPr>
          <w:p w:rsidR="00BC6ADC" w:rsidRPr="00BD002B" w:rsidRDefault="00BC6ADC" w:rsidP="003F29B3">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高清视频会议控制软件</w:t>
            </w:r>
          </w:p>
        </w:tc>
        <w:tc>
          <w:tcPr>
            <w:tcW w:w="3153" w:type="pct"/>
            <w:shd w:val="clear" w:color="auto" w:fill="auto"/>
            <w:vAlign w:val="center"/>
          </w:tcPr>
          <w:p w:rsidR="001C2B41" w:rsidRPr="00BD002B" w:rsidRDefault="009752F5" w:rsidP="001C2B41">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Pr="00BD002B">
              <w:rPr>
                <w:rFonts w:ascii="Times New Roman" w:eastAsia="宋体" w:hAnsi="Times New Roman" w:cs="Times New Roman"/>
                <w:color w:val="000000"/>
                <w:kern w:val="0"/>
                <w:szCs w:val="21"/>
              </w:rPr>
              <w:t>）会议控制软件要求全中文图形化操作界面，采用</w:t>
            </w:r>
            <w:r w:rsidRPr="00BD002B">
              <w:rPr>
                <w:rFonts w:ascii="Times New Roman" w:eastAsia="宋体" w:hAnsi="Times New Roman" w:cs="Times New Roman"/>
                <w:color w:val="000000"/>
                <w:kern w:val="0"/>
                <w:szCs w:val="21"/>
              </w:rPr>
              <w:t>B/S</w:t>
            </w:r>
            <w:r w:rsidRPr="00BD002B">
              <w:rPr>
                <w:rFonts w:ascii="Times New Roman" w:eastAsia="宋体" w:hAnsi="Times New Roman" w:cs="Times New Roman"/>
                <w:color w:val="000000"/>
                <w:kern w:val="0"/>
                <w:szCs w:val="21"/>
              </w:rPr>
              <w:t>设计结构；</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2</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支持会议模板的创建、保存、修改、删除，在模板中可设置会议编码格式、速率、分辨率等参数；</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3</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可通过管理界面创建即时召开或者预约会议，可以任意设置会议时长；</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4</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会议召开时支持以树形分层方式显示与会终端，级联会议时上级控制界面可直接对下级</w:t>
            </w:r>
            <w:r w:rsidR="00E040FC" w:rsidRPr="00BD002B">
              <w:rPr>
                <w:rFonts w:ascii="Times New Roman" w:eastAsia="宋体" w:hAnsi="Times New Roman" w:cs="Times New Roman"/>
                <w:color w:val="000000"/>
                <w:kern w:val="0"/>
                <w:szCs w:val="21"/>
              </w:rPr>
              <w:t>MCU</w:t>
            </w:r>
            <w:r w:rsidR="00E040FC" w:rsidRPr="00BD002B">
              <w:rPr>
                <w:rFonts w:ascii="Times New Roman" w:eastAsia="宋体" w:hAnsi="Times New Roman" w:cs="Times New Roman"/>
                <w:color w:val="000000"/>
                <w:kern w:val="0"/>
                <w:szCs w:val="21"/>
              </w:rPr>
              <w:t>所连接的终端进行操作控制；</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5</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支持中文地址薄功能，能够添加、删除、编辑与会终端；</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6</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会议控制软件具备录播控制功能，可进行开始、停止录放像控制；</w:t>
            </w:r>
          </w:p>
          <w:p w:rsidR="00BC6ADC" w:rsidRPr="00BD002B" w:rsidRDefault="0088095F" w:rsidP="00E040FC">
            <w:pPr>
              <w:widowControl/>
              <w:jc w:val="left"/>
              <w:rPr>
                <w:rFonts w:ascii="Times New Roman" w:eastAsia="宋体" w:hAnsi="Times New Roman" w:cs="Times New Roman"/>
                <w:color w:val="000000"/>
                <w:kern w:val="0"/>
                <w:szCs w:val="21"/>
              </w:rPr>
            </w:pPr>
            <w:r w:rsidRPr="00BD002B">
              <w:rPr>
                <w:rFonts w:ascii="Segoe UI Symbol" w:eastAsia="宋体" w:hAnsi="Segoe UI Symbol" w:cs="Segoe UI Symbol"/>
                <w:b/>
                <w:kern w:val="0"/>
                <w:szCs w:val="21"/>
              </w:rPr>
              <w:t>★</w:t>
            </w:r>
            <w:r w:rsidRPr="00BD002B">
              <w:rPr>
                <w:rFonts w:ascii="Times New Roman" w:eastAsia="宋体" w:hAnsi="Times New Roman" w:cs="Times New Roman"/>
                <w:b/>
                <w:kern w:val="0"/>
                <w:szCs w:val="21"/>
              </w:rPr>
              <w:t>（</w:t>
            </w:r>
            <w:r w:rsidR="00307C79" w:rsidRPr="00BD002B">
              <w:rPr>
                <w:rFonts w:ascii="Times New Roman" w:eastAsia="宋体" w:hAnsi="Times New Roman" w:cs="Times New Roman"/>
                <w:b/>
                <w:kern w:val="0"/>
                <w:szCs w:val="21"/>
              </w:rPr>
              <w:t>7</w:t>
            </w:r>
            <w:r w:rsidRPr="00BD002B">
              <w:rPr>
                <w:rFonts w:ascii="Times New Roman" w:eastAsia="宋体" w:hAnsi="Times New Roman" w:cs="Times New Roman"/>
                <w:b/>
                <w:kern w:val="0"/>
                <w:szCs w:val="21"/>
              </w:rPr>
              <w:t>）需与高清多点控制单元为同一品牌；投标文件中须提供国家版权局颁发的计算机软件著作权登记证书的影印件或扫描件。</w:t>
            </w:r>
          </w:p>
        </w:tc>
        <w:tc>
          <w:tcPr>
            <w:tcW w:w="350" w:type="pct"/>
            <w:shd w:val="clear" w:color="auto" w:fill="auto"/>
            <w:vAlign w:val="center"/>
          </w:tcPr>
          <w:p w:rsidR="00BC6ADC" w:rsidRPr="00BD002B" w:rsidRDefault="00BC6ADC"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套</w:t>
            </w:r>
          </w:p>
        </w:tc>
        <w:tc>
          <w:tcPr>
            <w:tcW w:w="559" w:type="pct"/>
            <w:shd w:val="clear" w:color="auto" w:fill="auto"/>
            <w:vAlign w:val="center"/>
          </w:tcPr>
          <w:p w:rsidR="00BC6ADC" w:rsidRPr="00BD002B" w:rsidRDefault="00BC6ADC"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1</w:t>
            </w:r>
          </w:p>
        </w:tc>
      </w:tr>
      <w:tr w:rsidR="00BC6ADC" w:rsidRPr="00BD002B" w:rsidTr="009C53A3">
        <w:trPr>
          <w:trHeight w:val="1020"/>
        </w:trPr>
        <w:tc>
          <w:tcPr>
            <w:tcW w:w="385" w:type="pct"/>
            <w:shd w:val="clear" w:color="auto" w:fill="auto"/>
            <w:noWrap/>
            <w:vAlign w:val="center"/>
          </w:tcPr>
          <w:p w:rsidR="00BC6ADC" w:rsidRPr="00BD002B" w:rsidRDefault="00BC6ADC"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3</w:t>
            </w:r>
          </w:p>
        </w:tc>
        <w:tc>
          <w:tcPr>
            <w:tcW w:w="553" w:type="pct"/>
            <w:shd w:val="clear" w:color="auto" w:fill="auto"/>
            <w:vAlign w:val="center"/>
          </w:tcPr>
          <w:p w:rsidR="00BC6ADC" w:rsidRPr="00BD002B" w:rsidRDefault="00BC6ADC" w:rsidP="003F29B3">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视频会议录播系统</w:t>
            </w:r>
          </w:p>
        </w:tc>
        <w:tc>
          <w:tcPr>
            <w:tcW w:w="3153" w:type="pct"/>
            <w:shd w:val="clear" w:color="auto" w:fill="auto"/>
            <w:vAlign w:val="center"/>
          </w:tcPr>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采用</w:t>
            </w:r>
            <w:r w:rsidR="00E040FC" w:rsidRPr="00BD002B">
              <w:rPr>
                <w:rFonts w:ascii="Times New Roman" w:eastAsia="宋体" w:hAnsi="Times New Roman" w:cs="Times New Roman"/>
                <w:color w:val="000000"/>
                <w:kern w:val="0"/>
                <w:szCs w:val="21"/>
              </w:rPr>
              <w:t>19</w:t>
            </w:r>
            <w:r w:rsidR="00E040FC" w:rsidRPr="00BD002B">
              <w:rPr>
                <w:rFonts w:ascii="Times New Roman" w:eastAsia="宋体" w:hAnsi="Times New Roman" w:cs="Times New Roman"/>
                <w:color w:val="000000"/>
                <w:kern w:val="0"/>
                <w:szCs w:val="21"/>
              </w:rPr>
              <w:t>英寸标准机架式结构，嵌入式一体化设计，支持设备长时间稳定运行；</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2</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w:t>
            </w:r>
            <w:r w:rsidR="00E040FC" w:rsidRPr="00BD002B">
              <w:rPr>
                <w:rFonts w:ascii="Times New Roman" w:eastAsia="宋体" w:hAnsi="Times New Roman" w:cs="Times New Roman"/>
                <w:color w:val="000000"/>
                <w:kern w:val="0"/>
                <w:szCs w:val="21"/>
              </w:rPr>
              <w:t>ITU-T H.323</w:t>
            </w:r>
            <w:r w:rsidR="00E040FC" w:rsidRPr="00BD002B">
              <w:rPr>
                <w:rFonts w:ascii="Times New Roman" w:eastAsia="宋体" w:hAnsi="Times New Roman" w:cs="Times New Roman"/>
                <w:color w:val="000000"/>
                <w:kern w:val="0"/>
                <w:szCs w:val="21"/>
              </w:rPr>
              <w:t>和</w:t>
            </w:r>
            <w:r w:rsidR="00E040FC" w:rsidRPr="00BD002B">
              <w:rPr>
                <w:rFonts w:ascii="Times New Roman" w:eastAsia="宋体" w:hAnsi="Times New Roman" w:cs="Times New Roman"/>
                <w:color w:val="000000"/>
                <w:kern w:val="0"/>
                <w:szCs w:val="21"/>
              </w:rPr>
              <w:t>IETF SIP</w:t>
            </w:r>
            <w:r w:rsidR="00E040FC" w:rsidRPr="00BD002B">
              <w:rPr>
                <w:rFonts w:ascii="Times New Roman" w:eastAsia="宋体" w:hAnsi="Times New Roman" w:cs="Times New Roman"/>
                <w:color w:val="000000"/>
                <w:kern w:val="0"/>
                <w:szCs w:val="21"/>
              </w:rPr>
              <w:t>通信标准；</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3</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w:t>
            </w:r>
            <w:r w:rsidR="00E040FC" w:rsidRPr="00BD002B">
              <w:rPr>
                <w:rFonts w:ascii="Times New Roman" w:eastAsia="宋体" w:hAnsi="Times New Roman" w:cs="Times New Roman"/>
                <w:color w:val="000000"/>
                <w:kern w:val="0"/>
                <w:szCs w:val="21"/>
              </w:rPr>
              <w:t>H.264 High Profile</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H.265</w:t>
            </w:r>
            <w:r w:rsidR="00E040FC" w:rsidRPr="00BD002B">
              <w:rPr>
                <w:rFonts w:ascii="Times New Roman" w:eastAsia="宋体" w:hAnsi="Times New Roman" w:cs="Times New Roman"/>
                <w:color w:val="000000"/>
                <w:kern w:val="0"/>
                <w:szCs w:val="21"/>
              </w:rPr>
              <w:t>视频编解码协议；</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4</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w:t>
            </w:r>
            <w:r w:rsidR="00E040FC" w:rsidRPr="00BD002B">
              <w:rPr>
                <w:rFonts w:ascii="Times New Roman" w:eastAsia="宋体" w:hAnsi="Times New Roman" w:cs="Times New Roman"/>
                <w:color w:val="000000"/>
                <w:kern w:val="0"/>
                <w:szCs w:val="21"/>
              </w:rPr>
              <w:t>G.722</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G.728</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 xml:space="preserve">G.719 </w:t>
            </w:r>
            <w:r w:rsidR="00E040FC" w:rsidRPr="00BD002B">
              <w:rPr>
                <w:rFonts w:ascii="Times New Roman" w:eastAsia="宋体" w:hAnsi="Times New Roman" w:cs="Times New Roman"/>
                <w:color w:val="000000"/>
                <w:kern w:val="0"/>
                <w:szCs w:val="21"/>
              </w:rPr>
              <w:t>等音频协议；</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5</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w:t>
            </w:r>
            <w:r w:rsidR="00E040FC" w:rsidRPr="00BD002B">
              <w:rPr>
                <w:rFonts w:ascii="Times New Roman" w:eastAsia="宋体" w:hAnsi="Times New Roman" w:cs="Times New Roman"/>
                <w:color w:val="000000"/>
                <w:kern w:val="0"/>
                <w:szCs w:val="21"/>
              </w:rPr>
              <w:t>H.239</w:t>
            </w:r>
            <w:r w:rsidR="00E040FC" w:rsidRPr="00BD002B">
              <w:rPr>
                <w:rFonts w:ascii="Times New Roman" w:eastAsia="宋体" w:hAnsi="Times New Roman" w:cs="Times New Roman"/>
                <w:color w:val="000000"/>
                <w:kern w:val="0"/>
                <w:szCs w:val="21"/>
              </w:rPr>
              <w:t>标准双流协议在保证主视频</w:t>
            </w:r>
            <w:r w:rsidR="00E040FC" w:rsidRPr="00BD002B">
              <w:rPr>
                <w:rFonts w:ascii="Times New Roman" w:eastAsia="宋体" w:hAnsi="Times New Roman" w:cs="Times New Roman"/>
                <w:color w:val="000000"/>
                <w:kern w:val="0"/>
                <w:szCs w:val="21"/>
              </w:rPr>
              <w:t>1080p60fps</w:t>
            </w:r>
            <w:r w:rsidR="00E040FC" w:rsidRPr="00BD002B">
              <w:rPr>
                <w:rFonts w:ascii="Times New Roman" w:eastAsia="宋体" w:hAnsi="Times New Roman" w:cs="Times New Roman"/>
                <w:color w:val="000000"/>
                <w:kern w:val="0"/>
                <w:szCs w:val="21"/>
              </w:rPr>
              <w:t>前提下，辅视频也可以支持到</w:t>
            </w:r>
            <w:r w:rsidR="00E040FC" w:rsidRPr="00BD002B">
              <w:rPr>
                <w:rFonts w:ascii="Times New Roman" w:eastAsia="宋体" w:hAnsi="Times New Roman" w:cs="Times New Roman"/>
                <w:color w:val="000000"/>
                <w:kern w:val="0"/>
                <w:szCs w:val="21"/>
              </w:rPr>
              <w:t>1080p60fps</w:t>
            </w:r>
            <w:r w:rsidR="00E040FC" w:rsidRPr="00BD002B">
              <w:rPr>
                <w:rFonts w:ascii="Times New Roman" w:eastAsia="宋体" w:hAnsi="Times New Roman" w:cs="Times New Roman"/>
                <w:color w:val="000000"/>
                <w:kern w:val="0"/>
                <w:szCs w:val="21"/>
              </w:rPr>
              <w:t>；</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6</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会议速率最大支持</w:t>
            </w:r>
            <w:r w:rsidR="00E040FC" w:rsidRPr="00BD002B">
              <w:rPr>
                <w:rFonts w:ascii="Times New Roman" w:eastAsia="宋体" w:hAnsi="Times New Roman" w:cs="Times New Roman"/>
                <w:color w:val="000000"/>
                <w:kern w:val="0"/>
                <w:szCs w:val="21"/>
              </w:rPr>
              <w:t>8Mbps</w:t>
            </w:r>
            <w:r w:rsidR="00E040FC" w:rsidRPr="00BD002B">
              <w:rPr>
                <w:rFonts w:ascii="Times New Roman" w:eastAsia="宋体" w:hAnsi="Times New Roman" w:cs="Times New Roman"/>
                <w:color w:val="000000"/>
                <w:kern w:val="0"/>
                <w:szCs w:val="21"/>
              </w:rPr>
              <w:t>带宽进行录制；</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7</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w:t>
            </w:r>
            <w:r w:rsidR="00E040FC" w:rsidRPr="00BD002B">
              <w:rPr>
                <w:rFonts w:ascii="Times New Roman" w:eastAsia="宋体" w:hAnsi="Times New Roman" w:cs="Times New Roman"/>
                <w:color w:val="000000"/>
                <w:kern w:val="0"/>
                <w:szCs w:val="21"/>
              </w:rPr>
              <w:t>1080p60</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1080p30</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720p60</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720p30</w:t>
            </w:r>
            <w:r w:rsidR="00E040FC" w:rsidRPr="00BD002B">
              <w:rPr>
                <w:rFonts w:ascii="Times New Roman" w:eastAsia="宋体" w:hAnsi="Times New Roman" w:cs="Times New Roman"/>
                <w:color w:val="000000"/>
                <w:kern w:val="0"/>
                <w:szCs w:val="21"/>
              </w:rPr>
              <w:t>高清图像格式录制，并向下兼容</w:t>
            </w:r>
            <w:r w:rsidR="00E040FC" w:rsidRPr="00BD002B">
              <w:rPr>
                <w:rFonts w:ascii="Times New Roman" w:eastAsia="宋体" w:hAnsi="Times New Roman" w:cs="Times New Roman"/>
                <w:color w:val="000000"/>
                <w:kern w:val="0"/>
                <w:szCs w:val="21"/>
              </w:rPr>
              <w:t>4CIF</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CIF</w:t>
            </w:r>
            <w:r w:rsidR="00E040FC" w:rsidRPr="00BD002B">
              <w:rPr>
                <w:rFonts w:ascii="Times New Roman" w:eastAsia="宋体" w:hAnsi="Times New Roman" w:cs="Times New Roman"/>
                <w:color w:val="000000"/>
                <w:kern w:val="0"/>
                <w:szCs w:val="21"/>
              </w:rPr>
              <w:t>标清图像格式；</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8</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支持多种录像方式，包括终端的单点录像、多点会议的广播录像和多点会议中的某个终端录像；</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9</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支持不少于</w:t>
            </w:r>
            <w:r w:rsidR="00E040FC" w:rsidRPr="00BD002B">
              <w:rPr>
                <w:rFonts w:ascii="Times New Roman" w:eastAsia="宋体" w:hAnsi="Times New Roman" w:cs="Times New Roman"/>
                <w:color w:val="000000"/>
                <w:kern w:val="0"/>
                <w:szCs w:val="21"/>
              </w:rPr>
              <w:t>20</w:t>
            </w:r>
            <w:r w:rsidR="00E040FC" w:rsidRPr="00BD002B">
              <w:rPr>
                <w:rFonts w:ascii="Times New Roman" w:eastAsia="宋体" w:hAnsi="Times New Roman" w:cs="Times New Roman"/>
                <w:color w:val="000000"/>
                <w:kern w:val="0"/>
                <w:szCs w:val="21"/>
              </w:rPr>
              <w:t>组会议录像，会议分辨率支持</w:t>
            </w:r>
            <w:r w:rsidR="00E040FC" w:rsidRPr="00BD002B">
              <w:rPr>
                <w:rFonts w:ascii="Times New Roman" w:eastAsia="宋体" w:hAnsi="Times New Roman" w:cs="Times New Roman"/>
                <w:color w:val="000000"/>
                <w:kern w:val="0"/>
                <w:szCs w:val="21"/>
              </w:rPr>
              <w:t>1080p60fps</w:t>
            </w:r>
            <w:r w:rsidR="00E040FC" w:rsidRPr="00BD002B">
              <w:rPr>
                <w:rFonts w:ascii="Times New Roman" w:eastAsia="宋体" w:hAnsi="Times New Roman" w:cs="Times New Roman"/>
                <w:color w:val="000000"/>
                <w:kern w:val="0"/>
                <w:szCs w:val="21"/>
              </w:rPr>
              <w:t>；</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10</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录播服务器内置的硬盘不小于</w:t>
            </w:r>
            <w:r w:rsidR="00E040FC" w:rsidRPr="00BD002B">
              <w:rPr>
                <w:rFonts w:ascii="Times New Roman" w:eastAsia="宋体" w:hAnsi="Times New Roman" w:cs="Times New Roman"/>
                <w:color w:val="000000"/>
                <w:kern w:val="0"/>
                <w:szCs w:val="21"/>
              </w:rPr>
              <w:t>4TB,</w:t>
            </w:r>
            <w:r w:rsidR="00E040FC" w:rsidRPr="00BD002B">
              <w:rPr>
                <w:rFonts w:ascii="Times New Roman" w:eastAsia="宋体" w:hAnsi="Times New Roman" w:cs="Times New Roman"/>
                <w:color w:val="000000"/>
                <w:kern w:val="0"/>
                <w:szCs w:val="21"/>
              </w:rPr>
              <w:t>可满足</w:t>
            </w:r>
            <w:r w:rsidR="00E040FC" w:rsidRPr="00BD002B">
              <w:rPr>
                <w:rFonts w:ascii="Times New Roman" w:eastAsia="宋体" w:hAnsi="Times New Roman" w:cs="Times New Roman"/>
                <w:color w:val="000000"/>
                <w:kern w:val="0"/>
                <w:szCs w:val="21"/>
              </w:rPr>
              <w:t>1000</w:t>
            </w:r>
            <w:r w:rsidR="00E040FC" w:rsidRPr="00BD002B">
              <w:rPr>
                <w:rFonts w:ascii="Times New Roman" w:eastAsia="宋体" w:hAnsi="Times New Roman" w:cs="Times New Roman"/>
                <w:color w:val="000000"/>
                <w:kern w:val="0"/>
                <w:szCs w:val="21"/>
              </w:rPr>
              <w:t>小时</w:t>
            </w:r>
            <w:r w:rsidR="00E040FC" w:rsidRPr="00BD002B">
              <w:rPr>
                <w:rFonts w:ascii="Times New Roman" w:eastAsia="宋体" w:hAnsi="Times New Roman" w:cs="Times New Roman"/>
                <w:color w:val="000000"/>
                <w:kern w:val="0"/>
                <w:szCs w:val="21"/>
              </w:rPr>
              <w:t>4M</w:t>
            </w:r>
            <w:r w:rsidR="00E040FC" w:rsidRPr="00BD002B">
              <w:rPr>
                <w:rFonts w:ascii="Times New Roman" w:eastAsia="宋体" w:hAnsi="Times New Roman" w:cs="Times New Roman"/>
                <w:color w:val="000000"/>
                <w:kern w:val="0"/>
                <w:szCs w:val="21"/>
              </w:rPr>
              <w:t>会议录像存储；</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11</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直播数并发不少于</w:t>
            </w:r>
            <w:r w:rsidR="00E040FC" w:rsidRPr="00BD002B">
              <w:rPr>
                <w:rFonts w:ascii="Times New Roman" w:eastAsia="宋体" w:hAnsi="Times New Roman" w:cs="Times New Roman"/>
                <w:color w:val="000000"/>
                <w:kern w:val="0"/>
                <w:szCs w:val="21"/>
              </w:rPr>
              <w:t>8</w:t>
            </w:r>
            <w:r w:rsidR="00E040FC" w:rsidRPr="00BD002B">
              <w:rPr>
                <w:rFonts w:ascii="Times New Roman" w:eastAsia="宋体" w:hAnsi="Times New Roman" w:cs="Times New Roman"/>
                <w:color w:val="000000"/>
                <w:kern w:val="0"/>
                <w:szCs w:val="21"/>
              </w:rPr>
              <w:t>组会议，会议分辨率支持</w:t>
            </w:r>
            <w:r w:rsidR="00E040FC" w:rsidRPr="00BD002B">
              <w:rPr>
                <w:rFonts w:ascii="Times New Roman" w:eastAsia="宋体" w:hAnsi="Times New Roman" w:cs="Times New Roman"/>
                <w:color w:val="000000"/>
                <w:kern w:val="0"/>
                <w:szCs w:val="21"/>
              </w:rPr>
              <w:t>1080p</w:t>
            </w:r>
            <w:r w:rsidR="00E040FC" w:rsidRPr="00BD002B">
              <w:rPr>
                <w:rFonts w:ascii="Times New Roman" w:eastAsia="宋体" w:hAnsi="Times New Roman" w:cs="Times New Roman"/>
                <w:color w:val="000000"/>
                <w:kern w:val="0"/>
                <w:szCs w:val="21"/>
              </w:rPr>
              <w:t>）；</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12</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支持不少于</w:t>
            </w:r>
            <w:r w:rsidR="00E040FC" w:rsidRPr="00BD002B">
              <w:rPr>
                <w:rFonts w:ascii="Times New Roman" w:eastAsia="宋体" w:hAnsi="Times New Roman" w:cs="Times New Roman"/>
                <w:color w:val="000000"/>
                <w:kern w:val="0"/>
                <w:szCs w:val="21"/>
              </w:rPr>
              <w:t>3000</w:t>
            </w:r>
            <w:r w:rsidR="00E040FC" w:rsidRPr="00BD002B">
              <w:rPr>
                <w:rFonts w:ascii="Times New Roman" w:eastAsia="宋体" w:hAnsi="Times New Roman" w:cs="Times New Roman"/>
                <w:color w:val="000000"/>
                <w:kern w:val="0"/>
                <w:szCs w:val="21"/>
              </w:rPr>
              <w:t>方用户同时观看；</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13</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支持播放器同时播放不少于</w:t>
            </w:r>
            <w:r w:rsidR="00E040FC" w:rsidRPr="00BD002B">
              <w:rPr>
                <w:rFonts w:ascii="Times New Roman" w:eastAsia="宋体" w:hAnsi="Times New Roman" w:cs="Times New Roman"/>
                <w:color w:val="000000"/>
                <w:kern w:val="0"/>
                <w:szCs w:val="21"/>
              </w:rPr>
              <w:t>4</w:t>
            </w:r>
            <w:r w:rsidR="00E040FC" w:rsidRPr="00BD002B">
              <w:rPr>
                <w:rFonts w:ascii="Times New Roman" w:eastAsia="宋体" w:hAnsi="Times New Roman" w:cs="Times New Roman"/>
                <w:color w:val="000000"/>
                <w:kern w:val="0"/>
                <w:szCs w:val="21"/>
              </w:rPr>
              <w:t>路图像，每个图像都可以达到</w:t>
            </w:r>
            <w:r w:rsidR="00E040FC" w:rsidRPr="00BD002B">
              <w:rPr>
                <w:rFonts w:ascii="Times New Roman" w:eastAsia="宋体" w:hAnsi="Times New Roman" w:cs="Times New Roman"/>
                <w:color w:val="000000"/>
                <w:kern w:val="0"/>
                <w:szCs w:val="21"/>
              </w:rPr>
              <w:t>1080p60fps</w:t>
            </w:r>
            <w:r w:rsidR="00E040FC" w:rsidRPr="00BD002B">
              <w:rPr>
                <w:rFonts w:ascii="Times New Roman" w:eastAsia="宋体" w:hAnsi="Times New Roman" w:cs="Times New Roman"/>
                <w:color w:val="000000"/>
                <w:kern w:val="0"/>
                <w:szCs w:val="21"/>
              </w:rPr>
              <w:t>分辨率，并且每个图像都可全屏播放；</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lastRenderedPageBreak/>
              <w:t>（</w:t>
            </w:r>
            <w:r w:rsidRPr="00BD002B">
              <w:rPr>
                <w:rFonts w:ascii="Times New Roman" w:eastAsia="宋体" w:hAnsi="Times New Roman" w:cs="Times New Roman"/>
                <w:color w:val="000000"/>
                <w:kern w:val="0"/>
                <w:szCs w:val="21"/>
              </w:rPr>
              <w:t>14</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支持发布文件，发布后普通用户即可点播该文件，未发布的文件，普通用户无法看到该文件；</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15</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支持会议放像功能，在多点会议中选择某个文件进行放像，所有会场都观看录像文件；</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16</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支持模糊搜索文件、下载文件、修改、删除文件；</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17</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具备不少于</w:t>
            </w:r>
            <w:r w:rsidR="00E040FC" w:rsidRPr="00BD002B">
              <w:rPr>
                <w:rFonts w:ascii="Times New Roman" w:eastAsia="宋体" w:hAnsi="Times New Roman" w:cs="Times New Roman"/>
                <w:color w:val="000000"/>
                <w:kern w:val="0"/>
                <w:szCs w:val="21"/>
              </w:rPr>
              <w:t>3</w:t>
            </w:r>
            <w:r w:rsidR="00E040FC" w:rsidRPr="00BD002B">
              <w:rPr>
                <w:rFonts w:ascii="Times New Roman" w:eastAsia="宋体" w:hAnsi="Times New Roman" w:cs="Times New Roman"/>
                <w:color w:val="000000"/>
                <w:kern w:val="0"/>
                <w:szCs w:val="21"/>
              </w:rPr>
              <w:t>个</w:t>
            </w:r>
            <w:r w:rsidR="00E040FC" w:rsidRPr="00BD002B">
              <w:rPr>
                <w:rFonts w:ascii="Times New Roman" w:eastAsia="宋体" w:hAnsi="Times New Roman" w:cs="Times New Roman"/>
                <w:color w:val="000000"/>
                <w:kern w:val="0"/>
                <w:szCs w:val="21"/>
              </w:rPr>
              <w:t>10/100/1000M</w:t>
            </w:r>
            <w:r w:rsidR="00E040FC" w:rsidRPr="00BD002B">
              <w:rPr>
                <w:rFonts w:ascii="Times New Roman" w:eastAsia="宋体" w:hAnsi="Times New Roman" w:cs="Times New Roman"/>
                <w:color w:val="000000"/>
                <w:kern w:val="0"/>
                <w:szCs w:val="21"/>
              </w:rPr>
              <w:t>以太网口；</w:t>
            </w:r>
            <w:r w:rsidR="00E040FC" w:rsidRPr="00BD002B">
              <w:rPr>
                <w:rFonts w:ascii="Times New Roman" w:eastAsia="宋体" w:hAnsi="Times New Roman" w:cs="Times New Roman"/>
                <w:color w:val="000000"/>
                <w:kern w:val="0"/>
                <w:szCs w:val="21"/>
              </w:rPr>
              <w:t xml:space="preserve"> </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18</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具备较强的网络抗丢包能力，在</w:t>
            </w:r>
            <w:r w:rsidR="00E040FC" w:rsidRPr="00BD002B">
              <w:rPr>
                <w:rFonts w:ascii="Times New Roman" w:eastAsia="宋体" w:hAnsi="Times New Roman" w:cs="Times New Roman"/>
                <w:color w:val="000000"/>
                <w:kern w:val="0"/>
                <w:szCs w:val="21"/>
              </w:rPr>
              <w:t>IP</w:t>
            </w:r>
            <w:r w:rsidR="00E040FC" w:rsidRPr="00BD002B">
              <w:rPr>
                <w:rFonts w:ascii="Times New Roman" w:eastAsia="宋体" w:hAnsi="Times New Roman" w:cs="Times New Roman"/>
                <w:color w:val="000000"/>
                <w:kern w:val="0"/>
                <w:szCs w:val="21"/>
              </w:rPr>
              <w:t>网络达到</w:t>
            </w:r>
            <w:r w:rsidR="00E040FC" w:rsidRPr="00BD002B">
              <w:rPr>
                <w:rFonts w:ascii="Times New Roman" w:eastAsia="宋体" w:hAnsi="Times New Roman" w:cs="Times New Roman"/>
                <w:color w:val="000000"/>
                <w:kern w:val="0"/>
                <w:szCs w:val="21"/>
              </w:rPr>
              <w:t>20%</w:t>
            </w:r>
            <w:r w:rsidR="00E040FC" w:rsidRPr="00BD002B">
              <w:rPr>
                <w:rFonts w:ascii="Times New Roman" w:eastAsia="宋体" w:hAnsi="Times New Roman" w:cs="Times New Roman"/>
                <w:color w:val="000000"/>
                <w:kern w:val="0"/>
                <w:szCs w:val="21"/>
              </w:rPr>
              <w:t>丢包情况下声音清晰、图像流畅，</w:t>
            </w:r>
            <w:r w:rsidR="00E040FC" w:rsidRPr="00BD002B">
              <w:rPr>
                <w:rFonts w:ascii="Times New Roman" w:eastAsia="宋体" w:hAnsi="Times New Roman" w:cs="Times New Roman"/>
                <w:color w:val="000000"/>
                <w:kern w:val="0"/>
                <w:szCs w:val="21"/>
              </w:rPr>
              <w:t>30%</w:t>
            </w:r>
            <w:r w:rsidR="00E040FC" w:rsidRPr="00BD002B">
              <w:rPr>
                <w:rFonts w:ascii="Times New Roman" w:eastAsia="宋体" w:hAnsi="Times New Roman" w:cs="Times New Roman"/>
                <w:color w:val="000000"/>
                <w:kern w:val="0"/>
                <w:szCs w:val="21"/>
              </w:rPr>
              <w:t>丢包情况下，会议仍可进行，</w:t>
            </w:r>
            <w:r w:rsidR="00E040FC" w:rsidRPr="00BD002B">
              <w:rPr>
                <w:rFonts w:ascii="Times New Roman" w:eastAsia="宋体" w:hAnsi="Times New Roman" w:cs="Times New Roman"/>
                <w:color w:val="000000"/>
                <w:kern w:val="0"/>
                <w:szCs w:val="21"/>
              </w:rPr>
              <w:t>70%</w:t>
            </w:r>
            <w:r w:rsidR="00E040FC" w:rsidRPr="00BD002B">
              <w:rPr>
                <w:rFonts w:ascii="Times New Roman" w:eastAsia="宋体" w:hAnsi="Times New Roman" w:cs="Times New Roman"/>
                <w:color w:val="000000"/>
                <w:kern w:val="0"/>
                <w:szCs w:val="21"/>
              </w:rPr>
              <w:t>丢包情况下，音频会议仍可进行，声音基本清晰；</w:t>
            </w:r>
          </w:p>
          <w:p w:rsidR="006E45F9" w:rsidRPr="00BD002B" w:rsidRDefault="006E45F9" w:rsidP="00E040FC">
            <w:pPr>
              <w:widowControl/>
              <w:jc w:val="left"/>
              <w:rPr>
                <w:rFonts w:ascii="Times New Roman" w:eastAsia="宋体" w:hAnsi="Times New Roman" w:cs="Times New Roman"/>
                <w:color w:val="000000"/>
                <w:kern w:val="0"/>
                <w:szCs w:val="21"/>
              </w:rPr>
            </w:pPr>
            <w:r w:rsidRPr="00BD002B">
              <w:rPr>
                <w:rFonts w:ascii="Segoe UI Symbol" w:eastAsia="宋体" w:hAnsi="Segoe UI Symbol" w:cs="Segoe UI Symbol"/>
                <w:b/>
                <w:kern w:val="0"/>
                <w:szCs w:val="21"/>
              </w:rPr>
              <w:t>★</w:t>
            </w:r>
            <w:r w:rsidRPr="00BD002B">
              <w:rPr>
                <w:rFonts w:ascii="Times New Roman" w:eastAsia="宋体" w:hAnsi="Times New Roman" w:cs="Times New Roman"/>
                <w:b/>
                <w:kern w:val="0"/>
                <w:szCs w:val="21"/>
              </w:rPr>
              <w:t>（</w:t>
            </w:r>
            <w:r w:rsidRPr="00BD002B">
              <w:rPr>
                <w:rFonts w:ascii="Times New Roman" w:eastAsia="宋体" w:hAnsi="Times New Roman" w:cs="Times New Roman"/>
                <w:b/>
                <w:kern w:val="0"/>
                <w:szCs w:val="21"/>
              </w:rPr>
              <w:t>19</w:t>
            </w:r>
            <w:r w:rsidRPr="00BD002B">
              <w:rPr>
                <w:rFonts w:ascii="Times New Roman" w:eastAsia="宋体" w:hAnsi="Times New Roman" w:cs="Times New Roman"/>
                <w:b/>
                <w:kern w:val="0"/>
                <w:szCs w:val="21"/>
              </w:rPr>
              <w:t>）需与高清多点控制单元为同一品牌；投标文件中须提供产品</w:t>
            </w:r>
            <w:r w:rsidRPr="00BD002B">
              <w:rPr>
                <w:rFonts w:ascii="Times New Roman" w:eastAsia="宋体" w:hAnsi="Times New Roman" w:cs="Times New Roman"/>
                <w:b/>
                <w:kern w:val="0"/>
                <w:szCs w:val="21"/>
              </w:rPr>
              <w:t>3C</w:t>
            </w:r>
            <w:r w:rsidRPr="00BD002B">
              <w:rPr>
                <w:rFonts w:ascii="Times New Roman" w:eastAsia="宋体" w:hAnsi="Times New Roman" w:cs="Times New Roman"/>
                <w:b/>
                <w:kern w:val="0"/>
                <w:szCs w:val="21"/>
              </w:rPr>
              <w:t>认证、电信设备入网证证书的影印件或扫描件。</w:t>
            </w:r>
          </w:p>
        </w:tc>
        <w:tc>
          <w:tcPr>
            <w:tcW w:w="350" w:type="pct"/>
            <w:shd w:val="clear" w:color="auto" w:fill="auto"/>
            <w:vAlign w:val="center"/>
          </w:tcPr>
          <w:p w:rsidR="00BC6ADC" w:rsidRPr="00BD002B" w:rsidRDefault="00BC6ADC"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lastRenderedPageBreak/>
              <w:t>套</w:t>
            </w:r>
          </w:p>
        </w:tc>
        <w:tc>
          <w:tcPr>
            <w:tcW w:w="559" w:type="pct"/>
            <w:shd w:val="clear" w:color="auto" w:fill="auto"/>
            <w:vAlign w:val="center"/>
          </w:tcPr>
          <w:p w:rsidR="00BC6ADC" w:rsidRPr="00BD002B" w:rsidRDefault="00BC6ADC"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1</w:t>
            </w:r>
          </w:p>
        </w:tc>
      </w:tr>
      <w:tr w:rsidR="00BC6ADC" w:rsidRPr="00BD002B" w:rsidTr="009C53A3">
        <w:trPr>
          <w:trHeight w:val="1020"/>
        </w:trPr>
        <w:tc>
          <w:tcPr>
            <w:tcW w:w="385" w:type="pct"/>
            <w:shd w:val="clear" w:color="auto" w:fill="auto"/>
            <w:noWrap/>
            <w:vAlign w:val="center"/>
          </w:tcPr>
          <w:p w:rsidR="00BC6ADC" w:rsidRPr="00BD002B" w:rsidRDefault="00BC6ADC"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4</w:t>
            </w:r>
          </w:p>
        </w:tc>
        <w:tc>
          <w:tcPr>
            <w:tcW w:w="553" w:type="pct"/>
            <w:shd w:val="clear" w:color="auto" w:fill="auto"/>
            <w:vAlign w:val="center"/>
          </w:tcPr>
          <w:p w:rsidR="00BC6ADC" w:rsidRPr="00BD002B" w:rsidRDefault="00BC6ADC" w:rsidP="003F29B3">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高清视频会议终端</w:t>
            </w:r>
          </w:p>
        </w:tc>
        <w:tc>
          <w:tcPr>
            <w:tcW w:w="3153" w:type="pct"/>
            <w:shd w:val="clear" w:color="auto" w:fill="auto"/>
            <w:vAlign w:val="center"/>
          </w:tcPr>
          <w:p w:rsidR="0001098C" w:rsidRPr="00BD002B" w:rsidRDefault="0001098C" w:rsidP="000109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Pr="00BD002B">
              <w:rPr>
                <w:rFonts w:ascii="Times New Roman" w:eastAsia="宋体" w:hAnsi="Times New Roman" w:cs="Times New Roman"/>
                <w:color w:val="000000"/>
                <w:kern w:val="0"/>
                <w:szCs w:val="21"/>
              </w:rPr>
              <w:t>）采用硬件分体式结构</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嵌入式操作系统，非</w:t>
            </w:r>
            <w:r w:rsidRPr="00BD002B">
              <w:rPr>
                <w:rFonts w:ascii="Times New Roman" w:eastAsia="宋体" w:hAnsi="Times New Roman" w:cs="Times New Roman"/>
                <w:color w:val="000000"/>
                <w:kern w:val="0"/>
                <w:szCs w:val="21"/>
              </w:rPr>
              <w:t>PC</w:t>
            </w:r>
            <w:r w:rsidRPr="00BD002B">
              <w:rPr>
                <w:rFonts w:ascii="Times New Roman" w:eastAsia="宋体" w:hAnsi="Times New Roman" w:cs="Times New Roman"/>
                <w:color w:val="000000"/>
                <w:kern w:val="0"/>
                <w:szCs w:val="21"/>
              </w:rPr>
              <w:t>架构、非工控机架构；</w:t>
            </w:r>
          </w:p>
          <w:p w:rsidR="0001098C" w:rsidRPr="00BD002B" w:rsidRDefault="0001098C" w:rsidP="000109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2</w:t>
            </w:r>
            <w:r w:rsidRPr="00BD002B">
              <w:rPr>
                <w:rFonts w:ascii="Times New Roman" w:eastAsia="宋体" w:hAnsi="Times New Roman" w:cs="Times New Roman"/>
                <w:color w:val="000000"/>
                <w:kern w:val="0"/>
                <w:szCs w:val="21"/>
              </w:rPr>
              <w:t>）会议速率支持</w:t>
            </w:r>
            <w:r w:rsidRPr="00BD002B">
              <w:rPr>
                <w:rFonts w:ascii="Times New Roman" w:eastAsia="宋体" w:hAnsi="Times New Roman" w:cs="Times New Roman"/>
                <w:color w:val="000000"/>
                <w:kern w:val="0"/>
                <w:szCs w:val="21"/>
              </w:rPr>
              <w:t>128Kbps—8Mbps</w:t>
            </w:r>
            <w:r w:rsidRPr="00BD002B">
              <w:rPr>
                <w:rFonts w:ascii="Times New Roman" w:eastAsia="宋体" w:hAnsi="Times New Roman" w:cs="Times New Roman"/>
                <w:color w:val="000000"/>
                <w:kern w:val="0"/>
                <w:szCs w:val="21"/>
              </w:rPr>
              <w:t>；</w:t>
            </w:r>
          </w:p>
          <w:p w:rsidR="0001098C" w:rsidRPr="00BD002B" w:rsidRDefault="0001098C" w:rsidP="000109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3</w:t>
            </w:r>
            <w:r w:rsidRPr="00BD002B">
              <w:rPr>
                <w:rFonts w:ascii="Times New Roman" w:eastAsia="宋体" w:hAnsi="Times New Roman" w:cs="Times New Roman"/>
                <w:color w:val="000000"/>
                <w:kern w:val="0"/>
                <w:szCs w:val="21"/>
              </w:rPr>
              <w:t>）支持</w:t>
            </w:r>
            <w:r w:rsidRPr="00BD002B">
              <w:rPr>
                <w:rFonts w:ascii="Times New Roman" w:eastAsia="宋体" w:hAnsi="Times New Roman" w:cs="Times New Roman"/>
                <w:color w:val="000000"/>
                <w:kern w:val="0"/>
                <w:szCs w:val="21"/>
              </w:rPr>
              <w:t>H.323</w:t>
            </w:r>
            <w:r w:rsidRPr="00BD002B">
              <w:rPr>
                <w:rFonts w:ascii="Times New Roman" w:eastAsia="宋体" w:hAnsi="Times New Roman" w:cs="Times New Roman"/>
                <w:color w:val="000000"/>
                <w:kern w:val="0"/>
                <w:szCs w:val="21"/>
              </w:rPr>
              <w:t>和</w:t>
            </w:r>
            <w:r w:rsidRPr="00BD002B">
              <w:rPr>
                <w:rFonts w:ascii="Times New Roman" w:eastAsia="宋体" w:hAnsi="Times New Roman" w:cs="Times New Roman"/>
                <w:color w:val="000000"/>
                <w:kern w:val="0"/>
                <w:szCs w:val="21"/>
              </w:rPr>
              <w:t>SIP</w:t>
            </w:r>
            <w:r w:rsidRPr="00BD002B">
              <w:rPr>
                <w:rFonts w:ascii="Times New Roman" w:eastAsia="宋体" w:hAnsi="Times New Roman" w:cs="Times New Roman"/>
                <w:color w:val="000000"/>
                <w:kern w:val="0"/>
                <w:szCs w:val="21"/>
              </w:rPr>
              <w:t>通信标准；</w:t>
            </w:r>
          </w:p>
          <w:p w:rsidR="0001098C" w:rsidRPr="00BD002B" w:rsidRDefault="0001098C" w:rsidP="000109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4</w:t>
            </w:r>
            <w:r w:rsidRPr="00BD002B">
              <w:rPr>
                <w:rFonts w:ascii="Times New Roman" w:eastAsia="宋体" w:hAnsi="Times New Roman" w:cs="Times New Roman"/>
                <w:color w:val="000000"/>
                <w:kern w:val="0"/>
                <w:szCs w:val="21"/>
              </w:rPr>
              <w:t>）支持</w:t>
            </w:r>
            <w:r w:rsidRPr="00BD002B">
              <w:rPr>
                <w:rFonts w:ascii="Times New Roman" w:eastAsia="宋体" w:hAnsi="Times New Roman" w:cs="Times New Roman"/>
                <w:color w:val="000000"/>
                <w:kern w:val="0"/>
                <w:szCs w:val="21"/>
              </w:rPr>
              <w:t>H.263</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H.264</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H.264 High Profile</w:t>
            </w:r>
            <w:r w:rsidRPr="00BD002B">
              <w:rPr>
                <w:rFonts w:ascii="Times New Roman" w:eastAsia="宋体" w:hAnsi="Times New Roman" w:cs="Times New Roman"/>
                <w:color w:val="000000"/>
                <w:kern w:val="0"/>
                <w:szCs w:val="21"/>
              </w:rPr>
              <w:t>等视频编解码协议；</w:t>
            </w:r>
            <w:r w:rsidRPr="00BD002B">
              <w:rPr>
                <w:rFonts w:ascii="Times New Roman" w:eastAsia="宋体" w:hAnsi="Times New Roman" w:cs="Times New Roman"/>
                <w:color w:val="000000"/>
                <w:kern w:val="0"/>
                <w:szCs w:val="21"/>
              </w:rPr>
              <w:t xml:space="preserve"> </w:t>
            </w:r>
          </w:p>
          <w:p w:rsidR="009752F5" w:rsidRPr="00BD002B" w:rsidRDefault="0001098C" w:rsidP="009752F5">
            <w:pPr>
              <w:widowControl/>
              <w:jc w:val="left"/>
              <w:rPr>
                <w:rFonts w:ascii="Times New Roman" w:eastAsia="宋体" w:hAnsi="Times New Roman" w:cs="Times New Roman"/>
                <w:kern w:val="0"/>
                <w:sz w:val="24"/>
                <w:szCs w:val="24"/>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5</w:t>
            </w:r>
            <w:r w:rsidRPr="00BD002B">
              <w:rPr>
                <w:rFonts w:ascii="Times New Roman" w:eastAsia="宋体" w:hAnsi="Times New Roman" w:cs="Times New Roman"/>
                <w:color w:val="000000"/>
                <w:kern w:val="0"/>
                <w:szCs w:val="21"/>
              </w:rPr>
              <w:t>）支持</w:t>
            </w:r>
            <w:r w:rsidRPr="00BD002B">
              <w:rPr>
                <w:rFonts w:ascii="Times New Roman" w:eastAsia="宋体" w:hAnsi="Times New Roman" w:cs="Times New Roman"/>
                <w:color w:val="000000"/>
                <w:kern w:val="0"/>
                <w:szCs w:val="21"/>
              </w:rPr>
              <w:t>G.722</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G.719</w:t>
            </w:r>
            <w:r w:rsidRPr="00BD002B">
              <w:rPr>
                <w:rFonts w:ascii="Times New Roman" w:eastAsia="宋体" w:hAnsi="Times New Roman" w:cs="Times New Roman"/>
                <w:color w:val="000000"/>
                <w:kern w:val="0"/>
                <w:szCs w:val="21"/>
              </w:rPr>
              <w:t>等音频协议</w:t>
            </w:r>
            <w:r w:rsidR="009752F5" w:rsidRPr="00BD002B">
              <w:rPr>
                <w:rFonts w:ascii="Times New Roman" w:eastAsia="宋体" w:hAnsi="Times New Roman" w:cs="Times New Roman"/>
                <w:color w:val="000000"/>
                <w:kern w:val="0"/>
                <w:szCs w:val="21"/>
              </w:rPr>
              <w:t>，可达到</w:t>
            </w:r>
            <w:r w:rsidR="009752F5" w:rsidRPr="00BD002B">
              <w:rPr>
                <w:rFonts w:ascii="Times New Roman" w:eastAsia="宋体" w:hAnsi="Times New Roman" w:cs="Times New Roman"/>
                <w:color w:val="000000"/>
                <w:kern w:val="0"/>
                <w:szCs w:val="21"/>
              </w:rPr>
              <w:t>20KHz</w:t>
            </w:r>
            <w:r w:rsidR="009752F5" w:rsidRPr="00BD002B">
              <w:rPr>
                <w:rFonts w:ascii="Times New Roman" w:eastAsia="宋体" w:hAnsi="Times New Roman" w:cs="Times New Roman"/>
                <w:color w:val="000000"/>
                <w:kern w:val="0"/>
                <w:szCs w:val="21"/>
              </w:rPr>
              <w:t>以上的宽频效果</w:t>
            </w:r>
            <w:r w:rsidR="009752F5" w:rsidRPr="00BD002B">
              <w:rPr>
                <w:rFonts w:ascii="Times New Roman" w:eastAsia="宋体" w:hAnsi="Times New Roman" w:cs="Times New Roman"/>
                <w:color w:val="000000"/>
                <w:kern w:val="0"/>
                <w:szCs w:val="21"/>
              </w:rPr>
              <w:t xml:space="preserve"> </w:t>
            </w:r>
          </w:p>
          <w:p w:rsidR="0001098C" w:rsidRPr="00BD002B" w:rsidRDefault="0001098C" w:rsidP="000109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6</w:t>
            </w:r>
            <w:r w:rsidRPr="00BD002B">
              <w:rPr>
                <w:rFonts w:ascii="Times New Roman" w:eastAsia="宋体" w:hAnsi="Times New Roman" w:cs="Times New Roman"/>
                <w:color w:val="000000"/>
                <w:kern w:val="0"/>
                <w:szCs w:val="21"/>
              </w:rPr>
              <w:t>）支持</w:t>
            </w:r>
            <w:r w:rsidRPr="00BD002B">
              <w:rPr>
                <w:rFonts w:ascii="Times New Roman" w:eastAsia="宋体" w:hAnsi="Times New Roman" w:cs="Times New Roman"/>
                <w:color w:val="000000"/>
                <w:kern w:val="0"/>
                <w:szCs w:val="21"/>
              </w:rPr>
              <w:t>H.239</w:t>
            </w:r>
            <w:r w:rsidRPr="00BD002B">
              <w:rPr>
                <w:rFonts w:ascii="Times New Roman" w:eastAsia="宋体" w:hAnsi="Times New Roman" w:cs="Times New Roman"/>
                <w:color w:val="000000"/>
                <w:kern w:val="0"/>
                <w:szCs w:val="21"/>
              </w:rPr>
              <w:t>标准双流协议；</w:t>
            </w:r>
          </w:p>
          <w:p w:rsidR="0001098C" w:rsidRPr="00BD002B" w:rsidRDefault="0001098C" w:rsidP="000109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7</w:t>
            </w:r>
            <w:r w:rsidRPr="00BD002B">
              <w:rPr>
                <w:rFonts w:ascii="Times New Roman" w:eastAsia="宋体" w:hAnsi="Times New Roman" w:cs="Times New Roman"/>
                <w:color w:val="000000"/>
                <w:kern w:val="0"/>
                <w:szCs w:val="21"/>
              </w:rPr>
              <w:t>）支持</w:t>
            </w:r>
            <w:r w:rsidRPr="00BD002B">
              <w:rPr>
                <w:rFonts w:ascii="Times New Roman" w:eastAsia="宋体" w:hAnsi="Times New Roman" w:cs="Times New Roman"/>
                <w:color w:val="000000"/>
                <w:kern w:val="0"/>
                <w:szCs w:val="21"/>
              </w:rPr>
              <w:t>1080p60</w:t>
            </w:r>
            <w:r w:rsidRPr="00BD002B">
              <w:rPr>
                <w:rFonts w:ascii="Times New Roman" w:eastAsia="宋体" w:hAnsi="Times New Roman" w:cs="Times New Roman"/>
                <w:color w:val="000000"/>
                <w:kern w:val="0"/>
                <w:szCs w:val="21"/>
              </w:rPr>
              <w:t>解码并向下兼容，</w:t>
            </w:r>
            <w:r w:rsidRPr="00BD002B">
              <w:rPr>
                <w:rFonts w:ascii="Times New Roman" w:eastAsia="宋体" w:hAnsi="Times New Roman" w:cs="Times New Roman"/>
                <w:color w:val="000000"/>
                <w:kern w:val="0"/>
                <w:szCs w:val="21"/>
              </w:rPr>
              <w:t>1080p60</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1080p30</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720p60</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720p30</w:t>
            </w:r>
            <w:r w:rsidRPr="00BD002B">
              <w:rPr>
                <w:rFonts w:ascii="Times New Roman" w:eastAsia="宋体" w:hAnsi="Times New Roman" w:cs="Times New Roman"/>
                <w:color w:val="000000"/>
                <w:kern w:val="0"/>
                <w:szCs w:val="21"/>
              </w:rPr>
              <w:t>高清视频编解码，并向下兼容</w:t>
            </w:r>
            <w:r w:rsidRPr="00BD002B">
              <w:rPr>
                <w:rFonts w:ascii="Times New Roman" w:eastAsia="宋体" w:hAnsi="Times New Roman" w:cs="Times New Roman"/>
                <w:color w:val="000000"/>
                <w:kern w:val="0"/>
                <w:szCs w:val="21"/>
              </w:rPr>
              <w:t>4CIF</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CIF</w:t>
            </w:r>
            <w:r w:rsidRPr="00BD002B">
              <w:rPr>
                <w:rFonts w:ascii="Times New Roman" w:eastAsia="宋体" w:hAnsi="Times New Roman" w:cs="Times New Roman"/>
                <w:color w:val="000000"/>
                <w:kern w:val="0"/>
                <w:szCs w:val="21"/>
              </w:rPr>
              <w:t>标清图像格式；</w:t>
            </w:r>
          </w:p>
          <w:p w:rsidR="0001098C" w:rsidRPr="00BD002B" w:rsidRDefault="0001098C" w:rsidP="000109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8</w:t>
            </w:r>
            <w:r w:rsidRPr="00BD002B">
              <w:rPr>
                <w:rFonts w:ascii="Times New Roman" w:eastAsia="宋体" w:hAnsi="Times New Roman" w:cs="Times New Roman"/>
                <w:color w:val="000000"/>
                <w:kern w:val="0"/>
                <w:szCs w:val="21"/>
              </w:rPr>
              <w:t>）支持动态图像双流和</w:t>
            </w:r>
            <w:r w:rsidRPr="00BD002B">
              <w:rPr>
                <w:rFonts w:ascii="Times New Roman" w:eastAsia="宋体" w:hAnsi="Times New Roman" w:cs="Times New Roman"/>
                <w:color w:val="000000"/>
                <w:kern w:val="0"/>
                <w:szCs w:val="21"/>
              </w:rPr>
              <w:t>PC</w:t>
            </w:r>
            <w:r w:rsidRPr="00BD002B">
              <w:rPr>
                <w:rFonts w:ascii="Times New Roman" w:eastAsia="宋体" w:hAnsi="Times New Roman" w:cs="Times New Roman"/>
                <w:color w:val="000000"/>
                <w:kern w:val="0"/>
                <w:szCs w:val="21"/>
              </w:rPr>
              <w:t>图像双流两种功能，在保证主流视频</w:t>
            </w:r>
            <w:r w:rsidRPr="00BD002B">
              <w:rPr>
                <w:rFonts w:ascii="Times New Roman" w:eastAsia="宋体" w:hAnsi="Times New Roman" w:cs="Times New Roman"/>
                <w:color w:val="000000"/>
                <w:kern w:val="0"/>
                <w:szCs w:val="21"/>
              </w:rPr>
              <w:t>1080p 60fps</w:t>
            </w:r>
            <w:r w:rsidRPr="00BD002B">
              <w:rPr>
                <w:rFonts w:ascii="Times New Roman" w:eastAsia="宋体" w:hAnsi="Times New Roman" w:cs="Times New Roman"/>
                <w:color w:val="000000"/>
                <w:kern w:val="0"/>
                <w:szCs w:val="21"/>
              </w:rPr>
              <w:t>前提下，第二路视频流不低于</w:t>
            </w:r>
            <w:r w:rsidRPr="00BD002B">
              <w:rPr>
                <w:rFonts w:ascii="Times New Roman" w:eastAsia="宋体" w:hAnsi="Times New Roman" w:cs="Times New Roman"/>
                <w:color w:val="000000"/>
                <w:kern w:val="0"/>
                <w:szCs w:val="21"/>
              </w:rPr>
              <w:t>1080p30fps</w:t>
            </w:r>
            <w:r w:rsidRPr="00BD002B">
              <w:rPr>
                <w:rFonts w:ascii="Times New Roman" w:eastAsia="宋体" w:hAnsi="Times New Roman" w:cs="Times New Roman"/>
                <w:color w:val="000000"/>
                <w:kern w:val="0"/>
                <w:szCs w:val="21"/>
              </w:rPr>
              <w:t>；</w:t>
            </w:r>
          </w:p>
          <w:p w:rsidR="0001098C" w:rsidRPr="00BD002B" w:rsidRDefault="0001098C" w:rsidP="000109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9</w:t>
            </w:r>
            <w:r w:rsidRPr="00BD002B">
              <w:rPr>
                <w:rFonts w:ascii="Times New Roman" w:eastAsia="宋体" w:hAnsi="Times New Roman" w:cs="Times New Roman"/>
                <w:color w:val="000000"/>
                <w:kern w:val="0"/>
                <w:szCs w:val="21"/>
              </w:rPr>
              <w:t>）独立提供不少于</w:t>
            </w:r>
            <w:r w:rsidRPr="00BD002B">
              <w:rPr>
                <w:rFonts w:ascii="Times New Roman" w:eastAsia="宋体" w:hAnsi="Times New Roman" w:cs="Times New Roman"/>
                <w:color w:val="000000"/>
                <w:kern w:val="0"/>
                <w:szCs w:val="21"/>
              </w:rPr>
              <w:t>1</w:t>
            </w:r>
            <w:r w:rsidRPr="00BD002B">
              <w:rPr>
                <w:rFonts w:ascii="Times New Roman" w:eastAsia="宋体" w:hAnsi="Times New Roman" w:cs="Times New Roman"/>
                <w:color w:val="000000"/>
                <w:kern w:val="0"/>
                <w:szCs w:val="21"/>
              </w:rPr>
              <w:t>路高清</w:t>
            </w:r>
            <w:r w:rsidRPr="00BD002B">
              <w:rPr>
                <w:rFonts w:ascii="Times New Roman" w:eastAsia="宋体" w:hAnsi="Times New Roman" w:cs="Times New Roman"/>
                <w:color w:val="000000"/>
                <w:kern w:val="0"/>
                <w:szCs w:val="21"/>
              </w:rPr>
              <w:t>DVI</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Pr="00BD002B">
              <w:rPr>
                <w:rFonts w:ascii="Times New Roman" w:eastAsia="宋体" w:hAnsi="Times New Roman" w:cs="Times New Roman"/>
                <w:color w:val="000000"/>
                <w:kern w:val="0"/>
                <w:szCs w:val="21"/>
              </w:rPr>
              <w:t>路</w:t>
            </w:r>
            <w:r w:rsidRPr="00BD002B">
              <w:rPr>
                <w:rFonts w:ascii="Times New Roman" w:eastAsia="宋体" w:hAnsi="Times New Roman" w:cs="Times New Roman"/>
                <w:color w:val="000000"/>
                <w:kern w:val="0"/>
                <w:szCs w:val="21"/>
              </w:rPr>
              <w:t>VGA</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Pr="00BD002B">
              <w:rPr>
                <w:rFonts w:ascii="Times New Roman" w:eastAsia="宋体" w:hAnsi="Times New Roman" w:cs="Times New Roman"/>
                <w:color w:val="000000"/>
                <w:kern w:val="0"/>
                <w:szCs w:val="21"/>
              </w:rPr>
              <w:t>路标清视频输入</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输出接口；</w:t>
            </w:r>
          </w:p>
          <w:p w:rsidR="0001098C" w:rsidRPr="00BD002B" w:rsidRDefault="0001098C" w:rsidP="000109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10</w:t>
            </w:r>
            <w:r w:rsidRPr="00BD002B">
              <w:rPr>
                <w:rFonts w:ascii="Times New Roman" w:eastAsia="宋体" w:hAnsi="Times New Roman" w:cs="Times New Roman"/>
                <w:color w:val="000000"/>
                <w:kern w:val="0"/>
                <w:szCs w:val="21"/>
              </w:rPr>
              <w:t>）提供不少于</w:t>
            </w:r>
            <w:r w:rsidRPr="00BD002B">
              <w:rPr>
                <w:rFonts w:ascii="Times New Roman" w:eastAsia="宋体" w:hAnsi="Times New Roman" w:cs="Times New Roman"/>
                <w:color w:val="000000"/>
                <w:kern w:val="0"/>
                <w:szCs w:val="21"/>
              </w:rPr>
              <w:t>4</w:t>
            </w:r>
            <w:r w:rsidRPr="00BD002B">
              <w:rPr>
                <w:rFonts w:ascii="Times New Roman" w:eastAsia="宋体" w:hAnsi="Times New Roman" w:cs="Times New Roman"/>
                <w:color w:val="000000"/>
                <w:kern w:val="0"/>
                <w:szCs w:val="21"/>
              </w:rPr>
              <w:t>路音频输入接口，</w:t>
            </w:r>
            <w:r w:rsidRPr="00BD002B">
              <w:rPr>
                <w:rFonts w:ascii="Times New Roman" w:eastAsia="宋体" w:hAnsi="Times New Roman" w:cs="Times New Roman"/>
                <w:color w:val="000000"/>
                <w:kern w:val="0"/>
                <w:szCs w:val="21"/>
              </w:rPr>
              <w:t>2</w:t>
            </w:r>
            <w:r w:rsidRPr="00BD002B">
              <w:rPr>
                <w:rFonts w:ascii="Times New Roman" w:eastAsia="宋体" w:hAnsi="Times New Roman" w:cs="Times New Roman"/>
                <w:color w:val="000000"/>
                <w:kern w:val="0"/>
                <w:szCs w:val="21"/>
              </w:rPr>
              <w:t>路音频输出接口，支持模拟卡侬麦克风、数字麦克风音频输入接口；</w:t>
            </w:r>
          </w:p>
          <w:p w:rsidR="0001098C" w:rsidRPr="00BD002B" w:rsidRDefault="0001098C" w:rsidP="000109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11</w:t>
            </w:r>
            <w:r w:rsidRPr="00BD002B">
              <w:rPr>
                <w:rFonts w:ascii="Times New Roman" w:eastAsia="宋体" w:hAnsi="Times New Roman" w:cs="Times New Roman"/>
                <w:color w:val="000000"/>
                <w:kern w:val="0"/>
                <w:szCs w:val="21"/>
              </w:rPr>
              <w:t>）系统具有字幕叠加功能，可通过终端控制系统在本地图像上不同位置设置叠加中文会场名、横幅、滚动字幕；</w:t>
            </w:r>
          </w:p>
          <w:p w:rsidR="0001098C" w:rsidRPr="00BD002B" w:rsidRDefault="0001098C" w:rsidP="000109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12</w:t>
            </w:r>
            <w:r w:rsidRPr="00BD002B">
              <w:rPr>
                <w:rFonts w:ascii="Times New Roman" w:eastAsia="宋体" w:hAnsi="Times New Roman" w:cs="Times New Roman"/>
                <w:color w:val="000000"/>
                <w:kern w:val="0"/>
                <w:szCs w:val="21"/>
              </w:rPr>
              <w:t>）主席终端支持广播发言会场、主席选看、主席轮询、邀请终端入会、强制终端退会、结束会议等功能；</w:t>
            </w:r>
          </w:p>
          <w:p w:rsidR="0001098C" w:rsidRPr="00BD002B" w:rsidRDefault="0001098C" w:rsidP="000109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13</w:t>
            </w:r>
            <w:r w:rsidRPr="00BD002B">
              <w:rPr>
                <w:rFonts w:ascii="Times New Roman" w:eastAsia="宋体" w:hAnsi="Times New Roman" w:cs="Times New Roman"/>
                <w:color w:val="000000"/>
                <w:kern w:val="0"/>
                <w:szCs w:val="21"/>
              </w:rPr>
              <w:t>）支持在终端控制软件对本地和远端会场图像进行实时监控及预览；</w:t>
            </w:r>
          </w:p>
          <w:p w:rsidR="0001098C" w:rsidRPr="00BD002B" w:rsidRDefault="0001098C" w:rsidP="000109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lastRenderedPageBreak/>
              <w:t>（</w:t>
            </w:r>
            <w:r w:rsidRPr="00BD002B">
              <w:rPr>
                <w:rFonts w:ascii="Times New Roman" w:eastAsia="宋体" w:hAnsi="Times New Roman" w:cs="Times New Roman"/>
                <w:color w:val="000000"/>
                <w:kern w:val="0"/>
                <w:szCs w:val="21"/>
              </w:rPr>
              <w:t>14</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PC</w:t>
            </w:r>
            <w:r w:rsidRPr="00BD002B">
              <w:rPr>
                <w:rFonts w:ascii="Times New Roman" w:eastAsia="宋体" w:hAnsi="Times New Roman" w:cs="Times New Roman"/>
                <w:color w:val="000000"/>
                <w:kern w:val="0"/>
                <w:szCs w:val="21"/>
              </w:rPr>
              <w:t>安装双流软件后，可以通过无线网络将</w:t>
            </w:r>
            <w:r w:rsidRPr="00BD002B">
              <w:rPr>
                <w:rFonts w:ascii="Times New Roman" w:eastAsia="宋体" w:hAnsi="Times New Roman" w:cs="Times New Roman"/>
                <w:color w:val="000000"/>
                <w:kern w:val="0"/>
                <w:szCs w:val="21"/>
              </w:rPr>
              <w:t>PC</w:t>
            </w:r>
            <w:r w:rsidRPr="00BD002B">
              <w:rPr>
                <w:rFonts w:ascii="Times New Roman" w:eastAsia="宋体" w:hAnsi="Times New Roman" w:cs="Times New Roman"/>
                <w:color w:val="000000"/>
                <w:kern w:val="0"/>
                <w:szCs w:val="21"/>
              </w:rPr>
              <w:t>桌面图像发送至终端作为辅流图像源传至远端，图像清晰流畅；</w:t>
            </w:r>
          </w:p>
          <w:p w:rsidR="0001098C" w:rsidRPr="00BD002B" w:rsidRDefault="0001098C" w:rsidP="000109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15</w:t>
            </w:r>
            <w:r w:rsidRPr="00BD002B">
              <w:rPr>
                <w:rFonts w:ascii="Times New Roman" w:eastAsia="宋体" w:hAnsi="Times New Roman" w:cs="Times New Roman"/>
                <w:color w:val="000000"/>
                <w:kern w:val="0"/>
                <w:szCs w:val="21"/>
              </w:rPr>
              <w:t>）在空闲状态下，与外置的数字录像点播服务器配合，支持终端点播功能；</w:t>
            </w:r>
          </w:p>
          <w:p w:rsidR="0001098C" w:rsidRPr="00BD002B" w:rsidRDefault="0001098C" w:rsidP="000109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16</w:t>
            </w:r>
            <w:r w:rsidRPr="00BD002B">
              <w:rPr>
                <w:rFonts w:ascii="Times New Roman" w:eastAsia="宋体" w:hAnsi="Times New Roman" w:cs="Times New Roman"/>
                <w:color w:val="000000"/>
                <w:kern w:val="0"/>
                <w:szCs w:val="21"/>
              </w:rPr>
              <w:t>）具有基本的系统检测诊断功能，包括呼叫状态显示、网络信息统计、本端音视频自环测试、日志、远程升级维护等功能；</w:t>
            </w:r>
          </w:p>
          <w:p w:rsidR="0001098C" w:rsidRPr="00BD002B" w:rsidRDefault="0001098C" w:rsidP="000109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17</w:t>
            </w:r>
            <w:r w:rsidRPr="00BD002B">
              <w:rPr>
                <w:rFonts w:ascii="Times New Roman" w:eastAsia="宋体" w:hAnsi="Times New Roman" w:cs="Times New Roman"/>
                <w:color w:val="000000"/>
                <w:kern w:val="0"/>
                <w:szCs w:val="21"/>
              </w:rPr>
              <w:t>）提供不少于</w:t>
            </w:r>
            <w:r w:rsidRPr="00BD002B">
              <w:rPr>
                <w:rFonts w:ascii="Times New Roman" w:eastAsia="宋体" w:hAnsi="Times New Roman" w:cs="Times New Roman"/>
                <w:color w:val="000000"/>
                <w:kern w:val="0"/>
                <w:szCs w:val="21"/>
              </w:rPr>
              <w:t>2</w:t>
            </w:r>
            <w:r w:rsidRPr="00BD002B">
              <w:rPr>
                <w:rFonts w:ascii="Times New Roman" w:eastAsia="宋体" w:hAnsi="Times New Roman" w:cs="Times New Roman"/>
                <w:color w:val="000000"/>
                <w:kern w:val="0"/>
                <w:szCs w:val="21"/>
              </w:rPr>
              <w:t>个</w:t>
            </w:r>
            <w:r w:rsidRPr="00BD002B">
              <w:rPr>
                <w:rFonts w:ascii="Times New Roman" w:eastAsia="宋体" w:hAnsi="Times New Roman" w:cs="Times New Roman"/>
                <w:color w:val="000000"/>
                <w:kern w:val="0"/>
                <w:szCs w:val="21"/>
              </w:rPr>
              <w:t>10/100/1000M</w:t>
            </w:r>
            <w:r w:rsidRPr="00BD002B">
              <w:rPr>
                <w:rFonts w:ascii="Times New Roman" w:eastAsia="宋体" w:hAnsi="Times New Roman" w:cs="Times New Roman"/>
                <w:color w:val="000000"/>
                <w:kern w:val="0"/>
                <w:szCs w:val="21"/>
              </w:rPr>
              <w:t>以太网接口，支持线路备份；</w:t>
            </w:r>
          </w:p>
          <w:p w:rsidR="0001098C" w:rsidRPr="00BD002B" w:rsidRDefault="0001098C" w:rsidP="000109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18</w:t>
            </w:r>
            <w:r w:rsidRPr="00BD002B">
              <w:rPr>
                <w:rFonts w:ascii="Times New Roman" w:eastAsia="宋体" w:hAnsi="Times New Roman" w:cs="Times New Roman"/>
                <w:color w:val="000000"/>
                <w:kern w:val="0"/>
                <w:szCs w:val="21"/>
              </w:rPr>
              <w:t>）具备较强的网络抗丢包能力，在</w:t>
            </w:r>
            <w:r w:rsidRPr="00BD002B">
              <w:rPr>
                <w:rFonts w:ascii="Times New Roman" w:eastAsia="宋体" w:hAnsi="Times New Roman" w:cs="Times New Roman"/>
                <w:color w:val="000000"/>
                <w:kern w:val="0"/>
                <w:szCs w:val="21"/>
              </w:rPr>
              <w:t>IP</w:t>
            </w:r>
            <w:r w:rsidRPr="00BD002B">
              <w:rPr>
                <w:rFonts w:ascii="Times New Roman" w:eastAsia="宋体" w:hAnsi="Times New Roman" w:cs="Times New Roman"/>
                <w:color w:val="000000"/>
                <w:kern w:val="0"/>
                <w:szCs w:val="21"/>
              </w:rPr>
              <w:t>网络达到不低于</w:t>
            </w:r>
            <w:r w:rsidRPr="00BD002B">
              <w:rPr>
                <w:rFonts w:ascii="Times New Roman" w:eastAsia="宋体" w:hAnsi="Times New Roman" w:cs="Times New Roman"/>
                <w:color w:val="000000"/>
                <w:kern w:val="0"/>
                <w:szCs w:val="21"/>
              </w:rPr>
              <w:t>12%</w:t>
            </w:r>
            <w:r w:rsidRPr="00BD002B">
              <w:rPr>
                <w:rFonts w:ascii="Times New Roman" w:eastAsia="宋体" w:hAnsi="Times New Roman" w:cs="Times New Roman"/>
                <w:color w:val="000000"/>
                <w:kern w:val="0"/>
                <w:szCs w:val="21"/>
              </w:rPr>
              <w:t>丢包时声音清晰、图像流畅、无马赛克，</w:t>
            </w:r>
            <w:r w:rsidRPr="00BD002B">
              <w:rPr>
                <w:rFonts w:ascii="Times New Roman" w:eastAsia="宋体" w:hAnsi="Times New Roman" w:cs="Times New Roman"/>
                <w:color w:val="000000"/>
                <w:kern w:val="0"/>
                <w:szCs w:val="21"/>
              </w:rPr>
              <w:t>25%</w:t>
            </w:r>
            <w:r w:rsidRPr="00BD002B">
              <w:rPr>
                <w:rFonts w:ascii="Times New Roman" w:eastAsia="宋体" w:hAnsi="Times New Roman" w:cs="Times New Roman"/>
                <w:color w:val="000000"/>
                <w:kern w:val="0"/>
                <w:szCs w:val="21"/>
              </w:rPr>
              <w:t>的丢包率情况下会议仍可进行；</w:t>
            </w:r>
          </w:p>
          <w:p w:rsidR="00057FF9" w:rsidRPr="00BD002B" w:rsidRDefault="00057FF9" w:rsidP="0001098C">
            <w:pPr>
              <w:widowControl/>
              <w:jc w:val="left"/>
              <w:rPr>
                <w:rFonts w:ascii="Times New Roman" w:eastAsia="宋体" w:hAnsi="Times New Roman" w:cs="Times New Roman"/>
                <w:color w:val="000000"/>
                <w:kern w:val="0"/>
                <w:szCs w:val="21"/>
              </w:rPr>
            </w:pPr>
            <w:r w:rsidRPr="00BD002B">
              <w:rPr>
                <w:rFonts w:ascii="Segoe UI Symbol" w:eastAsia="宋体" w:hAnsi="Segoe UI Symbol" w:cs="Segoe UI Symbol"/>
                <w:b/>
                <w:kern w:val="0"/>
                <w:szCs w:val="21"/>
              </w:rPr>
              <w:t>★</w:t>
            </w:r>
            <w:r w:rsidRPr="00BD002B">
              <w:rPr>
                <w:rFonts w:ascii="Times New Roman" w:eastAsia="宋体" w:hAnsi="Times New Roman" w:cs="Times New Roman"/>
                <w:b/>
                <w:kern w:val="0"/>
                <w:szCs w:val="21"/>
              </w:rPr>
              <w:t>（</w:t>
            </w:r>
            <w:r w:rsidRPr="00BD002B">
              <w:rPr>
                <w:rFonts w:ascii="Times New Roman" w:eastAsia="宋体" w:hAnsi="Times New Roman" w:cs="Times New Roman"/>
                <w:b/>
                <w:kern w:val="0"/>
                <w:szCs w:val="21"/>
              </w:rPr>
              <w:t>19</w:t>
            </w:r>
            <w:r w:rsidRPr="00BD002B">
              <w:rPr>
                <w:rFonts w:ascii="Times New Roman" w:eastAsia="宋体" w:hAnsi="Times New Roman" w:cs="Times New Roman"/>
                <w:b/>
                <w:kern w:val="0"/>
                <w:szCs w:val="21"/>
              </w:rPr>
              <w:t>）需与高清多点控制单元（</w:t>
            </w:r>
            <w:r w:rsidRPr="00BD002B">
              <w:rPr>
                <w:rFonts w:ascii="Times New Roman" w:eastAsia="宋体" w:hAnsi="Times New Roman" w:cs="Times New Roman"/>
                <w:b/>
                <w:kern w:val="0"/>
                <w:szCs w:val="21"/>
              </w:rPr>
              <w:t>MCU</w:t>
            </w:r>
            <w:r w:rsidRPr="00BD002B">
              <w:rPr>
                <w:rFonts w:ascii="Times New Roman" w:eastAsia="宋体" w:hAnsi="Times New Roman" w:cs="Times New Roman"/>
                <w:b/>
                <w:kern w:val="0"/>
                <w:szCs w:val="21"/>
              </w:rPr>
              <w:t>）为同一品牌；投标文件中须提供产品</w:t>
            </w:r>
            <w:r w:rsidRPr="00BD002B">
              <w:rPr>
                <w:rFonts w:ascii="Times New Roman" w:eastAsia="宋体" w:hAnsi="Times New Roman" w:cs="Times New Roman"/>
                <w:b/>
                <w:kern w:val="0"/>
                <w:szCs w:val="21"/>
              </w:rPr>
              <w:t>3C</w:t>
            </w:r>
            <w:r w:rsidRPr="00BD002B">
              <w:rPr>
                <w:rFonts w:ascii="Times New Roman" w:eastAsia="宋体" w:hAnsi="Times New Roman" w:cs="Times New Roman"/>
                <w:b/>
                <w:kern w:val="0"/>
                <w:szCs w:val="21"/>
              </w:rPr>
              <w:t>认证、电信设备入网证、</w:t>
            </w:r>
            <w:r w:rsidRPr="00BD002B">
              <w:rPr>
                <w:rFonts w:ascii="Times New Roman" w:eastAsia="宋体" w:hAnsi="Times New Roman" w:cs="Times New Roman"/>
                <w:b/>
                <w:kern w:val="0"/>
                <w:szCs w:val="21"/>
              </w:rPr>
              <w:t>RoHS</w:t>
            </w:r>
            <w:r w:rsidRPr="00BD002B">
              <w:rPr>
                <w:rFonts w:ascii="Times New Roman" w:eastAsia="宋体" w:hAnsi="Times New Roman" w:cs="Times New Roman"/>
                <w:b/>
                <w:kern w:val="0"/>
                <w:szCs w:val="21"/>
              </w:rPr>
              <w:t>证书的影印件或扫描件。</w:t>
            </w:r>
          </w:p>
        </w:tc>
        <w:tc>
          <w:tcPr>
            <w:tcW w:w="350" w:type="pct"/>
            <w:shd w:val="clear" w:color="auto" w:fill="auto"/>
            <w:vAlign w:val="center"/>
          </w:tcPr>
          <w:p w:rsidR="00BC6ADC" w:rsidRPr="00BD002B" w:rsidRDefault="00BC6ADC"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lastRenderedPageBreak/>
              <w:t>套</w:t>
            </w:r>
          </w:p>
        </w:tc>
        <w:tc>
          <w:tcPr>
            <w:tcW w:w="559" w:type="pct"/>
            <w:shd w:val="clear" w:color="auto" w:fill="auto"/>
            <w:vAlign w:val="center"/>
          </w:tcPr>
          <w:p w:rsidR="00BC6ADC" w:rsidRPr="00BD002B" w:rsidRDefault="00D644A9"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1</w:t>
            </w:r>
            <w:r w:rsidR="008B00C7" w:rsidRPr="00BD002B">
              <w:rPr>
                <w:rFonts w:ascii="Times New Roman" w:eastAsia="宋体" w:hAnsi="Times New Roman" w:cs="Times New Roman"/>
                <w:color w:val="000000"/>
                <w:kern w:val="0"/>
                <w:szCs w:val="21"/>
              </w:rPr>
              <w:t>1</w:t>
            </w:r>
          </w:p>
        </w:tc>
      </w:tr>
      <w:tr w:rsidR="00BC6ADC" w:rsidRPr="00BD002B" w:rsidTr="009C53A3">
        <w:trPr>
          <w:trHeight w:val="1020"/>
        </w:trPr>
        <w:tc>
          <w:tcPr>
            <w:tcW w:w="385" w:type="pct"/>
            <w:shd w:val="clear" w:color="auto" w:fill="auto"/>
            <w:noWrap/>
            <w:vAlign w:val="center"/>
          </w:tcPr>
          <w:p w:rsidR="00BC6ADC" w:rsidRPr="00BD002B" w:rsidRDefault="00BC6ADC"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5</w:t>
            </w:r>
          </w:p>
        </w:tc>
        <w:tc>
          <w:tcPr>
            <w:tcW w:w="553" w:type="pct"/>
            <w:shd w:val="clear" w:color="auto" w:fill="auto"/>
            <w:vAlign w:val="center"/>
          </w:tcPr>
          <w:p w:rsidR="00BC6ADC" w:rsidRPr="00BD002B" w:rsidRDefault="00BC6ADC" w:rsidP="003F29B3">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高清视频会议摄像机</w:t>
            </w:r>
          </w:p>
        </w:tc>
        <w:tc>
          <w:tcPr>
            <w:tcW w:w="3153" w:type="pct"/>
            <w:shd w:val="clear" w:color="auto" w:fill="auto"/>
            <w:vAlign w:val="center"/>
          </w:tcPr>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支持桌面、三脚架正装或吊顶倒装等多种安装方式，且支持倒装时图像自动翻转；</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2</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镜头采用不小于</w:t>
            </w:r>
            <w:r w:rsidR="00E040FC" w:rsidRPr="00BD002B">
              <w:rPr>
                <w:rFonts w:ascii="Times New Roman" w:eastAsia="宋体" w:hAnsi="Times New Roman" w:cs="Times New Roman"/>
                <w:color w:val="000000"/>
                <w:kern w:val="0"/>
                <w:szCs w:val="21"/>
              </w:rPr>
              <w:t>1/2.8" CMOS</w:t>
            </w:r>
            <w:r w:rsidR="00E040FC" w:rsidRPr="00BD002B">
              <w:rPr>
                <w:rFonts w:ascii="Times New Roman" w:eastAsia="宋体" w:hAnsi="Times New Roman" w:cs="Times New Roman"/>
                <w:color w:val="000000"/>
                <w:kern w:val="0"/>
                <w:szCs w:val="21"/>
              </w:rPr>
              <w:t>镜头；</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3</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w:t>
            </w:r>
            <w:r w:rsidR="00E040FC" w:rsidRPr="00BD002B">
              <w:rPr>
                <w:rFonts w:ascii="Times New Roman" w:eastAsia="宋体" w:hAnsi="Times New Roman" w:cs="Times New Roman"/>
                <w:color w:val="000000"/>
                <w:kern w:val="0"/>
                <w:szCs w:val="21"/>
              </w:rPr>
              <w:t>1080p</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720p</w:t>
            </w:r>
            <w:r w:rsidR="00E040FC" w:rsidRPr="00BD002B">
              <w:rPr>
                <w:rFonts w:ascii="Times New Roman" w:eastAsia="宋体" w:hAnsi="Times New Roman" w:cs="Times New Roman"/>
                <w:color w:val="000000"/>
                <w:kern w:val="0"/>
                <w:szCs w:val="21"/>
              </w:rPr>
              <w:t>等高清信号输出；</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4</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支持不小于</w:t>
            </w:r>
            <w:r w:rsidR="00E040FC" w:rsidRPr="00BD002B">
              <w:rPr>
                <w:rFonts w:ascii="Times New Roman" w:eastAsia="宋体" w:hAnsi="Times New Roman" w:cs="Times New Roman"/>
                <w:color w:val="000000"/>
                <w:kern w:val="0"/>
                <w:szCs w:val="21"/>
              </w:rPr>
              <w:t>12</w:t>
            </w:r>
            <w:r w:rsidR="00E040FC" w:rsidRPr="00BD002B">
              <w:rPr>
                <w:rFonts w:ascii="Times New Roman" w:eastAsia="宋体" w:hAnsi="Times New Roman" w:cs="Times New Roman"/>
                <w:color w:val="000000"/>
                <w:kern w:val="0"/>
                <w:szCs w:val="21"/>
              </w:rPr>
              <w:t>倍光学变焦，水平视角不小于</w:t>
            </w:r>
            <w:r w:rsidR="00E040FC" w:rsidRPr="00BD002B">
              <w:rPr>
                <w:rFonts w:ascii="Times New Roman" w:eastAsia="宋体" w:hAnsi="Times New Roman" w:cs="Times New Roman"/>
                <w:color w:val="000000"/>
                <w:kern w:val="0"/>
                <w:szCs w:val="21"/>
              </w:rPr>
              <w:t>72°</w:t>
            </w:r>
            <w:r w:rsidR="00E040FC" w:rsidRPr="00BD002B">
              <w:rPr>
                <w:rFonts w:ascii="Times New Roman" w:eastAsia="宋体" w:hAnsi="Times New Roman" w:cs="Times New Roman"/>
                <w:color w:val="000000"/>
                <w:kern w:val="0"/>
                <w:szCs w:val="21"/>
              </w:rPr>
              <w:t>；</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5</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支持只通过网线即可实现视频、供电、控制传输，实现信号传输达到</w:t>
            </w:r>
            <w:r w:rsidR="00E040FC" w:rsidRPr="00BD002B">
              <w:rPr>
                <w:rFonts w:ascii="Times New Roman" w:eastAsia="宋体" w:hAnsi="Times New Roman" w:cs="Times New Roman"/>
                <w:color w:val="000000"/>
                <w:kern w:val="0"/>
                <w:szCs w:val="21"/>
              </w:rPr>
              <w:t>100m</w:t>
            </w:r>
            <w:r w:rsidR="00E040FC" w:rsidRPr="00BD002B">
              <w:rPr>
                <w:rFonts w:ascii="Times New Roman" w:eastAsia="宋体" w:hAnsi="Times New Roman" w:cs="Times New Roman"/>
                <w:color w:val="000000"/>
                <w:kern w:val="0"/>
                <w:szCs w:val="21"/>
              </w:rPr>
              <w:t>；</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6</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视频输出支持</w:t>
            </w:r>
            <w:r w:rsidR="00E040FC" w:rsidRPr="00BD002B">
              <w:rPr>
                <w:rFonts w:ascii="Times New Roman" w:eastAsia="宋体" w:hAnsi="Times New Roman" w:cs="Times New Roman"/>
                <w:color w:val="000000"/>
                <w:kern w:val="0"/>
                <w:szCs w:val="21"/>
              </w:rPr>
              <w:t>SDI</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DVI</w:t>
            </w:r>
            <w:r w:rsidR="00E040FC" w:rsidRPr="00BD002B">
              <w:rPr>
                <w:rFonts w:ascii="Times New Roman" w:eastAsia="宋体" w:hAnsi="Times New Roman" w:cs="Times New Roman"/>
                <w:color w:val="000000"/>
                <w:kern w:val="0"/>
                <w:szCs w:val="21"/>
              </w:rPr>
              <w:t>、</w:t>
            </w:r>
            <w:proofErr w:type="spellStart"/>
            <w:r w:rsidR="00E040FC" w:rsidRPr="00BD002B">
              <w:rPr>
                <w:rFonts w:ascii="Times New Roman" w:eastAsia="宋体" w:hAnsi="Times New Roman" w:cs="Times New Roman"/>
                <w:color w:val="000000"/>
                <w:kern w:val="0"/>
                <w:szCs w:val="21"/>
              </w:rPr>
              <w:t>HDBaseT</w:t>
            </w:r>
            <w:proofErr w:type="spellEnd"/>
            <w:r w:rsidR="00E040FC" w:rsidRPr="00BD002B">
              <w:rPr>
                <w:rFonts w:ascii="Times New Roman" w:eastAsia="宋体" w:hAnsi="Times New Roman" w:cs="Times New Roman"/>
                <w:color w:val="000000"/>
                <w:kern w:val="0"/>
                <w:szCs w:val="21"/>
              </w:rPr>
              <w:t>接口；</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7</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w:t>
            </w:r>
            <w:r w:rsidR="00E040FC" w:rsidRPr="00BD002B">
              <w:rPr>
                <w:rFonts w:ascii="Times New Roman" w:eastAsia="宋体" w:hAnsi="Times New Roman" w:cs="Times New Roman"/>
                <w:color w:val="000000"/>
                <w:kern w:val="0"/>
                <w:szCs w:val="21"/>
              </w:rPr>
              <w:t>RS422</w:t>
            </w:r>
            <w:r w:rsidR="00E040FC" w:rsidRPr="00BD002B">
              <w:rPr>
                <w:rFonts w:ascii="Times New Roman" w:eastAsia="宋体" w:hAnsi="Times New Roman" w:cs="Times New Roman"/>
                <w:color w:val="000000"/>
                <w:kern w:val="0"/>
                <w:szCs w:val="21"/>
              </w:rPr>
              <w:t>控制接口，支持标准</w:t>
            </w:r>
            <w:r w:rsidR="00E040FC" w:rsidRPr="00BD002B">
              <w:rPr>
                <w:rFonts w:ascii="Times New Roman" w:eastAsia="宋体" w:hAnsi="Times New Roman" w:cs="Times New Roman"/>
                <w:color w:val="000000"/>
                <w:kern w:val="0"/>
                <w:szCs w:val="21"/>
              </w:rPr>
              <w:t>VISCA</w:t>
            </w:r>
            <w:r w:rsidR="00E040FC" w:rsidRPr="00BD002B">
              <w:rPr>
                <w:rFonts w:ascii="Times New Roman" w:eastAsia="宋体" w:hAnsi="Times New Roman" w:cs="Times New Roman"/>
                <w:color w:val="000000"/>
                <w:kern w:val="0"/>
                <w:szCs w:val="21"/>
              </w:rPr>
              <w:t>协议的菊花链控制；</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8</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水平转动范围：</w:t>
            </w:r>
            <w:r w:rsidR="00E040FC" w:rsidRPr="00BD002B">
              <w:rPr>
                <w:rFonts w:ascii="Times New Roman" w:eastAsia="宋体" w:hAnsi="Times New Roman" w:cs="Times New Roman"/>
                <w:color w:val="000000"/>
                <w:kern w:val="0"/>
                <w:szCs w:val="21"/>
              </w:rPr>
              <w:t>≥ ±160°</w:t>
            </w:r>
            <w:r w:rsidR="00E040FC" w:rsidRPr="00BD002B">
              <w:rPr>
                <w:rFonts w:ascii="Times New Roman" w:eastAsia="宋体" w:hAnsi="Times New Roman" w:cs="Times New Roman"/>
                <w:color w:val="000000"/>
                <w:kern w:val="0"/>
                <w:szCs w:val="21"/>
              </w:rPr>
              <w:t>，垂直转动范围：</w:t>
            </w:r>
            <w:r w:rsidR="00E040FC" w:rsidRPr="00BD002B">
              <w:rPr>
                <w:rFonts w:ascii="Times New Roman" w:eastAsia="宋体" w:hAnsi="Times New Roman" w:cs="Times New Roman"/>
                <w:color w:val="000000"/>
                <w:kern w:val="0"/>
                <w:szCs w:val="21"/>
              </w:rPr>
              <w:t>≥ -90°</w:t>
            </w:r>
            <w:r w:rsidR="00E040FC"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50°</w:t>
            </w:r>
            <w:r w:rsidR="00E040FC" w:rsidRPr="00BD002B">
              <w:rPr>
                <w:rFonts w:ascii="Times New Roman" w:eastAsia="宋体" w:hAnsi="Times New Roman" w:cs="Times New Roman"/>
                <w:color w:val="000000"/>
                <w:kern w:val="0"/>
                <w:szCs w:val="21"/>
              </w:rPr>
              <w:t>；</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9</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自带显示屏，可方便显示视频输出分辨率；</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10</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支持保存不少于</w:t>
            </w:r>
            <w:r w:rsidR="00E040FC" w:rsidRPr="00BD002B">
              <w:rPr>
                <w:rFonts w:ascii="Times New Roman" w:eastAsia="宋体" w:hAnsi="Times New Roman" w:cs="Times New Roman"/>
                <w:color w:val="000000"/>
                <w:kern w:val="0"/>
                <w:szCs w:val="21"/>
              </w:rPr>
              <w:t>254</w:t>
            </w:r>
            <w:r w:rsidR="00E040FC" w:rsidRPr="00BD002B">
              <w:rPr>
                <w:rFonts w:ascii="Times New Roman" w:eastAsia="宋体" w:hAnsi="Times New Roman" w:cs="Times New Roman"/>
                <w:color w:val="000000"/>
                <w:kern w:val="0"/>
                <w:szCs w:val="21"/>
              </w:rPr>
              <w:t>个预置位；</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11</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w:t>
            </w:r>
            <w:r w:rsidR="00E040FC" w:rsidRPr="00BD002B">
              <w:rPr>
                <w:rFonts w:ascii="Times New Roman" w:eastAsia="宋体" w:hAnsi="Times New Roman" w:cs="Times New Roman"/>
                <w:color w:val="000000"/>
                <w:kern w:val="0"/>
                <w:szCs w:val="21"/>
              </w:rPr>
              <w:t>ZigBee</w:t>
            </w:r>
            <w:r w:rsidR="00E040FC" w:rsidRPr="00BD002B">
              <w:rPr>
                <w:rFonts w:ascii="Times New Roman" w:eastAsia="宋体" w:hAnsi="Times New Roman" w:cs="Times New Roman"/>
                <w:color w:val="000000"/>
                <w:kern w:val="0"/>
                <w:szCs w:val="21"/>
              </w:rPr>
              <w:t>控制，支持</w:t>
            </w:r>
            <w:r w:rsidR="00E040FC" w:rsidRPr="00BD002B">
              <w:rPr>
                <w:rFonts w:ascii="Times New Roman" w:eastAsia="宋体" w:hAnsi="Times New Roman" w:cs="Times New Roman"/>
                <w:color w:val="000000"/>
                <w:kern w:val="0"/>
                <w:szCs w:val="21"/>
              </w:rPr>
              <w:t>360°</w:t>
            </w:r>
            <w:r w:rsidR="00E040FC" w:rsidRPr="00BD002B">
              <w:rPr>
                <w:rFonts w:ascii="Times New Roman" w:eastAsia="宋体" w:hAnsi="Times New Roman" w:cs="Times New Roman"/>
                <w:color w:val="000000"/>
                <w:kern w:val="0"/>
                <w:szCs w:val="21"/>
              </w:rPr>
              <w:t>控制，有遮挡物不影响；</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12</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支持反向控制，支持终端遥控器通过摄像机控制终端，方便调试；</w:t>
            </w:r>
          </w:p>
          <w:p w:rsidR="00057FF9" w:rsidRPr="00BD002B" w:rsidRDefault="0001098C" w:rsidP="00506077">
            <w:pPr>
              <w:widowControl/>
              <w:jc w:val="left"/>
              <w:rPr>
                <w:rFonts w:ascii="Times New Roman" w:eastAsia="宋体" w:hAnsi="Times New Roman" w:cs="Times New Roman"/>
                <w:b/>
                <w:color w:val="000000"/>
                <w:kern w:val="0"/>
                <w:szCs w:val="21"/>
              </w:rPr>
            </w:pPr>
            <w:r w:rsidRPr="00BD002B">
              <w:rPr>
                <w:rFonts w:ascii="Times New Roman" w:eastAsia="宋体" w:hAnsi="Times New Roman" w:cs="Times New Roman"/>
                <w:b/>
                <w:color w:val="000000"/>
                <w:kern w:val="0"/>
                <w:szCs w:val="21"/>
              </w:rPr>
              <w:t>（</w:t>
            </w:r>
            <w:r w:rsidRPr="00BD002B">
              <w:rPr>
                <w:rFonts w:ascii="Times New Roman" w:eastAsia="宋体" w:hAnsi="Times New Roman" w:cs="Times New Roman"/>
                <w:b/>
                <w:color w:val="000000"/>
                <w:kern w:val="0"/>
                <w:szCs w:val="21"/>
              </w:rPr>
              <w:t>13</w:t>
            </w:r>
            <w:r w:rsidRPr="00BD002B">
              <w:rPr>
                <w:rFonts w:ascii="Times New Roman" w:eastAsia="宋体" w:hAnsi="Times New Roman" w:cs="Times New Roman"/>
                <w:b/>
                <w:color w:val="000000"/>
                <w:kern w:val="0"/>
                <w:szCs w:val="21"/>
              </w:rPr>
              <w:t>）</w:t>
            </w:r>
            <w:r w:rsidR="00057FF9" w:rsidRPr="00BD002B">
              <w:rPr>
                <w:rFonts w:ascii="Times New Roman" w:eastAsia="宋体" w:hAnsi="Times New Roman" w:cs="Times New Roman"/>
                <w:b/>
                <w:kern w:val="0"/>
                <w:szCs w:val="21"/>
              </w:rPr>
              <w:t>投标文件中须提供</w:t>
            </w:r>
            <w:r w:rsidR="00506077" w:rsidRPr="00BD002B">
              <w:rPr>
                <w:rFonts w:ascii="Times New Roman" w:eastAsia="宋体" w:hAnsi="Times New Roman" w:cs="Times New Roman"/>
                <w:b/>
                <w:kern w:val="0"/>
                <w:szCs w:val="21"/>
              </w:rPr>
              <w:t>产品</w:t>
            </w:r>
            <w:r w:rsidR="00057FF9" w:rsidRPr="00BD002B">
              <w:rPr>
                <w:rFonts w:ascii="Times New Roman" w:eastAsia="宋体" w:hAnsi="Times New Roman" w:cs="Times New Roman"/>
                <w:b/>
                <w:kern w:val="0"/>
                <w:szCs w:val="21"/>
              </w:rPr>
              <w:t>RoHS</w:t>
            </w:r>
            <w:r w:rsidR="00057FF9" w:rsidRPr="00BD002B">
              <w:rPr>
                <w:rFonts w:ascii="Times New Roman" w:eastAsia="宋体" w:hAnsi="Times New Roman" w:cs="Times New Roman"/>
                <w:b/>
                <w:kern w:val="0"/>
                <w:szCs w:val="21"/>
              </w:rPr>
              <w:t>证书的影印件或扫描件。</w:t>
            </w:r>
          </w:p>
        </w:tc>
        <w:tc>
          <w:tcPr>
            <w:tcW w:w="350" w:type="pct"/>
            <w:shd w:val="clear" w:color="auto" w:fill="auto"/>
            <w:vAlign w:val="center"/>
          </w:tcPr>
          <w:p w:rsidR="00BC6ADC" w:rsidRPr="00BD002B" w:rsidRDefault="00BC6ADC"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套</w:t>
            </w:r>
          </w:p>
        </w:tc>
        <w:tc>
          <w:tcPr>
            <w:tcW w:w="559" w:type="pct"/>
            <w:shd w:val="clear" w:color="auto" w:fill="auto"/>
            <w:vAlign w:val="center"/>
          </w:tcPr>
          <w:p w:rsidR="00BC6ADC" w:rsidRPr="00BD002B" w:rsidRDefault="00D644A9" w:rsidP="003F29B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1</w:t>
            </w:r>
            <w:r w:rsidR="008B00C7" w:rsidRPr="00BD002B">
              <w:rPr>
                <w:rFonts w:ascii="Times New Roman" w:eastAsia="宋体" w:hAnsi="Times New Roman" w:cs="Times New Roman"/>
                <w:color w:val="000000"/>
                <w:kern w:val="0"/>
                <w:szCs w:val="21"/>
              </w:rPr>
              <w:t>1</w:t>
            </w:r>
          </w:p>
        </w:tc>
      </w:tr>
      <w:tr w:rsidR="009C53A3" w:rsidRPr="00BD002B" w:rsidTr="009C53A3">
        <w:trPr>
          <w:trHeight w:val="1020"/>
        </w:trPr>
        <w:tc>
          <w:tcPr>
            <w:tcW w:w="385" w:type="pct"/>
            <w:shd w:val="clear" w:color="auto" w:fill="auto"/>
            <w:noWrap/>
            <w:vAlign w:val="center"/>
          </w:tcPr>
          <w:p w:rsidR="009C53A3" w:rsidRPr="00BD002B" w:rsidRDefault="009C53A3" w:rsidP="009C53A3">
            <w:pPr>
              <w:widowControl/>
              <w:jc w:val="center"/>
              <w:rPr>
                <w:rFonts w:ascii="Times New Roman" w:eastAsia="宋体" w:hAnsi="Times New Roman" w:cs="Times New Roman"/>
                <w:kern w:val="0"/>
                <w:szCs w:val="21"/>
              </w:rPr>
            </w:pPr>
            <w:r w:rsidRPr="00BD002B">
              <w:rPr>
                <w:rFonts w:ascii="Times New Roman" w:eastAsia="宋体" w:hAnsi="Times New Roman" w:cs="Times New Roman"/>
                <w:color w:val="000000"/>
                <w:kern w:val="0"/>
                <w:szCs w:val="21"/>
              </w:rPr>
              <w:t>6</w:t>
            </w:r>
          </w:p>
        </w:tc>
        <w:tc>
          <w:tcPr>
            <w:tcW w:w="553" w:type="pct"/>
            <w:shd w:val="clear" w:color="auto" w:fill="auto"/>
            <w:vAlign w:val="center"/>
          </w:tcPr>
          <w:p w:rsidR="009C53A3" w:rsidRPr="00BD002B" w:rsidRDefault="009C53A3" w:rsidP="009C53A3">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全向麦克风</w:t>
            </w:r>
          </w:p>
        </w:tc>
        <w:tc>
          <w:tcPr>
            <w:tcW w:w="3153" w:type="pct"/>
            <w:shd w:val="clear" w:color="auto" w:fill="auto"/>
            <w:vAlign w:val="center"/>
          </w:tcPr>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w:t>
            </w:r>
            <w:r w:rsidR="00E040FC" w:rsidRPr="00BD002B">
              <w:rPr>
                <w:rFonts w:ascii="Times New Roman" w:eastAsia="宋体" w:hAnsi="Times New Roman" w:cs="Times New Roman"/>
                <w:color w:val="000000"/>
                <w:kern w:val="0"/>
                <w:szCs w:val="21"/>
              </w:rPr>
              <w:t>360°</w:t>
            </w:r>
            <w:r w:rsidR="00E040FC" w:rsidRPr="00BD002B">
              <w:rPr>
                <w:rFonts w:ascii="Times New Roman" w:eastAsia="宋体" w:hAnsi="Times New Roman" w:cs="Times New Roman"/>
                <w:color w:val="000000"/>
                <w:kern w:val="0"/>
                <w:szCs w:val="21"/>
              </w:rPr>
              <w:t>全向拾音，拾音距离不低于</w:t>
            </w:r>
            <w:r w:rsidR="00E040FC" w:rsidRPr="00BD002B">
              <w:rPr>
                <w:rFonts w:ascii="Times New Roman" w:eastAsia="宋体" w:hAnsi="Times New Roman" w:cs="Times New Roman"/>
                <w:color w:val="000000"/>
                <w:kern w:val="0"/>
                <w:szCs w:val="21"/>
              </w:rPr>
              <w:t>6m</w:t>
            </w:r>
            <w:r w:rsidR="00E040FC" w:rsidRPr="00BD002B">
              <w:rPr>
                <w:rFonts w:ascii="Times New Roman" w:eastAsia="宋体" w:hAnsi="Times New Roman" w:cs="Times New Roman"/>
                <w:color w:val="000000"/>
                <w:kern w:val="0"/>
                <w:szCs w:val="21"/>
              </w:rPr>
              <w:t>；</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2</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采用数字音频接口，由高清视频终端供电；</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3</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频响</w:t>
            </w:r>
            <w:r w:rsidR="00E040FC" w:rsidRPr="00BD002B">
              <w:rPr>
                <w:rFonts w:ascii="Times New Roman" w:eastAsia="宋体" w:hAnsi="Times New Roman" w:cs="Times New Roman"/>
                <w:color w:val="000000"/>
                <w:kern w:val="0"/>
                <w:szCs w:val="21"/>
              </w:rPr>
              <w:t>50Hz~20KHz</w:t>
            </w:r>
            <w:r w:rsidR="00E040FC" w:rsidRPr="00BD002B">
              <w:rPr>
                <w:rFonts w:ascii="Times New Roman" w:eastAsia="宋体" w:hAnsi="Times New Roman" w:cs="Times New Roman"/>
                <w:color w:val="000000"/>
                <w:kern w:val="0"/>
                <w:szCs w:val="21"/>
              </w:rPr>
              <w:t>；</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4</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支持抗手机射频干扰功能；</w:t>
            </w:r>
          </w:p>
          <w:p w:rsidR="00E040FC"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lastRenderedPageBreak/>
              <w:t>（</w:t>
            </w:r>
            <w:r w:rsidRPr="00BD002B">
              <w:rPr>
                <w:rFonts w:ascii="Times New Roman" w:eastAsia="宋体" w:hAnsi="Times New Roman" w:cs="Times New Roman"/>
                <w:color w:val="000000"/>
                <w:kern w:val="0"/>
                <w:szCs w:val="21"/>
              </w:rPr>
              <w:t>5</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支持不少于</w:t>
            </w:r>
            <w:r w:rsidR="001C2B41" w:rsidRPr="00BD002B">
              <w:rPr>
                <w:rFonts w:ascii="Times New Roman" w:eastAsia="宋体" w:hAnsi="Times New Roman" w:cs="Times New Roman"/>
                <w:color w:val="000000"/>
                <w:kern w:val="0"/>
                <w:szCs w:val="21"/>
              </w:rPr>
              <w:t>2</w:t>
            </w:r>
            <w:r w:rsidR="00E040FC" w:rsidRPr="00BD002B">
              <w:rPr>
                <w:rFonts w:ascii="Times New Roman" w:eastAsia="宋体" w:hAnsi="Times New Roman" w:cs="Times New Roman"/>
                <w:color w:val="000000"/>
                <w:kern w:val="0"/>
                <w:szCs w:val="21"/>
              </w:rPr>
              <w:t>个麦克风级联部署，可满足更远距离声音采集；</w:t>
            </w:r>
          </w:p>
          <w:p w:rsidR="009C53A3" w:rsidRPr="00BD002B" w:rsidRDefault="0001098C" w:rsidP="00E040F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6</w:t>
            </w:r>
            <w:r w:rsidRPr="00BD002B">
              <w:rPr>
                <w:rFonts w:ascii="Times New Roman" w:eastAsia="宋体" w:hAnsi="Times New Roman" w:cs="Times New Roman"/>
                <w:color w:val="000000"/>
                <w:kern w:val="0"/>
                <w:szCs w:val="21"/>
              </w:rPr>
              <w:t>）</w:t>
            </w:r>
            <w:r w:rsidR="00E040FC" w:rsidRPr="00BD002B">
              <w:rPr>
                <w:rFonts w:ascii="Times New Roman" w:eastAsia="宋体" w:hAnsi="Times New Roman" w:cs="Times New Roman"/>
                <w:color w:val="000000"/>
                <w:kern w:val="0"/>
                <w:szCs w:val="21"/>
              </w:rPr>
              <w:t>具备触控式开关，可非常便捷的对麦克风进行哑音操作</w:t>
            </w:r>
            <w:r w:rsidR="00506077" w:rsidRPr="00BD002B">
              <w:rPr>
                <w:rFonts w:ascii="Times New Roman" w:eastAsia="宋体" w:hAnsi="Times New Roman" w:cs="Times New Roman"/>
                <w:color w:val="000000"/>
                <w:kern w:val="0"/>
                <w:szCs w:val="21"/>
              </w:rPr>
              <w:t>。</w:t>
            </w:r>
          </w:p>
        </w:tc>
        <w:tc>
          <w:tcPr>
            <w:tcW w:w="350" w:type="pct"/>
            <w:shd w:val="clear" w:color="auto" w:fill="auto"/>
            <w:vAlign w:val="center"/>
          </w:tcPr>
          <w:p w:rsidR="009C53A3" w:rsidRPr="00BD002B" w:rsidRDefault="009C53A3" w:rsidP="009C53A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lastRenderedPageBreak/>
              <w:t>套</w:t>
            </w:r>
          </w:p>
        </w:tc>
        <w:tc>
          <w:tcPr>
            <w:tcW w:w="559" w:type="pct"/>
            <w:shd w:val="clear" w:color="auto" w:fill="auto"/>
            <w:vAlign w:val="center"/>
          </w:tcPr>
          <w:p w:rsidR="009C53A3" w:rsidRPr="00BD002B" w:rsidRDefault="009C53A3" w:rsidP="009C53A3">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1</w:t>
            </w:r>
            <w:r w:rsidR="008B00C7" w:rsidRPr="00BD002B">
              <w:rPr>
                <w:rFonts w:ascii="Times New Roman" w:eastAsia="宋体" w:hAnsi="Times New Roman" w:cs="Times New Roman"/>
                <w:color w:val="000000"/>
                <w:kern w:val="0"/>
                <w:szCs w:val="21"/>
              </w:rPr>
              <w:t>1</w:t>
            </w:r>
          </w:p>
        </w:tc>
      </w:tr>
    </w:tbl>
    <w:p w:rsidR="003F29B3" w:rsidRPr="00BD002B" w:rsidRDefault="003F29B3" w:rsidP="003F29B3">
      <w:pPr>
        <w:rPr>
          <w:rFonts w:ascii="Times New Roman" w:eastAsia="宋体" w:hAnsi="Times New Roman" w:cs="Times New Roman"/>
        </w:rPr>
      </w:pPr>
    </w:p>
    <w:p w:rsidR="00A754C8" w:rsidRPr="00BD002B" w:rsidRDefault="00A754C8" w:rsidP="00A754C8">
      <w:pPr>
        <w:pStyle w:val="2"/>
        <w:spacing w:beforeLines="50" w:before="156" w:afterLines="50" w:after="156" w:line="360" w:lineRule="auto"/>
        <w:rPr>
          <w:rFonts w:ascii="Times New Roman" w:eastAsia="黑体" w:hAnsi="Times New Roman" w:cs="Times New Roman"/>
          <w:b w:val="0"/>
          <w:sz w:val="30"/>
          <w:szCs w:val="30"/>
        </w:rPr>
      </w:pPr>
      <w:r w:rsidRPr="00BD002B">
        <w:rPr>
          <w:rFonts w:ascii="Times New Roman" w:eastAsia="黑体" w:hAnsi="Times New Roman" w:cs="Times New Roman"/>
          <w:b w:val="0"/>
          <w:sz w:val="30"/>
          <w:szCs w:val="30"/>
        </w:rPr>
        <w:t>3.3</w:t>
      </w:r>
      <w:r w:rsidR="00F1468C" w:rsidRPr="00BD002B">
        <w:rPr>
          <w:rFonts w:ascii="Times New Roman" w:eastAsia="黑体" w:hAnsi="Times New Roman" w:cs="Times New Roman"/>
          <w:b w:val="0"/>
          <w:sz w:val="30"/>
          <w:szCs w:val="30"/>
        </w:rPr>
        <w:t xml:space="preserve"> </w:t>
      </w:r>
      <w:r w:rsidRPr="00BD002B">
        <w:rPr>
          <w:rFonts w:ascii="Times New Roman" w:eastAsia="黑体" w:hAnsi="Times New Roman" w:cs="Times New Roman"/>
          <w:b w:val="0"/>
          <w:sz w:val="30"/>
          <w:szCs w:val="30"/>
        </w:rPr>
        <w:t>社会资源整合平台</w:t>
      </w:r>
      <w:r w:rsidRPr="00BD002B">
        <w:rPr>
          <w:rFonts w:ascii="Times New Roman" w:eastAsia="黑体" w:hAnsi="Times New Roman" w:cs="Times New Roman"/>
          <w:b w:val="0"/>
          <w:sz w:val="30"/>
          <w:szCs w:val="30"/>
        </w:rPr>
        <w:t xml:space="preserve"> </w:t>
      </w:r>
    </w:p>
    <w:tbl>
      <w:tblPr>
        <w:tblW w:w="5000" w:type="pct"/>
        <w:tblLook w:val="04A0" w:firstRow="1" w:lastRow="0" w:firstColumn="1" w:lastColumn="0" w:noHBand="0" w:noVBand="1"/>
      </w:tblPr>
      <w:tblGrid>
        <w:gridCol w:w="637"/>
        <w:gridCol w:w="1059"/>
        <w:gridCol w:w="4798"/>
        <w:gridCol w:w="840"/>
        <w:gridCol w:w="962"/>
      </w:tblGrid>
      <w:tr w:rsidR="00F1468C" w:rsidRPr="00BD002B" w:rsidTr="00F1468C">
        <w:trPr>
          <w:trHeight w:val="600"/>
          <w:tblHeader/>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1468C" w:rsidRPr="00BD002B" w:rsidRDefault="00F1468C" w:rsidP="00F1468C">
            <w:pPr>
              <w:widowControl/>
              <w:jc w:val="center"/>
              <w:rPr>
                <w:rFonts w:ascii="Times New Roman" w:eastAsia="宋体" w:hAnsi="Times New Roman" w:cs="Times New Roman"/>
                <w:b/>
                <w:bCs/>
                <w:kern w:val="0"/>
                <w:szCs w:val="21"/>
              </w:rPr>
            </w:pPr>
            <w:r w:rsidRPr="00BD002B">
              <w:rPr>
                <w:rFonts w:ascii="Times New Roman" w:eastAsia="宋体" w:hAnsi="Times New Roman" w:cs="Times New Roman"/>
                <w:b/>
                <w:bCs/>
                <w:kern w:val="0"/>
                <w:szCs w:val="21"/>
              </w:rPr>
              <w:t>序号</w:t>
            </w:r>
          </w:p>
        </w:tc>
        <w:tc>
          <w:tcPr>
            <w:tcW w:w="638" w:type="pct"/>
            <w:tcBorders>
              <w:top w:val="single" w:sz="4" w:space="0" w:color="auto"/>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center"/>
              <w:rPr>
                <w:rFonts w:ascii="Times New Roman" w:eastAsia="宋体" w:hAnsi="Times New Roman" w:cs="Times New Roman"/>
                <w:b/>
                <w:bCs/>
                <w:kern w:val="0"/>
                <w:szCs w:val="21"/>
              </w:rPr>
            </w:pPr>
            <w:r w:rsidRPr="00BD002B">
              <w:rPr>
                <w:rFonts w:ascii="Times New Roman" w:eastAsia="宋体" w:hAnsi="Times New Roman" w:cs="Times New Roman"/>
                <w:b/>
                <w:bCs/>
                <w:kern w:val="0"/>
                <w:szCs w:val="21"/>
              </w:rPr>
              <w:t>设备名称</w:t>
            </w:r>
          </w:p>
        </w:tc>
        <w:tc>
          <w:tcPr>
            <w:tcW w:w="2892" w:type="pct"/>
            <w:tcBorders>
              <w:top w:val="single" w:sz="4" w:space="0" w:color="auto"/>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center"/>
              <w:rPr>
                <w:rFonts w:ascii="Times New Roman" w:eastAsia="宋体" w:hAnsi="Times New Roman" w:cs="Times New Roman"/>
                <w:b/>
                <w:bCs/>
                <w:kern w:val="0"/>
                <w:szCs w:val="21"/>
              </w:rPr>
            </w:pPr>
            <w:r w:rsidRPr="00BD002B">
              <w:rPr>
                <w:rFonts w:ascii="Times New Roman" w:eastAsia="宋体" w:hAnsi="Times New Roman" w:cs="Times New Roman"/>
                <w:b/>
                <w:bCs/>
                <w:kern w:val="0"/>
                <w:szCs w:val="21"/>
              </w:rPr>
              <w:t>技术指标</w:t>
            </w:r>
          </w:p>
        </w:tc>
        <w:tc>
          <w:tcPr>
            <w:tcW w:w="506" w:type="pct"/>
            <w:tcBorders>
              <w:top w:val="single" w:sz="4" w:space="0" w:color="auto"/>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center"/>
              <w:rPr>
                <w:rFonts w:ascii="Times New Roman" w:eastAsia="宋体" w:hAnsi="Times New Roman" w:cs="Times New Roman"/>
                <w:b/>
                <w:bCs/>
                <w:kern w:val="0"/>
                <w:szCs w:val="21"/>
              </w:rPr>
            </w:pPr>
            <w:r w:rsidRPr="00BD002B">
              <w:rPr>
                <w:rFonts w:ascii="Times New Roman" w:eastAsia="宋体" w:hAnsi="Times New Roman" w:cs="Times New Roman"/>
                <w:b/>
                <w:bCs/>
                <w:kern w:val="0"/>
                <w:szCs w:val="21"/>
              </w:rPr>
              <w:t>单位</w:t>
            </w:r>
          </w:p>
        </w:tc>
        <w:tc>
          <w:tcPr>
            <w:tcW w:w="580" w:type="pct"/>
            <w:tcBorders>
              <w:top w:val="single" w:sz="4" w:space="0" w:color="auto"/>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center"/>
              <w:rPr>
                <w:rFonts w:ascii="Times New Roman" w:eastAsia="宋体" w:hAnsi="Times New Roman" w:cs="Times New Roman"/>
                <w:b/>
                <w:bCs/>
                <w:kern w:val="0"/>
                <w:szCs w:val="21"/>
              </w:rPr>
            </w:pPr>
            <w:r w:rsidRPr="00BD002B">
              <w:rPr>
                <w:rFonts w:ascii="Times New Roman" w:eastAsia="宋体" w:hAnsi="Times New Roman" w:cs="Times New Roman"/>
                <w:b/>
                <w:bCs/>
                <w:kern w:val="0"/>
                <w:szCs w:val="21"/>
              </w:rPr>
              <w:t>数量</w:t>
            </w:r>
          </w:p>
        </w:tc>
      </w:tr>
      <w:tr w:rsidR="00F1468C" w:rsidRPr="00BD002B" w:rsidTr="00F1468C">
        <w:trPr>
          <w:trHeight w:val="600"/>
        </w:trPr>
        <w:tc>
          <w:tcPr>
            <w:tcW w:w="384" w:type="pct"/>
            <w:tcBorders>
              <w:top w:val="nil"/>
              <w:left w:val="single" w:sz="4" w:space="0" w:color="auto"/>
              <w:bottom w:val="single" w:sz="4" w:space="0" w:color="auto"/>
              <w:right w:val="single" w:sz="4" w:space="0" w:color="auto"/>
            </w:tcBorders>
            <w:shd w:val="clear" w:color="auto" w:fill="auto"/>
            <w:vAlign w:val="center"/>
            <w:hideMark/>
          </w:tcPr>
          <w:p w:rsidR="00F1468C" w:rsidRPr="00BD002B" w:rsidRDefault="00F1468C" w:rsidP="00F1468C">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1</w:t>
            </w:r>
          </w:p>
        </w:tc>
        <w:tc>
          <w:tcPr>
            <w:tcW w:w="638"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视频管理平台</w:t>
            </w:r>
            <w:r w:rsidRPr="00BD002B">
              <w:rPr>
                <w:rFonts w:ascii="Times New Roman" w:eastAsia="宋体" w:hAnsi="Times New Roman" w:cs="Times New Roman"/>
                <w:color w:val="000000"/>
                <w:kern w:val="0"/>
                <w:szCs w:val="21"/>
              </w:rPr>
              <w:t xml:space="preserve"> </w:t>
            </w:r>
          </w:p>
        </w:tc>
        <w:tc>
          <w:tcPr>
            <w:tcW w:w="2892"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系统支持不少于</w:t>
            </w:r>
            <w:r w:rsidRPr="00BD002B">
              <w:rPr>
                <w:rFonts w:ascii="Times New Roman" w:eastAsia="宋体" w:hAnsi="Times New Roman" w:cs="Times New Roman"/>
                <w:color w:val="000000"/>
                <w:kern w:val="0"/>
                <w:szCs w:val="21"/>
              </w:rPr>
              <w:t>1</w:t>
            </w:r>
            <w:r w:rsidRPr="00BD002B">
              <w:rPr>
                <w:rFonts w:ascii="Times New Roman" w:eastAsia="宋体" w:hAnsi="Times New Roman" w:cs="Times New Roman"/>
                <w:color w:val="000000"/>
                <w:kern w:val="0"/>
                <w:szCs w:val="21"/>
              </w:rPr>
              <w:t>万路视频监控点位管理，支持不少于</w:t>
            </w:r>
            <w:r w:rsidR="002C624C" w:rsidRPr="00BD002B">
              <w:rPr>
                <w:rFonts w:ascii="Times New Roman" w:eastAsia="宋体" w:hAnsi="Times New Roman" w:cs="Times New Roman"/>
                <w:color w:val="000000"/>
                <w:kern w:val="0"/>
                <w:szCs w:val="21"/>
              </w:rPr>
              <w:t>3</w:t>
            </w:r>
            <w:r w:rsidRPr="00BD002B">
              <w:rPr>
                <w:rFonts w:ascii="Times New Roman" w:eastAsia="宋体" w:hAnsi="Times New Roman" w:cs="Times New Roman"/>
                <w:color w:val="000000"/>
                <w:kern w:val="0"/>
                <w:szCs w:val="21"/>
              </w:rPr>
              <w:t>000</w:t>
            </w:r>
            <w:r w:rsidRPr="00BD002B">
              <w:rPr>
                <w:rFonts w:ascii="Times New Roman" w:eastAsia="宋体" w:hAnsi="Times New Roman" w:cs="Times New Roman"/>
                <w:color w:val="000000"/>
                <w:kern w:val="0"/>
                <w:szCs w:val="21"/>
              </w:rPr>
              <w:t>路接入授权，支持不少于</w:t>
            </w:r>
            <w:r w:rsidRPr="00BD002B">
              <w:rPr>
                <w:rFonts w:ascii="Times New Roman" w:eastAsia="宋体" w:hAnsi="Times New Roman" w:cs="Times New Roman"/>
                <w:color w:val="000000"/>
                <w:kern w:val="0"/>
                <w:szCs w:val="21"/>
              </w:rPr>
              <w:t>250</w:t>
            </w:r>
            <w:r w:rsidRPr="00BD002B">
              <w:rPr>
                <w:rFonts w:ascii="Times New Roman" w:eastAsia="宋体" w:hAnsi="Times New Roman" w:cs="Times New Roman"/>
                <w:color w:val="000000"/>
                <w:kern w:val="0"/>
                <w:szCs w:val="21"/>
              </w:rPr>
              <w:t>路视频监控图像的并发调用。</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Pr="00BD002B">
              <w:rPr>
                <w:rFonts w:ascii="Times New Roman" w:eastAsia="宋体" w:hAnsi="Times New Roman" w:cs="Times New Roman"/>
                <w:color w:val="000000"/>
                <w:kern w:val="0"/>
                <w:szCs w:val="21"/>
              </w:rPr>
              <w:t>）平台采用</w:t>
            </w:r>
            <w:r w:rsidRPr="00BD002B">
              <w:rPr>
                <w:rFonts w:ascii="Times New Roman" w:eastAsia="宋体" w:hAnsi="Times New Roman" w:cs="Times New Roman"/>
                <w:color w:val="000000"/>
                <w:kern w:val="0"/>
                <w:szCs w:val="21"/>
              </w:rPr>
              <w:t>Linux</w:t>
            </w:r>
            <w:r w:rsidRPr="00BD002B">
              <w:rPr>
                <w:rFonts w:ascii="Times New Roman" w:eastAsia="宋体" w:hAnsi="Times New Roman" w:cs="Times New Roman"/>
                <w:color w:val="000000"/>
                <w:kern w:val="0"/>
                <w:szCs w:val="21"/>
              </w:rPr>
              <w:t>操作系统；</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2</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 xml:space="preserve"> </w:t>
            </w:r>
            <w:r w:rsidRPr="00BD002B">
              <w:rPr>
                <w:rFonts w:ascii="Times New Roman" w:eastAsia="宋体" w:hAnsi="Times New Roman" w:cs="Times New Roman"/>
                <w:color w:val="000000"/>
                <w:kern w:val="0"/>
                <w:szCs w:val="21"/>
              </w:rPr>
              <w:t>支持对各管理服务器、存储、编解码器、网络摄像机的统一管理；</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3</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 xml:space="preserve"> </w:t>
            </w:r>
            <w:r w:rsidRPr="00BD002B">
              <w:rPr>
                <w:rFonts w:ascii="Times New Roman" w:eastAsia="宋体" w:hAnsi="Times New Roman" w:cs="Times New Roman"/>
                <w:color w:val="000000"/>
                <w:kern w:val="0"/>
                <w:szCs w:val="21"/>
              </w:rPr>
              <w:t>支持用户配置、用户登录、认证、管理等各种管理功能；</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4</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 xml:space="preserve"> </w:t>
            </w:r>
            <w:r w:rsidRPr="00BD002B">
              <w:rPr>
                <w:rFonts w:ascii="Times New Roman" w:eastAsia="宋体" w:hAnsi="Times New Roman" w:cs="Times New Roman"/>
                <w:color w:val="000000"/>
                <w:kern w:val="0"/>
                <w:szCs w:val="21"/>
              </w:rPr>
              <w:t>支持基于角色的用户权限管理：用户按角色分配权限；支持报警联动功能：在发生报警时，配合前端设备，能够联动实时视频、上墙、抓拍、存储、报警预录、语音对讲、回放、云台预置位、短信、邮件等；</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5</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 xml:space="preserve"> </w:t>
            </w:r>
            <w:r w:rsidRPr="00BD002B">
              <w:rPr>
                <w:rFonts w:ascii="Times New Roman" w:eastAsia="宋体" w:hAnsi="Times New Roman" w:cs="Times New Roman"/>
                <w:color w:val="000000"/>
                <w:kern w:val="0"/>
                <w:szCs w:val="21"/>
              </w:rPr>
              <w:t>支持日志管理功能，记录系统内设备启动、自检、异常、故障、恢复、关闭等状态信息及发生时间；</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6</w:t>
            </w:r>
            <w:r w:rsidRPr="00BD002B">
              <w:rPr>
                <w:rFonts w:ascii="Times New Roman" w:eastAsia="宋体" w:hAnsi="Times New Roman" w:cs="Times New Roman"/>
                <w:color w:val="000000"/>
                <w:kern w:val="0"/>
                <w:szCs w:val="21"/>
              </w:rPr>
              <w:t>）符合</w:t>
            </w:r>
            <w:r w:rsidRPr="00BD002B">
              <w:rPr>
                <w:rFonts w:ascii="Times New Roman" w:eastAsia="宋体" w:hAnsi="Times New Roman" w:cs="Times New Roman"/>
                <w:color w:val="000000"/>
                <w:kern w:val="0"/>
                <w:szCs w:val="21"/>
              </w:rPr>
              <w:t>GB/T 28181-2016</w:t>
            </w:r>
            <w:r w:rsidRPr="00BD002B">
              <w:rPr>
                <w:rFonts w:ascii="Times New Roman" w:eastAsia="宋体" w:hAnsi="Times New Roman" w:cs="Times New Roman"/>
                <w:color w:val="000000"/>
                <w:kern w:val="0"/>
                <w:szCs w:val="21"/>
              </w:rPr>
              <w:t>标准；</w:t>
            </w:r>
            <w:r w:rsidRPr="00BD002B">
              <w:rPr>
                <w:rFonts w:ascii="Times New Roman" w:eastAsia="宋体" w:hAnsi="Times New Roman" w:cs="Times New Roman"/>
                <w:color w:val="000000"/>
                <w:kern w:val="0"/>
                <w:szCs w:val="21"/>
              </w:rPr>
              <w:br/>
            </w:r>
            <w:r w:rsidR="00907AEE" w:rsidRPr="00BD002B">
              <w:rPr>
                <w:rFonts w:ascii="Segoe UI Symbol" w:eastAsia="宋体" w:hAnsi="Segoe UI Symbol" w:cs="Segoe UI Symbol"/>
                <w:b/>
                <w:kern w:val="0"/>
                <w:szCs w:val="21"/>
              </w:rPr>
              <w:t>★</w:t>
            </w:r>
            <w:r w:rsidRPr="00BD002B">
              <w:rPr>
                <w:rFonts w:ascii="Times New Roman" w:eastAsia="宋体" w:hAnsi="Times New Roman" w:cs="Times New Roman"/>
                <w:b/>
                <w:color w:val="000000"/>
                <w:kern w:val="0"/>
                <w:szCs w:val="21"/>
              </w:rPr>
              <w:t>（</w:t>
            </w:r>
            <w:r w:rsidRPr="00BD002B">
              <w:rPr>
                <w:rFonts w:ascii="Times New Roman" w:eastAsia="宋体" w:hAnsi="Times New Roman" w:cs="Times New Roman"/>
                <w:b/>
                <w:color w:val="000000"/>
                <w:kern w:val="0"/>
                <w:szCs w:val="21"/>
              </w:rPr>
              <w:t>7</w:t>
            </w:r>
            <w:r w:rsidRPr="00BD002B">
              <w:rPr>
                <w:rFonts w:ascii="Times New Roman" w:eastAsia="宋体" w:hAnsi="Times New Roman" w:cs="Times New Roman"/>
                <w:b/>
                <w:color w:val="000000"/>
                <w:kern w:val="0"/>
                <w:szCs w:val="21"/>
              </w:rPr>
              <w:t>）软件与硬件解耦部署，免费提供与第三方平台应用对接服务，包含流媒体软件、网关接入软件等实现平台所有功能的软件和支撑模块。</w:t>
            </w:r>
          </w:p>
        </w:tc>
        <w:tc>
          <w:tcPr>
            <w:tcW w:w="506"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 xml:space="preserve"> </w:t>
            </w:r>
            <w:r w:rsidRPr="00BD002B">
              <w:rPr>
                <w:rFonts w:ascii="Times New Roman" w:eastAsia="宋体" w:hAnsi="Times New Roman" w:cs="Times New Roman"/>
                <w:color w:val="000000"/>
                <w:kern w:val="0"/>
                <w:szCs w:val="21"/>
              </w:rPr>
              <w:t>套</w:t>
            </w:r>
            <w:r w:rsidRPr="00BD002B">
              <w:rPr>
                <w:rFonts w:ascii="Times New Roman" w:eastAsia="宋体" w:hAnsi="Times New Roman" w:cs="Times New Roman"/>
                <w:color w:val="000000"/>
                <w:kern w:val="0"/>
                <w:szCs w:val="21"/>
              </w:rPr>
              <w:t xml:space="preserve"> </w:t>
            </w:r>
          </w:p>
        </w:tc>
        <w:tc>
          <w:tcPr>
            <w:tcW w:w="580"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1</w:t>
            </w:r>
          </w:p>
        </w:tc>
      </w:tr>
      <w:tr w:rsidR="00F1468C" w:rsidRPr="00BD002B" w:rsidTr="00F1468C">
        <w:trPr>
          <w:trHeight w:val="600"/>
        </w:trPr>
        <w:tc>
          <w:tcPr>
            <w:tcW w:w="384" w:type="pct"/>
            <w:tcBorders>
              <w:top w:val="nil"/>
              <w:left w:val="single" w:sz="4" w:space="0" w:color="auto"/>
              <w:bottom w:val="single" w:sz="4" w:space="0" w:color="auto"/>
              <w:right w:val="single" w:sz="4" w:space="0" w:color="auto"/>
            </w:tcBorders>
            <w:shd w:val="clear" w:color="auto" w:fill="auto"/>
            <w:vAlign w:val="center"/>
            <w:hideMark/>
          </w:tcPr>
          <w:p w:rsidR="00F1468C" w:rsidRPr="00BD002B" w:rsidRDefault="00F1468C" w:rsidP="00F1468C">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2</w:t>
            </w:r>
          </w:p>
        </w:tc>
        <w:tc>
          <w:tcPr>
            <w:tcW w:w="638"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视频管理</w:t>
            </w:r>
            <w:r w:rsidR="002210C6" w:rsidRPr="00BD002B">
              <w:rPr>
                <w:rFonts w:ascii="Times New Roman" w:eastAsia="宋体" w:hAnsi="Times New Roman" w:cs="Times New Roman"/>
                <w:color w:val="000000"/>
                <w:kern w:val="0"/>
                <w:szCs w:val="21"/>
              </w:rPr>
              <w:t>及数据库</w:t>
            </w:r>
            <w:r w:rsidRPr="00BD002B">
              <w:rPr>
                <w:rFonts w:ascii="Times New Roman" w:eastAsia="宋体" w:hAnsi="Times New Roman" w:cs="Times New Roman"/>
                <w:color w:val="000000"/>
                <w:kern w:val="0"/>
                <w:szCs w:val="21"/>
              </w:rPr>
              <w:t>服务器</w:t>
            </w:r>
            <w:r w:rsidRPr="00BD002B">
              <w:rPr>
                <w:rFonts w:ascii="Times New Roman" w:eastAsia="宋体" w:hAnsi="Times New Roman" w:cs="Times New Roman"/>
                <w:color w:val="000000"/>
                <w:kern w:val="0"/>
                <w:szCs w:val="21"/>
              </w:rPr>
              <w:t xml:space="preserve"> </w:t>
            </w:r>
          </w:p>
        </w:tc>
        <w:tc>
          <w:tcPr>
            <w:tcW w:w="2892"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2U</w:t>
            </w:r>
            <w:r w:rsidRPr="00BD002B">
              <w:rPr>
                <w:rFonts w:ascii="Times New Roman" w:eastAsia="宋体" w:hAnsi="Times New Roman" w:cs="Times New Roman"/>
                <w:kern w:val="0"/>
                <w:szCs w:val="21"/>
              </w:rPr>
              <w:t>机架式服务器；</w:t>
            </w:r>
            <w:r w:rsidRPr="00BD002B">
              <w:rPr>
                <w:rFonts w:ascii="Times New Roman" w:eastAsia="宋体" w:hAnsi="Times New Roman" w:cs="Times New Roman"/>
                <w:kern w:val="0"/>
                <w:szCs w:val="21"/>
              </w:rPr>
              <w:br/>
            </w:r>
            <w:r w:rsidR="00907AEE" w:rsidRPr="00BD002B">
              <w:rPr>
                <w:rFonts w:ascii="Segoe UI Symbol" w:eastAsia="宋体" w:hAnsi="Segoe UI Symbol" w:cs="Segoe UI Symbol"/>
                <w:b/>
                <w:kern w:val="0"/>
                <w:szCs w:val="21"/>
              </w:rPr>
              <w:t>★</w:t>
            </w:r>
            <w:r w:rsidRPr="00BD002B">
              <w:rPr>
                <w:rFonts w:ascii="Times New Roman" w:eastAsia="宋体" w:hAnsi="Times New Roman" w:cs="Times New Roman"/>
                <w:b/>
                <w:kern w:val="0"/>
                <w:szCs w:val="21"/>
              </w:rPr>
              <w:t>（</w:t>
            </w:r>
            <w:r w:rsidRPr="00BD002B">
              <w:rPr>
                <w:rFonts w:ascii="Times New Roman" w:eastAsia="宋体" w:hAnsi="Times New Roman" w:cs="Times New Roman"/>
                <w:b/>
                <w:kern w:val="0"/>
                <w:szCs w:val="21"/>
              </w:rPr>
              <w:t>2</w:t>
            </w:r>
            <w:r w:rsidRPr="00BD002B">
              <w:rPr>
                <w:rFonts w:ascii="Times New Roman" w:eastAsia="宋体" w:hAnsi="Times New Roman" w:cs="Times New Roman"/>
                <w:b/>
                <w:kern w:val="0"/>
                <w:szCs w:val="21"/>
              </w:rPr>
              <w:t>）配置不低于</w:t>
            </w:r>
            <w:r w:rsidRPr="00BD002B">
              <w:rPr>
                <w:rFonts w:ascii="Times New Roman" w:eastAsia="宋体" w:hAnsi="Times New Roman" w:cs="Times New Roman"/>
                <w:b/>
                <w:kern w:val="0"/>
                <w:szCs w:val="21"/>
              </w:rPr>
              <w:t>2</w:t>
            </w:r>
            <w:r w:rsidRPr="00BD002B">
              <w:rPr>
                <w:rFonts w:ascii="Times New Roman" w:eastAsia="宋体" w:hAnsi="Times New Roman" w:cs="Times New Roman"/>
                <w:b/>
                <w:kern w:val="0"/>
                <w:szCs w:val="21"/>
              </w:rPr>
              <w:t>颗</w:t>
            </w:r>
            <w:r w:rsidRPr="00BD002B">
              <w:rPr>
                <w:rFonts w:ascii="Times New Roman" w:eastAsia="宋体" w:hAnsi="Times New Roman" w:cs="Times New Roman"/>
                <w:b/>
                <w:kern w:val="0"/>
                <w:szCs w:val="21"/>
              </w:rPr>
              <w:t>E5-2640V4</w:t>
            </w:r>
            <w:r w:rsidRPr="00BD002B">
              <w:rPr>
                <w:rFonts w:ascii="Times New Roman" w:eastAsia="宋体" w:hAnsi="Times New Roman" w:cs="Times New Roman"/>
                <w:b/>
                <w:kern w:val="0"/>
                <w:szCs w:val="21"/>
              </w:rPr>
              <w:t>系列</w:t>
            </w:r>
            <w:r w:rsidRPr="00BD002B">
              <w:rPr>
                <w:rFonts w:ascii="Times New Roman" w:eastAsia="宋体" w:hAnsi="Times New Roman" w:cs="Times New Roman"/>
                <w:b/>
                <w:kern w:val="0"/>
                <w:szCs w:val="21"/>
              </w:rPr>
              <w:t>CPU</w:t>
            </w:r>
            <w:r w:rsidRPr="00BD002B">
              <w:rPr>
                <w:rFonts w:ascii="Times New Roman" w:eastAsia="宋体" w:hAnsi="Times New Roman" w:cs="Times New Roman"/>
                <w:b/>
                <w:kern w:val="0"/>
                <w:szCs w:val="21"/>
              </w:rPr>
              <w:t>（处理器核数</w:t>
            </w:r>
            <w:r w:rsidRPr="00BD002B">
              <w:rPr>
                <w:rFonts w:ascii="Times New Roman" w:eastAsia="宋体" w:hAnsi="Times New Roman" w:cs="Times New Roman"/>
                <w:b/>
                <w:kern w:val="0"/>
                <w:szCs w:val="21"/>
              </w:rPr>
              <w:t>≥10</w:t>
            </w:r>
            <w:r w:rsidRPr="00BD002B">
              <w:rPr>
                <w:rFonts w:ascii="Times New Roman" w:eastAsia="宋体" w:hAnsi="Times New Roman" w:cs="Times New Roman"/>
                <w:b/>
                <w:kern w:val="0"/>
                <w:szCs w:val="21"/>
              </w:rPr>
              <w:t>核，主频</w:t>
            </w:r>
            <w:r w:rsidRPr="00BD002B">
              <w:rPr>
                <w:rFonts w:ascii="Times New Roman" w:eastAsia="宋体" w:hAnsi="Times New Roman" w:cs="Times New Roman"/>
                <w:b/>
                <w:kern w:val="0"/>
                <w:szCs w:val="21"/>
              </w:rPr>
              <w:t>≥2.4GHz</w:t>
            </w:r>
            <w:r w:rsidRPr="00BD002B">
              <w:rPr>
                <w:rFonts w:ascii="Times New Roman" w:eastAsia="宋体" w:hAnsi="Times New Roman" w:cs="Times New Roman"/>
                <w:b/>
                <w:kern w:val="0"/>
                <w:szCs w:val="21"/>
              </w:rPr>
              <w:t>）；</w:t>
            </w:r>
            <w:r w:rsidRPr="00BD002B">
              <w:rPr>
                <w:rFonts w:ascii="Times New Roman" w:eastAsia="宋体" w:hAnsi="Times New Roman" w:cs="Times New Roman"/>
                <w:b/>
                <w:kern w:val="0"/>
                <w:szCs w:val="21"/>
              </w:rPr>
              <w:br/>
            </w:r>
            <w:r w:rsidR="00907AEE" w:rsidRPr="00BD002B">
              <w:rPr>
                <w:rFonts w:ascii="Segoe UI Symbol" w:eastAsia="宋体" w:hAnsi="Segoe UI Symbol" w:cs="Segoe UI Symbol"/>
                <w:b/>
                <w:kern w:val="0"/>
                <w:szCs w:val="21"/>
              </w:rPr>
              <w:t>★</w:t>
            </w:r>
            <w:r w:rsidRPr="00BD002B">
              <w:rPr>
                <w:rFonts w:ascii="Times New Roman" w:eastAsia="宋体" w:hAnsi="Times New Roman" w:cs="Times New Roman"/>
                <w:b/>
                <w:kern w:val="0"/>
                <w:szCs w:val="21"/>
              </w:rPr>
              <w:t>（</w:t>
            </w:r>
            <w:r w:rsidRPr="00BD002B">
              <w:rPr>
                <w:rFonts w:ascii="Times New Roman" w:eastAsia="宋体" w:hAnsi="Times New Roman" w:cs="Times New Roman"/>
                <w:b/>
                <w:kern w:val="0"/>
                <w:szCs w:val="21"/>
              </w:rPr>
              <w:t>3</w:t>
            </w:r>
            <w:r w:rsidRPr="00BD002B">
              <w:rPr>
                <w:rFonts w:ascii="Times New Roman" w:eastAsia="宋体" w:hAnsi="Times New Roman" w:cs="Times New Roman"/>
                <w:b/>
                <w:kern w:val="0"/>
                <w:szCs w:val="21"/>
              </w:rPr>
              <w:t>）配置不少于</w:t>
            </w:r>
            <w:r w:rsidRPr="00BD002B">
              <w:rPr>
                <w:rFonts w:ascii="Times New Roman" w:eastAsia="宋体" w:hAnsi="Times New Roman" w:cs="Times New Roman"/>
                <w:b/>
                <w:kern w:val="0"/>
                <w:szCs w:val="21"/>
              </w:rPr>
              <w:t>64GB DDR4</w:t>
            </w:r>
            <w:r w:rsidRPr="00BD002B">
              <w:rPr>
                <w:rFonts w:ascii="Times New Roman" w:eastAsia="宋体" w:hAnsi="Times New Roman" w:cs="Times New Roman"/>
                <w:b/>
                <w:kern w:val="0"/>
                <w:szCs w:val="21"/>
              </w:rPr>
              <w:t>内存；</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）配置不少于</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块</w:t>
            </w:r>
            <w:r w:rsidRPr="00BD002B">
              <w:rPr>
                <w:rFonts w:ascii="Times New Roman" w:eastAsia="宋体" w:hAnsi="Times New Roman" w:cs="Times New Roman"/>
                <w:kern w:val="0"/>
                <w:szCs w:val="21"/>
              </w:rPr>
              <w:t>1200GB 10K SAS</w:t>
            </w:r>
            <w:r w:rsidRPr="00BD002B">
              <w:rPr>
                <w:rFonts w:ascii="Times New Roman" w:eastAsia="宋体" w:hAnsi="Times New Roman" w:cs="Times New Roman"/>
                <w:kern w:val="0"/>
                <w:szCs w:val="21"/>
              </w:rPr>
              <w:t>硬盘，</w:t>
            </w:r>
            <w:r w:rsidRPr="00BD002B">
              <w:rPr>
                <w:rFonts w:ascii="Times New Roman" w:eastAsia="宋体" w:hAnsi="Times New Roman" w:cs="Times New Roman"/>
                <w:kern w:val="0"/>
                <w:szCs w:val="21"/>
              </w:rPr>
              <w:t>RAID1</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2GB</w:t>
            </w:r>
            <w:r w:rsidRPr="00BD002B">
              <w:rPr>
                <w:rFonts w:ascii="Times New Roman" w:eastAsia="宋体" w:hAnsi="Times New Roman" w:cs="Times New Roman"/>
                <w:kern w:val="0"/>
                <w:szCs w:val="21"/>
              </w:rPr>
              <w:t>掉电缓存；</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）配置不少于</w:t>
            </w:r>
            <w:r w:rsidRPr="00BD002B">
              <w:rPr>
                <w:rFonts w:ascii="Times New Roman" w:eastAsia="宋体" w:hAnsi="Times New Roman" w:cs="Times New Roman"/>
                <w:kern w:val="0"/>
                <w:szCs w:val="21"/>
              </w:rPr>
              <w:t>4*GE</w:t>
            </w:r>
            <w:r w:rsidRPr="00BD002B">
              <w:rPr>
                <w:rFonts w:ascii="Times New Roman" w:eastAsia="宋体" w:hAnsi="Times New Roman" w:cs="Times New Roman"/>
                <w:kern w:val="0"/>
                <w:szCs w:val="21"/>
              </w:rPr>
              <w:t>接口；</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）冗余电源。</w:t>
            </w:r>
          </w:p>
        </w:tc>
        <w:tc>
          <w:tcPr>
            <w:tcW w:w="506"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 xml:space="preserve"> </w:t>
            </w:r>
            <w:r w:rsidRPr="00BD002B">
              <w:rPr>
                <w:rFonts w:ascii="Times New Roman" w:eastAsia="宋体" w:hAnsi="Times New Roman" w:cs="Times New Roman"/>
                <w:color w:val="000000"/>
                <w:kern w:val="0"/>
                <w:szCs w:val="21"/>
              </w:rPr>
              <w:t>台</w:t>
            </w:r>
            <w:r w:rsidRPr="00BD002B">
              <w:rPr>
                <w:rFonts w:ascii="Times New Roman" w:eastAsia="宋体" w:hAnsi="Times New Roman" w:cs="Times New Roman"/>
                <w:color w:val="000000"/>
                <w:kern w:val="0"/>
                <w:szCs w:val="21"/>
              </w:rPr>
              <w:t xml:space="preserve"> </w:t>
            </w:r>
          </w:p>
        </w:tc>
        <w:tc>
          <w:tcPr>
            <w:tcW w:w="580"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1</w:t>
            </w:r>
          </w:p>
        </w:tc>
      </w:tr>
      <w:tr w:rsidR="00F1468C" w:rsidRPr="00BD002B" w:rsidTr="00F1468C">
        <w:trPr>
          <w:trHeight w:val="600"/>
        </w:trPr>
        <w:tc>
          <w:tcPr>
            <w:tcW w:w="384" w:type="pct"/>
            <w:tcBorders>
              <w:top w:val="nil"/>
              <w:left w:val="single" w:sz="4" w:space="0" w:color="auto"/>
              <w:bottom w:val="single" w:sz="4" w:space="0" w:color="auto"/>
              <w:right w:val="single" w:sz="4" w:space="0" w:color="auto"/>
            </w:tcBorders>
            <w:shd w:val="clear" w:color="auto" w:fill="auto"/>
            <w:vAlign w:val="center"/>
            <w:hideMark/>
          </w:tcPr>
          <w:p w:rsidR="00F1468C" w:rsidRPr="00BD002B" w:rsidRDefault="00371FF2" w:rsidP="00F1468C">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3</w:t>
            </w:r>
          </w:p>
        </w:tc>
        <w:tc>
          <w:tcPr>
            <w:tcW w:w="638"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流媒体服务器</w:t>
            </w:r>
            <w:r w:rsidRPr="00BD002B">
              <w:rPr>
                <w:rFonts w:ascii="Times New Roman" w:eastAsia="宋体" w:hAnsi="Times New Roman" w:cs="Times New Roman"/>
                <w:color w:val="000000"/>
                <w:kern w:val="0"/>
                <w:szCs w:val="21"/>
              </w:rPr>
              <w:t xml:space="preserve"> </w:t>
            </w:r>
          </w:p>
        </w:tc>
        <w:tc>
          <w:tcPr>
            <w:tcW w:w="2892"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1</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2U</w:t>
            </w:r>
            <w:r w:rsidRPr="00BD002B">
              <w:rPr>
                <w:rFonts w:ascii="Times New Roman" w:eastAsia="宋体" w:hAnsi="Times New Roman" w:cs="Times New Roman"/>
                <w:kern w:val="0"/>
                <w:szCs w:val="21"/>
              </w:rPr>
              <w:t>机架式服务器；</w:t>
            </w:r>
            <w:r w:rsidRPr="00BD002B">
              <w:rPr>
                <w:rFonts w:ascii="Times New Roman" w:eastAsia="宋体" w:hAnsi="Times New Roman" w:cs="Times New Roman"/>
                <w:kern w:val="0"/>
                <w:szCs w:val="21"/>
              </w:rPr>
              <w:br/>
            </w:r>
            <w:r w:rsidR="00907AEE" w:rsidRPr="00BD002B">
              <w:rPr>
                <w:rFonts w:ascii="Segoe UI Symbol" w:eastAsia="宋体" w:hAnsi="Segoe UI Symbol" w:cs="Segoe UI Symbol"/>
                <w:b/>
                <w:kern w:val="0"/>
                <w:szCs w:val="21"/>
              </w:rPr>
              <w:t>★</w:t>
            </w:r>
            <w:r w:rsidRPr="00BD002B">
              <w:rPr>
                <w:rFonts w:ascii="Times New Roman" w:eastAsia="宋体" w:hAnsi="Times New Roman" w:cs="Times New Roman"/>
                <w:b/>
                <w:kern w:val="0"/>
                <w:szCs w:val="21"/>
              </w:rPr>
              <w:t>（</w:t>
            </w:r>
            <w:r w:rsidRPr="00BD002B">
              <w:rPr>
                <w:rFonts w:ascii="Times New Roman" w:eastAsia="宋体" w:hAnsi="Times New Roman" w:cs="Times New Roman"/>
                <w:b/>
                <w:kern w:val="0"/>
                <w:szCs w:val="21"/>
              </w:rPr>
              <w:t>2</w:t>
            </w:r>
            <w:r w:rsidRPr="00BD002B">
              <w:rPr>
                <w:rFonts w:ascii="Times New Roman" w:eastAsia="宋体" w:hAnsi="Times New Roman" w:cs="Times New Roman"/>
                <w:b/>
                <w:kern w:val="0"/>
                <w:szCs w:val="21"/>
              </w:rPr>
              <w:t>）配置不低于</w:t>
            </w:r>
            <w:r w:rsidRPr="00BD002B">
              <w:rPr>
                <w:rFonts w:ascii="Times New Roman" w:eastAsia="宋体" w:hAnsi="Times New Roman" w:cs="Times New Roman"/>
                <w:b/>
                <w:kern w:val="0"/>
                <w:szCs w:val="21"/>
              </w:rPr>
              <w:t>2</w:t>
            </w:r>
            <w:r w:rsidRPr="00BD002B">
              <w:rPr>
                <w:rFonts w:ascii="Times New Roman" w:eastAsia="宋体" w:hAnsi="Times New Roman" w:cs="Times New Roman"/>
                <w:b/>
                <w:kern w:val="0"/>
                <w:szCs w:val="21"/>
              </w:rPr>
              <w:t>颗</w:t>
            </w:r>
            <w:r w:rsidRPr="00BD002B">
              <w:rPr>
                <w:rFonts w:ascii="Times New Roman" w:eastAsia="宋体" w:hAnsi="Times New Roman" w:cs="Times New Roman"/>
                <w:b/>
                <w:kern w:val="0"/>
                <w:szCs w:val="21"/>
              </w:rPr>
              <w:t>E5-2620V4</w:t>
            </w:r>
            <w:r w:rsidRPr="00BD002B">
              <w:rPr>
                <w:rFonts w:ascii="Times New Roman" w:eastAsia="宋体" w:hAnsi="Times New Roman" w:cs="Times New Roman"/>
                <w:b/>
                <w:kern w:val="0"/>
                <w:szCs w:val="21"/>
              </w:rPr>
              <w:t>系列的</w:t>
            </w:r>
            <w:r w:rsidRPr="00BD002B">
              <w:rPr>
                <w:rFonts w:ascii="Times New Roman" w:eastAsia="宋体" w:hAnsi="Times New Roman" w:cs="Times New Roman"/>
                <w:b/>
                <w:kern w:val="0"/>
                <w:szCs w:val="21"/>
              </w:rPr>
              <w:t>CPU</w:t>
            </w:r>
            <w:r w:rsidRPr="00BD002B">
              <w:rPr>
                <w:rFonts w:ascii="Times New Roman" w:eastAsia="宋体" w:hAnsi="Times New Roman" w:cs="Times New Roman"/>
                <w:b/>
                <w:kern w:val="0"/>
                <w:szCs w:val="21"/>
              </w:rPr>
              <w:t>（处理器核数</w:t>
            </w:r>
            <w:r w:rsidRPr="00BD002B">
              <w:rPr>
                <w:rFonts w:ascii="Times New Roman" w:eastAsia="宋体" w:hAnsi="Times New Roman" w:cs="Times New Roman"/>
                <w:b/>
                <w:kern w:val="0"/>
                <w:szCs w:val="21"/>
              </w:rPr>
              <w:t>≥8</w:t>
            </w:r>
            <w:r w:rsidRPr="00BD002B">
              <w:rPr>
                <w:rFonts w:ascii="Times New Roman" w:eastAsia="宋体" w:hAnsi="Times New Roman" w:cs="Times New Roman"/>
                <w:b/>
                <w:kern w:val="0"/>
                <w:szCs w:val="21"/>
              </w:rPr>
              <w:t>核，主频</w:t>
            </w:r>
            <w:r w:rsidRPr="00BD002B">
              <w:rPr>
                <w:rFonts w:ascii="Times New Roman" w:eastAsia="宋体" w:hAnsi="Times New Roman" w:cs="Times New Roman"/>
                <w:b/>
                <w:kern w:val="0"/>
                <w:szCs w:val="21"/>
              </w:rPr>
              <w:t>≥2.1GHz</w:t>
            </w:r>
            <w:r w:rsidRPr="00BD002B">
              <w:rPr>
                <w:rFonts w:ascii="Times New Roman" w:eastAsia="宋体" w:hAnsi="Times New Roman" w:cs="Times New Roman"/>
                <w:b/>
                <w:kern w:val="0"/>
                <w:szCs w:val="21"/>
              </w:rPr>
              <w:t>）；</w:t>
            </w:r>
            <w:r w:rsidRPr="00BD002B">
              <w:rPr>
                <w:rFonts w:ascii="Times New Roman" w:eastAsia="宋体" w:hAnsi="Times New Roman" w:cs="Times New Roman"/>
                <w:b/>
                <w:kern w:val="0"/>
                <w:szCs w:val="21"/>
              </w:rPr>
              <w:br/>
            </w:r>
            <w:r w:rsidR="00907AEE" w:rsidRPr="00BD002B">
              <w:rPr>
                <w:rFonts w:ascii="Segoe UI Symbol" w:eastAsia="宋体" w:hAnsi="Segoe UI Symbol" w:cs="Segoe UI Symbol"/>
                <w:b/>
                <w:kern w:val="0"/>
                <w:szCs w:val="21"/>
              </w:rPr>
              <w:t>★</w:t>
            </w:r>
            <w:r w:rsidRPr="00BD002B">
              <w:rPr>
                <w:rFonts w:ascii="Times New Roman" w:eastAsia="宋体" w:hAnsi="Times New Roman" w:cs="Times New Roman"/>
                <w:b/>
                <w:kern w:val="0"/>
                <w:szCs w:val="21"/>
              </w:rPr>
              <w:t>（</w:t>
            </w:r>
            <w:r w:rsidRPr="00BD002B">
              <w:rPr>
                <w:rFonts w:ascii="Times New Roman" w:eastAsia="宋体" w:hAnsi="Times New Roman" w:cs="Times New Roman"/>
                <w:b/>
                <w:kern w:val="0"/>
                <w:szCs w:val="21"/>
              </w:rPr>
              <w:t>3</w:t>
            </w:r>
            <w:r w:rsidRPr="00BD002B">
              <w:rPr>
                <w:rFonts w:ascii="Times New Roman" w:eastAsia="宋体" w:hAnsi="Times New Roman" w:cs="Times New Roman"/>
                <w:b/>
                <w:kern w:val="0"/>
                <w:szCs w:val="21"/>
              </w:rPr>
              <w:t>）配置不少于</w:t>
            </w:r>
            <w:r w:rsidRPr="00BD002B">
              <w:rPr>
                <w:rFonts w:ascii="Times New Roman" w:eastAsia="宋体" w:hAnsi="Times New Roman" w:cs="Times New Roman"/>
                <w:b/>
                <w:kern w:val="0"/>
                <w:szCs w:val="21"/>
              </w:rPr>
              <w:t>32GB DDR4</w:t>
            </w:r>
            <w:r w:rsidRPr="00BD002B">
              <w:rPr>
                <w:rFonts w:ascii="Times New Roman" w:eastAsia="宋体" w:hAnsi="Times New Roman" w:cs="Times New Roman"/>
                <w:b/>
                <w:kern w:val="0"/>
                <w:szCs w:val="21"/>
              </w:rPr>
              <w:t>内存；</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lastRenderedPageBreak/>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）配置不少于</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块</w:t>
            </w:r>
            <w:r w:rsidRPr="00BD002B">
              <w:rPr>
                <w:rFonts w:ascii="Times New Roman" w:eastAsia="宋体" w:hAnsi="Times New Roman" w:cs="Times New Roman"/>
                <w:kern w:val="0"/>
                <w:szCs w:val="21"/>
              </w:rPr>
              <w:t>1200GB 10K SAS</w:t>
            </w:r>
            <w:r w:rsidRPr="00BD002B">
              <w:rPr>
                <w:rFonts w:ascii="Times New Roman" w:eastAsia="宋体" w:hAnsi="Times New Roman" w:cs="Times New Roman"/>
                <w:kern w:val="0"/>
                <w:szCs w:val="21"/>
              </w:rPr>
              <w:t>硬盘；</w:t>
            </w:r>
            <w:r w:rsidRPr="00BD002B">
              <w:rPr>
                <w:rFonts w:ascii="Times New Roman" w:eastAsia="宋体" w:hAnsi="Times New Roman" w:cs="Times New Roman"/>
                <w:kern w:val="0"/>
                <w:szCs w:val="21"/>
              </w:rPr>
              <w:t>RAID1</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2GB</w:t>
            </w:r>
            <w:r w:rsidRPr="00BD002B">
              <w:rPr>
                <w:rFonts w:ascii="Times New Roman" w:eastAsia="宋体" w:hAnsi="Times New Roman" w:cs="Times New Roman"/>
                <w:kern w:val="0"/>
                <w:szCs w:val="21"/>
              </w:rPr>
              <w:t>掉电缓存；</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）配置不少于</w:t>
            </w:r>
            <w:r w:rsidRPr="00BD002B">
              <w:rPr>
                <w:rFonts w:ascii="Times New Roman" w:eastAsia="宋体" w:hAnsi="Times New Roman" w:cs="Times New Roman"/>
                <w:kern w:val="0"/>
                <w:szCs w:val="21"/>
              </w:rPr>
              <w:t>4*GE</w:t>
            </w:r>
            <w:r w:rsidRPr="00BD002B">
              <w:rPr>
                <w:rFonts w:ascii="Times New Roman" w:eastAsia="宋体" w:hAnsi="Times New Roman" w:cs="Times New Roman"/>
                <w:kern w:val="0"/>
                <w:szCs w:val="21"/>
              </w:rPr>
              <w:t>接口；</w:t>
            </w:r>
            <w:r w:rsidRPr="00BD002B">
              <w:rPr>
                <w:rFonts w:ascii="Times New Roman" w:eastAsia="宋体" w:hAnsi="Times New Roman" w:cs="Times New Roman"/>
                <w:kern w:val="0"/>
                <w:szCs w:val="21"/>
              </w:rPr>
              <w:br/>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）冗余电源。</w:t>
            </w:r>
          </w:p>
        </w:tc>
        <w:tc>
          <w:tcPr>
            <w:tcW w:w="506"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lastRenderedPageBreak/>
              <w:t xml:space="preserve"> </w:t>
            </w:r>
            <w:r w:rsidRPr="00BD002B">
              <w:rPr>
                <w:rFonts w:ascii="Times New Roman" w:eastAsia="宋体" w:hAnsi="Times New Roman" w:cs="Times New Roman"/>
                <w:color w:val="000000"/>
                <w:kern w:val="0"/>
                <w:szCs w:val="21"/>
              </w:rPr>
              <w:t>台</w:t>
            </w:r>
            <w:r w:rsidRPr="00BD002B">
              <w:rPr>
                <w:rFonts w:ascii="Times New Roman" w:eastAsia="宋体" w:hAnsi="Times New Roman" w:cs="Times New Roman"/>
                <w:color w:val="000000"/>
                <w:kern w:val="0"/>
                <w:szCs w:val="21"/>
              </w:rPr>
              <w:t xml:space="preserve"> </w:t>
            </w:r>
          </w:p>
        </w:tc>
        <w:tc>
          <w:tcPr>
            <w:tcW w:w="580"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2</w:t>
            </w:r>
          </w:p>
        </w:tc>
      </w:tr>
      <w:tr w:rsidR="00F1468C" w:rsidRPr="00BD002B" w:rsidTr="00F1468C">
        <w:trPr>
          <w:trHeight w:val="600"/>
        </w:trPr>
        <w:tc>
          <w:tcPr>
            <w:tcW w:w="384" w:type="pct"/>
            <w:tcBorders>
              <w:top w:val="nil"/>
              <w:left w:val="single" w:sz="4" w:space="0" w:color="auto"/>
              <w:bottom w:val="single" w:sz="4" w:space="0" w:color="auto"/>
              <w:right w:val="single" w:sz="4" w:space="0" w:color="auto"/>
            </w:tcBorders>
            <w:shd w:val="clear" w:color="auto" w:fill="auto"/>
            <w:vAlign w:val="center"/>
            <w:hideMark/>
          </w:tcPr>
          <w:p w:rsidR="00F1468C" w:rsidRPr="00BD002B" w:rsidRDefault="00371FF2" w:rsidP="00F1468C">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4</w:t>
            </w:r>
          </w:p>
        </w:tc>
        <w:tc>
          <w:tcPr>
            <w:tcW w:w="638"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 xml:space="preserve"> </w:t>
            </w:r>
            <w:r w:rsidRPr="00BD002B">
              <w:rPr>
                <w:rFonts w:ascii="Times New Roman" w:eastAsia="宋体" w:hAnsi="Times New Roman" w:cs="Times New Roman"/>
                <w:color w:val="000000"/>
                <w:kern w:val="0"/>
                <w:szCs w:val="21"/>
              </w:rPr>
              <w:t>社会资源接入网关</w:t>
            </w:r>
            <w:r w:rsidRPr="00BD002B">
              <w:rPr>
                <w:rFonts w:ascii="Times New Roman" w:eastAsia="宋体" w:hAnsi="Times New Roman" w:cs="Times New Roman"/>
                <w:color w:val="000000"/>
                <w:kern w:val="0"/>
                <w:szCs w:val="21"/>
              </w:rPr>
              <w:t xml:space="preserve"> </w:t>
            </w:r>
          </w:p>
        </w:tc>
        <w:tc>
          <w:tcPr>
            <w:tcW w:w="2892"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 xml:space="preserve"> </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1</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 xml:space="preserve"> </w:t>
            </w:r>
            <w:r w:rsidRPr="00BD002B">
              <w:rPr>
                <w:rFonts w:ascii="Times New Roman" w:eastAsia="宋体" w:hAnsi="Times New Roman" w:cs="Times New Roman"/>
                <w:color w:val="000000"/>
                <w:kern w:val="0"/>
                <w:szCs w:val="21"/>
              </w:rPr>
              <w:t>满足本区域社会视频资源安全兼容接入要求；</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2</w:t>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 xml:space="preserve"> </w:t>
            </w:r>
            <w:r w:rsidRPr="00BD002B">
              <w:rPr>
                <w:rFonts w:ascii="Times New Roman" w:eastAsia="宋体" w:hAnsi="Times New Roman" w:cs="Times New Roman"/>
                <w:color w:val="000000"/>
                <w:kern w:val="0"/>
                <w:szCs w:val="21"/>
              </w:rPr>
              <w:t>设备用于接入</w:t>
            </w:r>
            <w:r w:rsidRPr="00BD002B">
              <w:rPr>
                <w:rFonts w:ascii="Times New Roman" w:eastAsia="宋体" w:hAnsi="Times New Roman" w:cs="Times New Roman"/>
                <w:color w:val="000000"/>
                <w:kern w:val="0"/>
                <w:szCs w:val="21"/>
              </w:rPr>
              <w:t>NVR</w:t>
            </w:r>
            <w:r w:rsidRPr="00BD002B">
              <w:rPr>
                <w:rFonts w:ascii="Times New Roman" w:eastAsia="宋体" w:hAnsi="Times New Roman" w:cs="Times New Roman"/>
                <w:color w:val="000000"/>
                <w:kern w:val="0"/>
                <w:szCs w:val="21"/>
              </w:rPr>
              <w:t>等社会资源点位，</w:t>
            </w:r>
            <w:r w:rsidRPr="00BD002B">
              <w:rPr>
                <w:rFonts w:ascii="Times New Roman" w:eastAsia="宋体" w:hAnsi="Times New Roman" w:cs="Times New Roman"/>
                <w:color w:val="000000"/>
                <w:kern w:val="0"/>
                <w:szCs w:val="21"/>
              </w:rPr>
              <w:t xml:space="preserve"> </w:t>
            </w:r>
            <w:r w:rsidRPr="00BD002B">
              <w:rPr>
                <w:rFonts w:ascii="Times New Roman" w:eastAsia="宋体" w:hAnsi="Times New Roman" w:cs="Times New Roman"/>
                <w:color w:val="000000"/>
                <w:kern w:val="0"/>
                <w:szCs w:val="21"/>
              </w:rPr>
              <w:t>满足不少于</w:t>
            </w:r>
            <w:r w:rsidRPr="00BD002B">
              <w:rPr>
                <w:rFonts w:ascii="Times New Roman" w:eastAsia="宋体" w:hAnsi="Times New Roman" w:cs="Times New Roman"/>
                <w:color w:val="000000"/>
                <w:kern w:val="0"/>
                <w:szCs w:val="21"/>
              </w:rPr>
              <w:t>80</w:t>
            </w:r>
            <w:r w:rsidRPr="00BD002B">
              <w:rPr>
                <w:rFonts w:ascii="Times New Roman" w:eastAsia="宋体" w:hAnsi="Times New Roman" w:cs="Times New Roman"/>
                <w:color w:val="000000"/>
                <w:kern w:val="0"/>
                <w:szCs w:val="21"/>
              </w:rPr>
              <w:t>台</w:t>
            </w:r>
            <w:r w:rsidRPr="00BD002B">
              <w:rPr>
                <w:rFonts w:ascii="Times New Roman" w:eastAsia="宋体" w:hAnsi="Times New Roman" w:cs="Times New Roman"/>
                <w:color w:val="000000"/>
                <w:kern w:val="0"/>
                <w:szCs w:val="21"/>
              </w:rPr>
              <w:t>DVR/NVR</w:t>
            </w:r>
            <w:r w:rsidRPr="00BD002B">
              <w:rPr>
                <w:rFonts w:ascii="Times New Roman" w:eastAsia="宋体" w:hAnsi="Times New Roman" w:cs="Times New Roman"/>
                <w:color w:val="000000"/>
                <w:kern w:val="0"/>
                <w:szCs w:val="21"/>
              </w:rPr>
              <w:t>接入，满足不少于</w:t>
            </w:r>
            <w:r w:rsidRPr="00BD002B">
              <w:rPr>
                <w:rFonts w:ascii="Times New Roman" w:eastAsia="宋体" w:hAnsi="Times New Roman" w:cs="Times New Roman"/>
                <w:color w:val="000000"/>
                <w:kern w:val="0"/>
                <w:szCs w:val="21"/>
              </w:rPr>
              <w:t>1200</w:t>
            </w:r>
            <w:r w:rsidRPr="00BD002B">
              <w:rPr>
                <w:rFonts w:ascii="Times New Roman" w:eastAsia="宋体" w:hAnsi="Times New Roman" w:cs="Times New Roman"/>
                <w:color w:val="000000"/>
                <w:kern w:val="0"/>
                <w:szCs w:val="21"/>
              </w:rPr>
              <w:t>路视频接入：</w:t>
            </w:r>
            <w:r w:rsidRPr="00BD002B">
              <w:rPr>
                <w:rFonts w:ascii="Times New Roman" w:eastAsia="宋体" w:hAnsi="Times New Roman" w:cs="Times New Roman"/>
                <w:color w:val="000000"/>
                <w:kern w:val="0"/>
                <w:szCs w:val="21"/>
              </w:rPr>
              <w:br/>
            </w:r>
            <w:r w:rsidRPr="00BD002B">
              <w:rPr>
                <w:rFonts w:ascii="Times New Roman" w:eastAsia="宋体" w:hAnsi="Times New Roman" w:cs="Times New Roman"/>
                <w:color w:val="000000"/>
                <w:kern w:val="0"/>
                <w:szCs w:val="21"/>
              </w:rPr>
              <w:t>（</w:t>
            </w:r>
            <w:r w:rsidRPr="00BD002B">
              <w:rPr>
                <w:rFonts w:ascii="Times New Roman" w:eastAsia="宋体" w:hAnsi="Times New Roman" w:cs="Times New Roman"/>
                <w:color w:val="000000"/>
                <w:kern w:val="0"/>
                <w:szCs w:val="21"/>
              </w:rPr>
              <w:t>3</w:t>
            </w:r>
            <w:r w:rsidRPr="00BD002B">
              <w:rPr>
                <w:rFonts w:ascii="Times New Roman" w:eastAsia="宋体" w:hAnsi="Times New Roman" w:cs="Times New Roman"/>
                <w:color w:val="000000"/>
                <w:kern w:val="0"/>
                <w:szCs w:val="21"/>
              </w:rPr>
              <w:t>）提供</w:t>
            </w:r>
            <w:r w:rsidRPr="00BD002B">
              <w:rPr>
                <w:rFonts w:ascii="Times New Roman" w:eastAsia="宋体" w:hAnsi="Times New Roman" w:cs="Times New Roman"/>
                <w:color w:val="000000"/>
                <w:kern w:val="0"/>
                <w:szCs w:val="21"/>
              </w:rPr>
              <w:t>100</w:t>
            </w:r>
            <w:r w:rsidRPr="00BD002B">
              <w:rPr>
                <w:rFonts w:ascii="Times New Roman" w:eastAsia="宋体" w:hAnsi="Times New Roman" w:cs="Times New Roman"/>
                <w:color w:val="000000"/>
                <w:kern w:val="0"/>
                <w:szCs w:val="21"/>
              </w:rPr>
              <w:t>路视频并发能力。</w:t>
            </w:r>
            <w:r w:rsidRPr="00BD002B">
              <w:rPr>
                <w:rFonts w:ascii="Times New Roman" w:eastAsia="宋体" w:hAnsi="Times New Roman" w:cs="Times New Roman"/>
                <w:color w:val="000000"/>
                <w:kern w:val="0"/>
                <w:szCs w:val="21"/>
              </w:rPr>
              <w:t xml:space="preserve"> </w:t>
            </w:r>
          </w:p>
        </w:tc>
        <w:tc>
          <w:tcPr>
            <w:tcW w:w="506"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 xml:space="preserve"> </w:t>
            </w:r>
            <w:r w:rsidRPr="00BD002B">
              <w:rPr>
                <w:rFonts w:ascii="Times New Roman" w:eastAsia="宋体" w:hAnsi="Times New Roman" w:cs="Times New Roman"/>
                <w:color w:val="000000"/>
                <w:kern w:val="0"/>
                <w:szCs w:val="21"/>
              </w:rPr>
              <w:t>套</w:t>
            </w:r>
            <w:r w:rsidRPr="00BD002B">
              <w:rPr>
                <w:rFonts w:ascii="Times New Roman" w:eastAsia="宋体" w:hAnsi="Times New Roman" w:cs="Times New Roman"/>
                <w:color w:val="000000"/>
                <w:kern w:val="0"/>
                <w:szCs w:val="21"/>
              </w:rPr>
              <w:t xml:space="preserve"> </w:t>
            </w:r>
          </w:p>
        </w:tc>
        <w:tc>
          <w:tcPr>
            <w:tcW w:w="580"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1468C">
            <w:pPr>
              <w:widowControl/>
              <w:jc w:val="center"/>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1</w:t>
            </w:r>
          </w:p>
        </w:tc>
      </w:tr>
    </w:tbl>
    <w:p w:rsidR="00F1468C" w:rsidRPr="00BD002B" w:rsidRDefault="00F1468C" w:rsidP="00F1468C">
      <w:pPr>
        <w:rPr>
          <w:rFonts w:ascii="Times New Roman" w:hAnsi="Times New Roman" w:cs="Times New Roman"/>
        </w:rPr>
      </w:pPr>
    </w:p>
    <w:p w:rsidR="00F1468C" w:rsidRPr="00BD002B" w:rsidRDefault="00F1468C" w:rsidP="00F1468C">
      <w:pPr>
        <w:pStyle w:val="2"/>
        <w:spacing w:beforeLines="50" w:before="156" w:afterLines="50" w:after="156" w:line="360" w:lineRule="auto"/>
        <w:rPr>
          <w:rFonts w:ascii="Times New Roman" w:eastAsia="黑体" w:hAnsi="Times New Roman" w:cs="Times New Roman"/>
          <w:b w:val="0"/>
          <w:sz w:val="30"/>
          <w:szCs w:val="30"/>
        </w:rPr>
      </w:pPr>
      <w:r w:rsidRPr="00BD002B">
        <w:rPr>
          <w:rFonts w:ascii="Times New Roman" w:eastAsia="黑体" w:hAnsi="Times New Roman" w:cs="Times New Roman"/>
          <w:b w:val="0"/>
          <w:sz w:val="30"/>
          <w:szCs w:val="30"/>
        </w:rPr>
        <w:t xml:space="preserve">3.4 </w:t>
      </w:r>
      <w:r w:rsidRPr="00BD002B">
        <w:rPr>
          <w:rFonts w:ascii="Times New Roman" w:eastAsia="黑体" w:hAnsi="Times New Roman" w:cs="Times New Roman"/>
          <w:b w:val="0"/>
          <w:sz w:val="30"/>
          <w:szCs w:val="30"/>
        </w:rPr>
        <w:t>安全防护系统</w:t>
      </w:r>
    </w:p>
    <w:tbl>
      <w:tblPr>
        <w:tblW w:w="5000" w:type="pct"/>
        <w:tblLook w:val="04A0" w:firstRow="1" w:lastRow="0" w:firstColumn="1" w:lastColumn="0" w:noHBand="0" w:noVBand="1"/>
      </w:tblPr>
      <w:tblGrid>
        <w:gridCol w:w="637"/>
        <w:gridCol w:w="1201"/>
        <w:gridCol w:w="4656"/>
        <w:gridCol w:w="840"/>
        <w:gridCol w:w="962"/>
      </w:tblGrid>
      <w:tr w:rsidR="00F1468C" w:rsidRPr="00BD002B" w:rsidTr="00FC7F2A">
        <w:trPr>
          <w:trHeight w:val="600"/>
          <w:tblHeader/>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1468C" w:rsidRPr="00BD002B" w:rsidRDefault="00F1468C" w:rsidP="00FC7F2A">
            <w:pPr>
              <w:widowControl/>
              <w:jc w:val="center"/>
              <w:rPr>
                <w:rFonts w:ascii="Times New Roman" w:eastAsia="宋体" w:hAnsi="Times New Roman" w:cs="Times New Roman"/>
                <w:b/>
                <w:color w:val="000000"/>
                <w:kern w:val="0"/>
                <w:szCs w:val="21"/>
              </w:rPr>
            </w:pPr>
            <w:r w:rsidRPr="00BD002B">
              <w:rPr>
                <w:rFonts w:ascii="Times New Roman" w:eastAsia="宋体" w:hAnsi="Times New Roman" w:cs="Times New Roman"/>
                <w:b/>
                <w:color w:val="000000"/>
                <w:kern w:val="0"/>
                <w:szCs w:val="21"/>
              </w:rPr>
              <w:t>序号</w:t>
            </w:r>
          </w:p>
        </w:tc>
        <w:tc>
          <w:tcPr>
            <w:tcW w:w="724" w:type="pct"/>
            <w:tcBorders>
              <w:top w:val="single" w:sz="4" w:space="0" w:color="auto"/>
              <w:left w:val="nil"/>
              <w:bottom w:val="single" w:sz="4" w:space="0" w:color="auto"/>
              <w:right w:val="single" w:sz="4" w:space="0" w:color="auto"/>
            </w:tcBorders>
            <w:shd w:val="clear" w:color="auto" w:fill="auto"/>
            <w:vAlign w:val="center"/>
            <w:hideMark/>
          </w:tcPr>
          <w:p w:rsidR="00F1468C" w:rsidRPr="00BD002B" w:rsidRDefault="00F1468C" w:rsidP="00FC7F2A">
            <w:pPr>
              <w:widowControl/>
              <w:jc w:val="center"/>
              <w:rPr>
                <w:rFonts w:ascii="Times New Roman" w:eastAsia="宋体" w:hAnsi="Times New Roman" w:cs="Times New Roman"/>
                <w:b/>
                <w:color w:val="000000"/>
                <w:kern w:val="0"/>
                <w:szCs w:val="21"/>
              </w:rPr>
            </w:pPr>
            <w:r w:rsidRPr="00BD002B">
              <w:rPr>
                <w:rFonts w:ascii="Times New Roman" w:eastAsia="宋体" w:hAnsi="Times New Roman" w:cs="Times New Roman"/>
                <w:b/>
                <w:color w:val="000000"/>
                <w:kern w:val="0"/>
                <w:szCs w:val="21"/>
              </w:rPr>
              <w:t>设备名称</w:t>
            </w:r>
          </w:p>
        </w:tc>
        <w:tc>
          <w:tcPr>
            <w:tcW w:w="2806" w:type="pct"/>
            <w:tcBorders>
              <w:top w:val="single" w:sz="4" w:space="0" w:color="auto"/>
              <w:left w:val="nil"/>
              <w:bottom w:val="single" w:sz="4" w:space="0" w:color="auto"/>
              <w:right w:val="single" w:sz="4" w:space="0" w:color="auto"/>
            </w:tcBorders>
            <w:shd w:val="clear" w:color="auto" w:fill="auto"/>
            <w:vAlign w:val="center"/>
            <w:hideMark/>
          </w:tcPr>
          <w:p w:rsidR="00F1468C" w:rsidRPr="00BD002B" w:rsidRDefault="00F1468C" w:rsidP="00FC7F2A">
            <w:pPr>
              <w:widowControl/>
              <w:jc w:val="center"/>
              <w:rPr>
                <w:rFonts w:ascii="Times New Roman" w:eastAsia="宋体" w:hAnsi="Times New Roman" w:cs="Times New Roman"/>
                <w:b/>
                <w:color w:val="000000"/>
                <w:kern w:val="0"/>
                <w:szCs w:val="21"/>
              </w:rPr>
            </w:pPr>
            <w:r w:rsidRPr="00BD002B">
              <w:rPr>
                <w:rFonts w:ascii="Times New Roman" w:eastAsia="宋体" w:hAnsi="Times New Roman" w:cs="Times New Roman"/>
                <w:b/>
                <w:color w:val="000000"/>
                <w:kern w:val="0"/>
                <w:szCs w:val="21"/>
              </w:rPr>
              <w:t>技术指标</w:t>
            </w:r>
          </w:p>
        </w:tc>
        <w:tc>
          <w:tcPr>
            <w:tcW w:w="506" w:type="pct"/>
            <w:tcBorders>
              <w:top w:val="single" w:sz="4" w:space="0" w:color="auto"/>
              <w:left w:val="nil"/>
              <w:bottom w:val="single" w:sz="4" w:space="0" w:color="auto"/>
              <w:right w:val="single" w:sz="4" w:space="0" w:color="auto"/>
            </w:tcBorders>
            <w:shd w:val="clear" w:color="auto" w:fill="auto"/>
            <w:vAlign w:val="center"/>
            <w:hideMark/>
          </w:tcPr>
          <w:p w:rsidR="00F1468C" w:rsidRPr="00BD002B" w:rsidRDefault="00F1468C" w:rsidP="00FC7F2A">
            <w:pPr>
              <w:widowControl/>
              <w:jc w:val="center"/>
              <w:rPr>
                <w:rFonts w:ascii="Times New Roman" w:eastAsia="宋体" w:hAnsi="Times New Roman" w:cs="Times New Roman"/>
                <w:b/>
                <w:color w:val="000000"/>
                <w:kern w:val="0"/>
                <w:szCs w:val="21"/>
              </w:rPr>
            </w:pPr>
            <w:r w:rsidRPr="00BD002B">
              <w:rPr>
                <w:rFonts w:ascii="Times New Roman" w:eastAsia="宋体" w:hAnsi="Times New Roman" w:cs="Times New Roman"/>
                <w:b/>
                <w:color w:val="000000"/>
                <w:kern w:val="0"/>
                <w:szCs w:val="21"/>
              </w:rPr>
              <w:t>单位</w:t>
            </w:r>
          </w:p>
        </w:tc>
        <w:tc>
          <w:tcPr>
            <w:tcW w:w="580" w:type="pct"/>
            <w:tcBorders>
              <w:top w:val="single" w:sz="4" w:space="0" w:color="auto"/>
              <w:left w:val="nil"/>
              <w:bottom w:val="single" w:sz="4" w:space="0" w:color="auto"/>
              <w:right w:val="single" w:sz="4" w:space="0" w:color="auto"/>
            </w:tcBorders>
            <w:shd w:val="clear" w:color="auto" w:fill="auto"/>
            <w:vAlign w:val="center"/>
            <w:hideMark/>
          </w:tcPr>
          <w:p w:rsidR="00F1468C" w:rsidRPr="00BD002B" w:rsidRDefault="00F1468C" w:rsidP="00FC7F2A">
            <w:pPr>
              <w:widowControl/>
              <w:jc w:val="center"/>
              <w:rPr>
                <w:rFonts w:ascii="Times New Roman" w:eastAsia="宋体" w:hAnsi="Times New Roman" w:cs="Times New Roman"/>
                <w:b/>
                <w:color w:val="000000"/>
                <w:kern w:val="0"/>
                <w:szCs w:val="21"/>
              </w:rPr>
            </w:pPr>
            <w:r w:rsidRPr="00BD002B">
              <w:rPr>
                <w:rFonts w:ascii="Times New Roman" w:eastAsia="宋体" w:hAnsi="Times New Roman" w:cs="Times New Roman"/>
                <w:b/>
                <w:color w:val="000000"/>
                <w:kern w:val="0"/>
                <w:szCs w:val="21"/>
              </w:rPr>
              <w:t>数量</w:t>
            </w:r>
          </w:p>
        </w:tc>
      </w:tr>
      <w:tr w:rsidR="00F1468C" w:rsidRPr="00BD002B" w:rsidTr="00FC7F2A">
        <w:trPr>
          <w:trHeight w:val="600"/>
        </w:trPr>
        <w:tc>
          <w:tcPr>
            <w:tcW w:w="384" w:type="pct"/>
            <w:tcBorders>
              <w:top w:val="nil"/>
              <w:left w:val="single" w:sz="4" w:space="0" w:color="auto"/>
              <w:bottom w:val="single" w:sz="4" w:space="0" w:color="auto"/>
              <w:right w:val="single" w:sz="4" w:space="0" w:color="auto"/>
            </w:tcBorders>
            <w:shd w:val="clear" w:color="auto" w:fill="auto"/>
            <w:vAlign w:val="center"/>
            <w:hideMark/>
          </w:tcPr>
          <w:p w:rsidR="00F1468C" w:rsidRPr="00BD002B" w:rsidRDefault="00F1468C" w:rsidP="00FC7F2A">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1</w:t>
            </w:r>
          </w:p>
        </w:tc>
        <w:tc>
          <w:tcPr>
            <w:tcW w:w="724"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C7F2A">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 xml:space="preserve"> </w:t>
            </w:r>
            <w:r w:rsidRPr="00BD002B">
              <w:rPr>
                <w:rFonts w:ascii="Times New Roman" w:eastAsia="宋体" w:hAnsi="Times New Roman" w:cs="Times New Roman"/>
                <w:color w:val="000000"/>
                <w:kern w:val="0"/>
                <w:szCs w:val="21"/>
              </w:rPr>
              <w:t>防火墙</w:t>
            </w:r>
            <w:r w:rsidRPr="00BD002B">
              <w:rPr>
                <w:rFonts w:ascii="Times New Roman" w:eastAsia="宋体" w:hAnsi="Times New Roman" w:cs="Times New Roman"/>
                <w:color w:val="000000"/>
                <w:kern w:val="0"/>
                <w:szCs w:val="21"/>
              </w:rPr>
              <w:t xml:space="preserve"> </w:t>
            </w:r>
          </w:p>
        </w:tc>
        <w:tc>
          <w:tcPr>
            <w:tcW w:w="2806" w:type="pct"/>
            <w:tcBorders>
              <w:top w:val="nil"/>
              <w:left w:val="nil"/>
              <w:bottom w:val="single" w:sz="4" w:space="0" w:color="auto"/>
              <w:right w:val="single" w:sz="4" w:space="0" w:color="auto"/>
            </w:tcBorders>
            <w:shd w:val="clear" w:color="auto" w:fill="auto"/>
            <w:vAlign w:val="center"/>
            <w:hideMark/>
          </w:tcPr>
          <w:p w:rsidR="0029703F" w:rsidRPr="00BD002B" w:rsidRDefault="00997FED" w:rsidP="0029703F">
            <w:pPr>
              <w:widowControl/>
              <w:jc w:val="left"/>
              <w:rPr>
                <w:rFonts w:ascii="Times New Roman" w:eastAsia="宋体" w:hAnsi="Times New Roman" w:cs="Times New Roman"/>
                <w:kern w:val="0"/>
                <w:szCs w:val="21"/>
              </w:rPr>
            </w:pPr>
            <w:r w:rsidRPr="00BD002B">
              <w:rPr>
                <w:rFonts w:ascii="Segoe UI Symbol" w:eastAsia="宋体" w:hAnsi="Segoe UI Symbol" w:cs="Segoe UI Symbol"/>
                <w:b/>
                <w:kern w:val="0"/>
                <w:szCs w:val="21"/>
              </w:rPr>
              <w:t>★</w:t>
            </w:r>
            <w:r w:rsidR="0029703F" w:rsidRPr="00BD002B">
              <w:rPr>
                <w:rFonts w:ascii="Times New Roman" w:eastAsia="宋体" w:hAnsi="Times New Roman" w:cs="Times New Roman"/>
                <w:kern w:val="0"/>
                <w:szCs w:val="21"/>
              </w:rPr>
              <w:t>（</w:t>
            </w:r>
            <w:r w:rsidR="0029703F" w:rsidRPr="00BD002B">
              <w:rPr>
                <w:rFonts w:ascii="Times New Roman" w:eastAsia="宋体" w:hAnsi="Times New Roman" w:cs="Times New Roman"/>
                <w:kern w:val="0"/>
                <w:szCs w:val="21"/>
              </w:rPr>
              <w:t>1</w:t>
            </w:r>
            <w:r w:rsidR="0029703F" w:rsidRPr="00BD002B">
              <w:rPr>
                <w:rFonts w:ascii="Times New Roman" w:eastAsia="宋体" w:hAnsi="Times New Roman" w:cs="Times New Roman"/>
                <w:kern w:val="0"/>
                <w:szCs w:val="21"/>
              </w:rPr>
              <w:t>）产品具备公安部《计算机信息系统安全专用产品销售许可证》，产品厂商在通过公安部组织测试的接入平台安全产品名单目录内；</w:t>
            </w:r>
            <w:r w:rsidR="0029703F" w:rsidRPr="00BD002B">
              <w:rPr>
                <w:rFonts w:ascii="Times New Roman" w:eastAsia="宋体" w:hAnsi="Times New Roman" w:cs="Times New Roman"/>
                <w:b/>
                <w:kern w:val="0"/>
                <w:szCs w:val="21"/>
              </w:rPr>
              <w:t>（投标文件中须提供证明材料的影印件或扫描件）</w:t>
            </w:r>
          </w:p>
          <w:p w:rsidR="0029703F" w:rsidRPr="00BD002B" w:rsidRDefault="0029703F" w:rsidP="0029703F">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2U</w:t>
            </w:r>
            <w:r w:rsidRPr="00BD002B">
              <w:rPr>
                <w:rFonts w:ascii="Times New Roman" w:eastAsia="宋体" w:hAnsi="Times New Roman" w:cs="Times New Roman"/>
                <w:kern w:val="0"/>
                <w:szCs w:val="21"/>
              </w:rPr>
              <w:t>机架式软硬件一体化产品，千兆自适应电口</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个，千兆光口</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个，万兆光口</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个，可支持扩展到</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个万兆光口，标配</w:t>
            </w:r>
            <w:r w:rsidRPr="00BD002B">
              <w:rPr>
                <w:rFonts w:ascii="Times New Roman" w:eastAsia="宋体" w:hAnsi="Times New Roman" w:cs="Times New Roman"/>
                <w:kern w:val="0"/>
                <w:szCs w:val="21"/>
              </w:rPr>
              <w:t>60G SSD</w:t>
            </w:r>
            <w:r w:rsidRPr="00BD002B">
              <w:rPr>
                <w:rFonts w:ascii="Times New Roman" w:eastAsia="宋体" w:hAnsi="Times New Roman" w:cs="Times New Roman"/>
                <w:kern w:val="0"/>
                <w:szCs w:val="21"/>
              </w:rPr>
              <w:t>固态硬盘；</w:t>
            </w:r>
          </w:p>
          <w:p w:rsidR="0029703F" w:rsidRPr="00BD002B" w:rsidRDefault="0029703F" w:rsidP="0029703F">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）最大吞吐量</w:t>
            </w:r>
            <w:r w:rsidRPr="00BD002B">
              <w:rPr>
                <w:rFonts w:ascii="Times New Roman" w:eastAsia="宋体" w:hAnsi="Times New Roman" w:cs="Times New Roman"/>
                <w:kern w:val="0"/>
                <w:szCs w:val="21"/>
              </w:rPr>
              <w:t>≥20Gbps</w:t>
            </w:r>
            <w:r w:rsidRPr="00BD002B">
              <w:rPr>
                <w:rFonts w:ascii="Times New Roman" w:eastAsia="宋体" w:hAnsi="Times New Roman" w:cs="Times New Roman"/>
                <w:kern w:val="0"/>
                <w:szCs w:val="21"/>
              </w:rPr>
              <w:t>；每秒新建连接数</w:t>
            </w:r>
            <w:r w:rsidRPr="00BD002B">
              <w:rPr>
                <w:rFonts w:ascii="Times New Roman" w:eastAsia="宋体" w:hAnsi="Times New Roman" w:cs="Times New Roman"/>
                <w:kern w:val="0"/>
                <w:szCs w:val="21"/>
              </w:rPr>
              <w:t>≥20</w:t>
            </w:r>
            <w:r w:rsidRPr="00BD002B">
              <w:rPr>
                <w:rFonts w:ascii="Times New Roman" w:eastAsia="宋体" w:hAnsi="Times New Roman" w:cs="Times New Roman"/>
                <w:kern w:val="0"/>
                <w:szCs w:val="21"/>
              </w:rPr>
              <w:t>万；最大并发连接数</w:t>
            </w:r>
            <w:r w:rsidRPr="00BD002B">
              <w:rPr>
                <w:rFonts w:ascii="Times New Roman" w:eastAsia="宋体" w:hAnsi="Times New Roman" w:cs="Times New Roman"/>
                <w:kern w:val="0"/>
                <w:szCs w:val="21"/>
              </w:rPr>
              <w:t>≥380</w:t>
            </w:r>
            <w:r w:rsidRPr="00BD002B">
              <w:rPr>
                <w:rFonts w:ascii="Times New Roman" w:eastAsia="宋体" w:hAnsi="Times New Roman" w:cs="Times New Roman"/>
                <w:kern w:val="0"/>
                <w:szCs w:val="21"/>
              </w:rPr>
              <w:t>万；</w:t>
            </w:r>
          </w:p>
          <w:p w:rsidR="0029703F" w:rsidRPr="00BD002B" w:rsidRDefault="0029703F" w:rsidP="0029703F">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）支持桥接、路由、</w:t>
            </w:r>
            <w:r w:rsidRPr="00BD002B">
              <w:rPr>
                <w:rFonts w:ascii="Times New Roman" w:eastAsia="宋体" w:hAnsi="Times New Roman" w:cs="Times New Roman"/>
                <w:kern w:val="0"/>
                <w:szCs w:val="21"/>
              </w:rPr>
              <w:t>NAT</w:t>
            </w:r>
            <w:r w:rsidRPr="00BD002B">
              <w:rPr>
                <w:rFonts w:ascii="Times New Roman" w:eastAsia="宋体" w:hAnsi="Times New Roman" w:cs="Times New Roman"/>
                <w:kern w:val="0"/>
                <w:szCs w:val="21"/>
              </w:rPr>
              <w:t>、虚拟线等网络部署模式、支持</w:t>
            </w:r>
            <w:r w:rsidRPr="00BD002B">
              <w:rPr>
                <w:rFonts w:ascii="Times New Roman" w:eastAsia="宋体" w:hAnsi="Times New Roman" w:cs="Times New Roman"/>
                <w:kern w:val="0"/>
                <w:szCs w:val="21"/>
              </w:rPr>
              <w:t>PPPOE</w:t>
            </w:r>
            <w:r w:rsidRPr="00BD002B">
              <w:rPr>
                <w:rFonts w:ascii="Times New Roman" w:eastAsia="宋体" w:hAnsi="Times New Roman" w:cs="Times New Roman"/>
                <w:kern w:val="0"/>
                <w:szCs w:val="21"/>
              </w:rPr>
              <w:t>拨号设备接入，具备断线重连技术；</w:t>
            </w:r>
          </w:p>
          <w:p w:rsidR="0029703F" w:rsidRPr="00BD002B" w:rsidRDefault="0029703F" w:rsidP="0029703F">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）支持识别虚拟服务访问、恶意网站访问、异常域名、</w:t>
            </w:r>
            <w:r w:rsidRPr="00BD002B">
              <w:rPr>
                <w:rFonts w:ascii="Times New Roman" w:eastAsia="宋体" w:hAnsi="Times New Roman" w:cs="Times New Roman"/>
                <w:kern w:val="0"/>
                <w:szCs w:val="21"/>
              </w:rPr>
              <w:t>C&amp;C</w:t>
            </w:r>
            <w:r w:rsidRPr="00BD002B">
              <w:rPr>
                <w:rFonts w:ascii="Times New Roman" w:eastAsia="宋体" w:hAnsi="Times New Roman" w:cs="Times New Roman"/>
                <w:kern w:val="0"/>
                <w:szCs w:val="21"/>
              </w:rPr>
              <w:t>通信、对外扫描行为、异常流量等僵尸主机行为；</w:t>
            </w:r>
          </w:p>
          <w:p w:rsidR="0029703F" w:rsidRPr="00BD002B" w:rsidRDefault="0029703F" w:rsidP="0029703F">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）支持威胁感知，实时监测病毒与网络恶意文件分布情况，支持查看病毒传输信息、文件相关信息；</w:t>
            </w:r>
          </w:p>
          <w:p w:rsidR="0029703F" w:rsidRPr="00BD002B" w:rsidRDefault="0029703F" w:rsidP="0029703F">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7</w:t>
            </w:r>
            <w:r w:rsidRPr="00BD002B">
              <w:rPr>
                <w:rFonts w:ascii="Times New Roman" w:eastAsia="宋体" w:hAnsi="Times New Roman" w:cs="Times New Roman"/>
                <w:kern w:val="0"/>
                <w:szCs w:val="21"/>
              </w:rPr>
              <w:t>）支持链路聚合；</w:t>
            </w:r>
          </w:p>
          <w:p w:rsidR="00F1468C" w:rsidRPr="00BD002B" w:rsidRDefault="0029703F" w:rsidP="0029703F">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）设备能纳入黄山市雪亮工程整体安全体系的安全监测与分析。</w:t>
            </w:r>
          </w:p>
        </w:tc>
        <w:tc>
          <w:tcPr>
            <w:tcW w:w="506"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C7F2A">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 xml:space="preserve"> </w:t>
            </w:r>
            <w:r w:rsidRPr="00BD002B">
              <w:rPr>
                <w:rFonts w:ascii="Times New Roman" w:eastAsia="宋体" w:hAnsi="Times New Roman" w:cs="Times New Roman"/>
                <w:color w:val="000000"/>
                <w:kern w:val="0"/>
                <w:szCs w:val="21"/>
              </w:rPr>
              <w:t>套</w:t>
            </w:r>
            <w:r w:rsidRPr="00BD002B">
              <w:rPr>
                <w:rFonts w:ascii="Times New Roman" w:eastAsia="宋体" w:hAnsi="Times New Roman" w:cs="Times New Roman"/>
                <w:color w:val="000000"/>
                <w:kern w:val="0"/>
                <w:szCs w:val="21"/>
              </w:rPr>
              <w:t xml:space="preserve"> </w:t>
            </w:r>
          </w:p>
        </w:tc>
        <w:tc>
          <w:tcPr>
            <w:tcW w:w="580"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C7F2A">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2</w:t>
            </w:r>
          </w:p>
        </w:tc>
      </w:tr>
      <w:tr w:rsidR="00F1468C" w:rsidRPr="00BD002B" w:rsidTr="00FC7F2A">
        <w:trPr>
          <w:trHeight w:val="600"/>
        </w:trPr>
        <w:tc>
          <w:tcPr>
            <w:tcW w:w="384" w:type="pct"/>
            <w:tcBorders>
              <w:top w:val="nil"/>
              <w:left w:val="single" w:sz="4" w:space="0" w:color="auto"/>
              <w:bottom w:val="single" w:sz="4" w:space="0" w:color="auto"/>
              <w:right w:val="single" w:sz="4" w:space="0" w:color="auto"/>
            </w:tcBorders>
            <w:shd w:val="clear" w:color="auto" w:fill="auto"/>
            <w:vAlign w:val="center"/>
            <w:hideMark/>
          </w:tcPr>
          <w:p w:rsidR="00F1468C" w:rsidRPr="00BD002B" w:rsidRDefault="00F1468C" w:rsidP="00FC7F2A">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2</w:t>
            </w:r>
          </w:p>
        </w:tc>
        <w:tc>
          <w:tcPr>
            <w:tcW w:w="724"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C7F2A">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 xml:space="preserve"> </w:t>
            </w:r>
            <w:r w:rsidRPr="00BD002B">
              <w:rPr>
                <w:rFonts w:ascii="Times New Roman" w:eastAsia="宋体" w:hAnsi="Times New Roman" w:cs="Times New Roman"/>
                <w:color w:val="000000"/>
                <w:kern w:val="0"/>
                <w:szCs w:val="21"/>
              </w:rPr>
              <w:t>安全隔离设备</w:t>
            </w:r>
            <w:r w:rsidRPr="00BD002B">
              <w:rPr>
                <w:rFonts w:ascii="Times New Roman" w:eastAsia="宋体" w:hAnsi="Times New Roman" w:cs="Times New Roman"/>
                <w:color w:val="000000"/>
                <w:kern w:val="0"/>
                <w:szCs w:val="21"/>
              </w:rPr>
              <w:t xml:space="preserve"> </w:t>
            </w:r>
          </w:p>
        </w:tc>
        <w:tc>
          <w:tcPr>
            <w:tcW w:w="2806" w:type="pct"/>
            <w:tcBorders>
              <w:top w:val="nil"/>
              <w:left w:val="nil"/>
              <w:bottom w:val="single" w:sz="4" w:space="0" w:color="auto"/>
              <w:right w:val="single" w:sz="4" w:space="0" w:color="auto"/>
            </w:tcBorders>
            <w:shd w:val="clear" w:color="auto" w:fill="auto"/>
            <w:vAlign w:val="center"/>
            <w:hideMark/>
          </w:tcPr>
          <w:p w:rsidR="0029703F" w:rsidRPr="00BD002B" w:rsidRDefault="00997FED" w:rsidP="0029703F">
            <w:pPr>
              <w:widowControl/>
              <w:jc w:val="left"/>
              <w:rPr>
                <w:rFonts w:ascii="Times New Roman" w:eastAsia="宋体" w:hAnsi="Times New Roman" w:cs="Times New Roman"/>
                <w:kern w:val="0"/>
                <w:szCs w:val="21"/>
              </w:rPr>
            </w:pPr>
            <w:r w:rsidRPr="00BD002B">
              <w:rPr>
                <w:rFonts w:ascii="Segoe UI Symbol" w:eastAsia="宋体" w:hAnsi="Segoe UI Symbol" w:cs="Segoe UI Symbol"/>
                <w:b/>
                <w:kern w:val="0"/>
                <w:szCs w:val="21"/>
              </w:rPr>
              <w:t>★</w:t>
            </w:r>
            <w:r w:rsidR="0029703F" w:rsidRPr="00BD002B">
              <w:rPr>
                <w:rFonts w:ascii="Times New Roman" w:eastAsia="宋体" w:hAnsi="Times New Roman" w:cs="Times New Roman"/>
                <w:kern w:val="0"/>
                <w:szCs w:val="21"/>
              </w:rPr>
              <w:t>（</w:t>
            </w:r>
            <w:r w:rsidR="0029703F" w:rsidRPr="00BD002B">
              <w:rPr>
                <w:rFonts w:ascii="Times New Roman" w:eastAsia="宋体" w:hAnsi="Times New Roman" w:cs="Times New Roman"/>
                <w:kern w:val="0"/>
                <w:szCs w:val="21"/>
              </w:rPr>
              <w:t>1</w:t>
            </w:r>
            <w:r w:rsidR="0029703F" w:rsidRPr="00BD002B">
              <w:rPr>
                <w:rFonts w:ascii="Times New Roman" w:eastAsia="宋体" w:hAnsi="Times New Roman" w:cs="Times New Roman"/>
                <w:kern w:val="0"/>
                <w:szCs w:val="21"/>
              </w:rPr>
              <w:t>）产品具备公安部《计算机信息系统安全专用产品销售许可证》，产品厂商在通过公安部安全测评的视频安全交换产品及厂商目录内；</w:t>
            </w:r>
            <w:r w:rsidR="0029703F" w:rsidRPr="00BD002B">
              <w:rPr>
                <w:rFonts w:ascii="Times New Roman" w:eastAsia="宋体" w:hAnsi="Times New Roman" w:cs="Times New Roman"/>
                <w:b/>
                <w:kern w:val="0"/>
                <w:szCs w:val="21"/>
              </w:rPr>
              <w:lastRenderedPageBreak/>
              <w:t>（投标文件中须提供证明材料的影印件或扫描件）</w:t>
            </w:r>
          </w:p>
          <w:p w:rsidR="0029703F" w:rsidRPr="00BD002B" w:rsidRDefault="0029703F" w:rsidP="0029703F">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2</w:t>
            </w:r>
            <w:r w:rsidRPr="00BD002B">
              <w:rPr>
                <w:rFonts w:ascii="Times New Roman" w:eastAsia="宋体" w:hAnsi="Times New Roman" w:cs="Times New Roman"/>
                <w:kern w:val="0"/>
                <w:szCs w:val="21"/>
              </w:rPr>
              <w:t>）标准机架式机箱，采用</w:t>
            </w:r>
            <w:r w:rsidRPr="00BD002B">
              <w:rPr>
                <w:rFonts w:ascii="Times New Roman" w:eastAsia="宋体" w:hAnsi="Times New Roman" w:cs="Times New Roman"/>
                <w:kern w:val="0"/>
                <w:szCs w:val="21"/>
              </w:rPr>
              <w:t>2+1</w:t>
            </w:r>
            <w:r w:rsidRPr="00BD002B">
              <w:rPr>
                <w:rFonts w:ascii="Times New Roman" w:eastAsia="宋体" w:hAnsi="Times New Roman" w:cs="Times New Roman"/>
                <w:kern w:val="0"/>
                <w:szCs w:val="21"/>
              </w:rPr>
              <w:t>架构，包含视频安全隔离部分、视频接入认证部分和视频用户认证部分；</w:t>
            </w:r>
          </w:p>
          <w:p w:rsidR="0029703F" w:rsidRPr="00BD002B" w:rsidRDefault="0029703F" w:rsidP="0029703F">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3</w:t>
            </w:r>
            <w:r w:rsidRPr="00BD002B">
              <w:rPr>
                <w:rFonts w:ascii="Times New Roman" w:eastAsia="宋体" w:hAnsi="Times New Roman" w:cs="Times New Roman"/>
                <w:kern w:val="0"/>
                <w:szCs w:val="21"/>
              </w:rPr>
              <w:t>）数据吞吐量</w:t>
            </w:r>
            <w:r w:rsidRPr="00BD002B">
              <w:rPr>
                <w:rFonts w:ascii="Times New Roman" w:eastAsia="宋体" w:hAnsi="Times New Roman" w:cs="Times New Roman"/>
                <w:kern w:val="0"/>
                <w:szCs w:val="21"/>
              </w:rPr>
              <w:t>≥800bps</w:t>
            </w:r>
            <w:r w:rsidRPr="00BD002B">
              <w:rPr>
                <w:rFonts w:ascii="Times New Roman" w:eastAsia="宋体" w:hAnsi="Times New Roman" w:cs="Times New Roman"/>
                <w:kern w:val="0"/>
                <w:szCs w:val="21"/>
              </w:rPr>
              <w:t>，传输延时</w:t>
            </w:r>
            <w:r w:rsidRPr="00BD002B">
              <w:rPr>
                <w:rFonts w:ascii="Times New Roman" w:eastAsia="宋体" w:hAnsi="Times New Roman" w:cs="Times New Roman"/>
                <w:kern w:val="0"/>
                <w:szCs w:val="21"/>
              </w:rPr>
              <w:t>≤50ms</w:t>
            </w:r>
            <w:r w:rsidRPr="00BD002B">
              <w:rPr>
                <w:rFonts w:ascii="Times New Roman" w:eastAsia="宋体" w:hAnsi="Times New Roman" w:cs="Times New Roman"/>
                <w:kern w:val="0"/>
                <w:szCs w:val="21"/>
              </w:rPr>
              <w:t>，支持</w:t>
            </w:r>
            <w:r w:rsidRPr="00BD002B">
              <w:rPr>
                <w:rFonts w:ascii="Times New Roman" w:eastAsia="宋体" w:hAnsi="Times New Roman" w:cs="Times New Roman"/>
                <w:kern w:val="0"/>
                <w:szCs w:val="21"/>
              </w:rPr>
              <w:t>400</w:t>
            </w:r>
            <w:r w:rsidRPr="00BD002B">
              <w:rPr>
                <w:rFonts w:ascii="Times New Roman" w:eastAsia="宋体" w:hAnsi="Times New Roman" w:cs="Times New Roman"/>
                <w:kern w:val="0"/>
                <w:szCs w:val="21"/>
              </w:rPr>
              <w:t>路</w:t>
            </w:r>
            <w:r w:rsidRPr="00BD002B">
              <w:rPr>
                <w:rFonts w:ascii="Times New Roman" w:eastAsia="宋体" w:hAnsi="Times New Roman" w:cs="Times New Roman"/>
                <w:kern w:val="0"/>
                <w:szCs w:val="21"/>
              </w:rPr>
              <w:t>2MBit/S</w:t>
            </w:r>
            <w:r w:rsidRPr="00BD002B">
              <w:rPr>
                <w:rFonts w:ascii="Times New Roman" w:eastAsia="宋体" w:hAnsi="Times New Roman" w:cs="Times New Roman"/>
                <w:kern w:val="0"/>
                <w:szCs w:val="21"/>
              </w:rPr>
              <w:t>画质图像并发；</w:t>
            </w:r>
          </w:p>
          <w:p w:rsidR="0029703F" w:rsidRPr="00BD002B" w:rsidRDefault="0029703F" w:rsidP="0029703F">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4</w:t>
            </w:r>
            <w:r w:rsidRPr="00BD002B">
              <w:rPr>
                <w:rFonts w:ascii="Times New Roman" w:eastAsia="宋体" w:hAnsi="Times New Roman" w:cs="Times New Roman"/>
                <w:kern w:val="0"/>
                <w:szCs w:val="21"/>
              </w:rPr>
              <w:t>）内外网各</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个千兆电口；</w:t>
            </w:r>
          </w:p>
          <w:p w:rsidR="0029703F" w:rsidRPr="00BD002B" w:rsidRDefault="0029703F" w:rsidP="0029703F">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5</w:t>
            </w:r>
            <w:r w:rsidRPr="00BD002B">
              <w:rPr>
                <w:rFonts w:ascii="Times New Roman" w:eastAsia="宋体" w:hAnsi="Times New Roman" w:cs="Times New Roman"/>
                <w:kern w:val="0"/>
                <w:szCs w:val="21"/>
              </w:rPr>
              <w:t>）支持视频控制信令格式检测、视频数据格式检测、视频数据与视频控制信令分别处理和传输；</w:t>
            </w:r>
          </w:p>
          <w:p w:rsidR="0029703F" w:rsidRPr="00BD002B" w:rsidRDefault="0029703F" w:rsidP="0029703F">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6</w:t>
            </w:r>
            <w:r w:rsidRPr="00BD002B">
              <w:rPr>
                <w:rFonts w:ascii="Times New Roman" w:eastAsia="宋体" w:hAnsi="Times New Roman" w:cs="Times New Roman"/>
                <w:kern w:val="0"/>
                <w:szCs w:val="21"/>
              </w:rPr>
              <w:t>）支持海康、大华、宇视、立元、信产、科达</w:t>
            </w:r>
            <w:r w:rsidRPr="00BD002B">
              <w:rPr>
                <w:rFonts w:ascii="Times New Roman" w:eastAsia="宋体" w:hAnsi="Times New Roman" w:cs="Times New Roman"/>
                <w:kern w:val="0"/>
                <w:szCs w:val="21"/>
              </w:rPr>
              <w:t xml:space="preserve"> </w:t>
            </w:r>
            <w:r w:rsidRPr="00BD002B">
              <w:rPr>
                <w:rFonts w:ascii="Times New Roman" w:eastAsia="宋体" w:hAnsi="Times New Roman" w:cs="Times New Roman"/>
                <w:kern w:val="0"/>
                <w:szCs w:val="21"/>
              </w:rPr>
              <w:t>、互信互通、华为、先进视讯、天视、博康、博路、贝尔等多种视频控制协议，可对常见视频协议的命令和参数进行分析和过滤，并可观看视频的实况、回放和云台的控制；</w:t>
            </w:r>
          </w:p>
          <w:p w:rsidR="0029703F" w:rsidRPr="00BD002B" w:rsidRDefault="00997FED" w:rsidP="0029703F">
            <w:pPr>
              <w:widowControl/>
              <w:jc w:val="left"/>
              <w:rPr>
                <w:rFonts w:ascii="Times New Roman" w:eastAsia="宋体" w:hAnsi="Times New Roman" w:cs="Times New Roman"/>
                <w:b/>
                <w:kern w:val="0"/>
                <w:szCs w:val="21"/>
              </w:rPr>
            </w:pPr>
            <w:r w:rsidRPr="00BD002B">
              <w:rPr>
                <w:rFonts w:ascii="Segoe UI Symbol" w:eastAsia="宋体" w:hAnsi="Segoe UI Symbol" w:cs="Segoe UI Symbol"/>
                <w:b/>
                <w:kern w:val="0"/>
                <w:szCs w:val="21"/>
              </w:rPr>
              <w:t>★</w:t>
            </w:r>
            <w:r w:rsidR="0029703F" w:rsidRPr="00BD002B">
              <w:rPr>
                <w:rFonts w:ascii="Times New Roman" w:eastAsia="宋体" w:hAnsi="Times New Roman" w:cs="Times New Roman"/>
                <w:kern w:val="0"/>
                <w:szCs w:val="21"/>
              </w:rPr>
              <w:t>（</w:t>
            </w:r>
            <w:r w:rsidR="0029703F" w:rsidRPr="00BD002B">
              <w:rPr>
                <w:rFonts w:ascii="Times New Roman" w:eastAsia="宋体" w:hAnsi="Times New Roman" w:cs="Times New Roman"/>
                <w:kern w:val="0"/>
                <w:szCs w:val="21"/>
              </w:rPr>
              <w:t>7</w:t>
            </w:r>
            <w:r w:rsidR="0029703F" w:rsidRPr="00BD002B">
              <w:rPr>
                <w:rFonts w:ascii="Times New Roman" w:eastAsia="宋体" w:hAnsi="Times New Roman" w:cs="Times New Roman"/>
                <w:kern w:val="0"/>
                <w:szCs w:val="21"/>
              </w:rPr>
              <w:t>）具备公安部安全与警用电子产品质量检测中心出具的</w:t>
            </w:r>
            <w:r w:rsidR="0029703F" w:rsidRPr="00BD002B">
              <w:rPr>
                <w:rFonts w:ascii="Times New Roman" w:eastAsia="宋体" w:hAnsi="Times New Roman" w:cs="Times New Roman"/>
                <w:kern w:val="0"/>
                <w:szCs w:val="21"/>
              </w:rPr>
              <w:t>GB/T 28181</w:t>
            </w:r>
            <w:r w:rsidR="0029703F" w:rsidRPr="00BD002B">
              <w:rPr>
                <w:rFonts w:ascii="Times New Roman" w:eastAsia="宋体" w:hAnsi="Times New Roman" w:cs="Times New Roman"/>
                <w:kern w:val="0"/>
                <w:szCs w:val="21"/>
              </w:rPr>
              <w:t>测试报告；</w:t>
            </w:r>
            <w:r w:rsidR="0029703F" w:rsidRPr="00BD002B">
              <w:rPr>
                <w:rFonts w:ascii="Times New Roman" w:eastAsia="宋体" w:hAnsi="Times New Roman" w:cs="Times New Roman"/>
                <w:b/>
                <w:kern w:val="0"/>
                <w:szCs w:val="21"/>
              </w:rPr>
              <w:t>（投标文件中须提供证明材料的影印件或扫描件）</w:t>
            </w:r>
          </w:p>
          <w:p w:rsidR="00F1468C" w:rsidRPr="00BD002B" w:rsidRDefault="0029703F" w:rsidP="0029703F">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kern w:val="0"/>
                <w:szCs w:val="21"/>
              </w:rPr>
              <w:t>（</w:t>
            </w:r>
            <w:r w:rsidRPr="00BD002B">
              <w:rPr>
                <w:rFonts w:ascii="Times New Roman" w:eastAsia="宋体" w:hAnsi="Times New Roman" w:cs="Times New Roman"/>
                <w:kern w:val="0"/>
                <w:szCs w:val="21"/>
              </w:rPr>
              <w:t>8</w:t>
            </w:r>
            <w:r w:rsidRPr="00BD002B">
              <w:rPr>
                <w:rFonts w:ascii="Times New Roman" w:eastAsia="宋体" w:hAnsi="Times New Roman" w:cs="Times New Roman"/>
                <w:kern w:val="0"/>
                <w:szCs w:val="21"/>
              </w:rPr>
              <w:t>）设备能纳入黄山市雪亮工程整体安全体系的安全监测与分析。</w:t>
            </w:r>
          </w:p>
        </w:tc>
        <w:tc>
          <w:tcPr>
            <w:tcW w:w="506"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C7F2A">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lastRenderedPageBreak/>
              <w:t xml:space="preserve"> </w:t>
            </w:r>
            <w:r w:rsidRPr="00BD002B">
              <w:rPr>
                <w:rFonts w:ascii="Times New Roman" w:eastAsia="宋体" w:hAnsi="Times New Roman" w:cs="Times New Roman"/>
                <w:color w:val="000000"/>
                <w:kern w:val="0"/>
                <w:szCs w:val="21"/>
              </w:rPr>
              <w:t>套</w:t>
            </w:r>
            <w:r w:rsidRPr="00BD002B">
              <w:rPr>
                <w:rFonts w:ascii="Times New Roman" w:eastAsia="宋体" w:hAnsi="Times New Roman" w:cs="Times New Roman"/>
                <w:color w:val="000000"/>
                <w:kern w:val="0"/>
                <w:szCs w:val="21"/>
              </w:rPr>
              <w:t xml:space="preserve"> </w:t>
            </w:r>
          </w:p>
        </w:tc>
        <w:tc>
          <w:tcPr>
            <w:tcW w:w="580" w:type="pct"/>
            <w:tcBorders>
              <w:top w:val="nil"/>
              <w:left w:val="nil"/>
              <w:bottom w:val="single" w:sz="4" w:space="0" w:color="auto"/>
              <w:right w:val="single" w:sz="4" w:space="0" w:color="auto"/>
            </w:tcBorders>
            <w:shd w:val="clear" w:color="auto" w:fill="auto"/>
            <w:vAlign w:val="center"/>
            <w:hideMark/>
          </w:tcPr>
          <w:p w:rsidR="00F1468C" w:rsidRPr="00BD002B" w:rsidRDefault="00F1468C" w:rsidP="00FC7F2A">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1</w:t>
            </w:r>
          </w:p>
        </w:tc>
      </w:tr>
    </w:tbl>
    <w:p w:rsidR="00B6331E" w:rsidRPr="00BD002B" w:rsidRDefault="00FC7841">
      <w:pPr>
        <w:pStyle w:val="2"/>
        <w:spacing w:beforeLines="50" w:before="156" w:afterLines="50" w:after="156" w:line="360" w:lineRule="auto"/>
        <w:rPr>
          <w:rFonts w:ascii="Times New Roman" w:eastAsia="黑体" w:hAnsi="Times New Roman" w:cs="Times New Roman"/>
          <w:b w:val="0"/>
          <w:sz w:val="30"/>
          <w:szCs w:val="30"/>
        </w:rPr>
      </w:pPr>
      <w:bookmarkStart w:id="72" w:name="_Toc536702282"/>
      <w:r w:rsidRPr="00BD002B">
        <w:rPr>
          <w:rFonts w:ascii="Times New Roman" w:eastAsia="黑体" w:hAnsi="Times New Roman" w:cs="Times New Roman"/>
          <w:b w:val="0"/>
          <w:sz w:val="30"/>
          <w:szCs w:val="30"/>
        </w:rPr>
        <w:t>3.</w:t>
      </w:r>
      <w:r w:rsidR="00A754C8" w:rsidRPr="00BD002B">
        <w:rPr>
          <w:rFonts w:ascii="Times New Roman" w:eastAsia="黑体" w:hAnsi="Times New Roman" w:cs="Times New Roman"/>
          <w:b w:val="0"/>
          <w:sz w:val="30"/>
          <w:szCs w:val="30"/>
        </w:rPr>
        <w:t>4</w:t>
      </w:r>
      <w:r w:rsidR="00F1468C" w:rsidRPr="00BD002B">
        <w:rPr>
          <w:rFonts w:ascii="Times New Roman" w:eastAsia="黑体" w:hAnsi="Times New Roman" w:cs="Times New Roman"/>
          <w:b w:val="0"/>
          <w:sz w:val="30"/>
          <w:szCs w:val="30"/>
        </w:rPr>
        <w:t xml:space="preserve"> </w:t>
      </w:r>
      <w:r w:rsidR="007D1122" w:rsidRPr="00BD002B">
        <w:rPr>
          <w:rFonts w:ascii="Times New Roman" w:eastAsia="黑体" w:hAnsi="Times New Roman" w:cs="Times New Roman"/>
          <w:b w:val="0"/>
          <w:sz w:val="30"/>
          <w:szCs w:val="30"/>
        </w:rPr>
        <w:t>其他</w:t>
      </w:r>
      <w:bookmarkEnd w:id="68"/>
      <w:bookmarkEnd w:id="7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372"/>
        <w:gridCol w:w="4470"/>
        <w:gridCol w:w="828"/>
        <w:gridCol w:w="876"/>
      </w:tblGrid>
      <w:tr w:rsidR="00B6331E" w:rsidRPr="00BD002B" w:rsidTr="00747C36">
        <w:trPr>
          <w:trHeight w:val="608"/>
          <w:tblHeader/>
        </w:trPr>
        <w:tc>
          <w:tcPr>
            <w:tcW w:w="452" w:type="pct"/>
            <w:shd w:val="clear" w:color="auto" w:fill="auto"/>
            <w:vAlign w:val="center"/>
          </w:tcPr>
          <w:p w:rsidR="00B6331E" w:rsidRPr="00BD002B" w:rsidRDefault="007D1122">
            <w:pPr>
              <w:widowControl/>
              <w:jc w:val="center"/>
              <w:rPr>
                <w:rFonts w:ascii="Times New Roman" w:eastAsia="宋体" w:hAnsi="Times New Roman" w:cs="Times New Roman"/>
                <w:b/>
                <w:kern w:val="0"/>
                <w:szCs w:val="21"/>
              </w:rPr>
            </w:pPr>
            <w:r w:rsidRPr="00BD002B">
              <w:rPr>
                <w:rFonts w:ascii="Times New Roman" w:eastAsia="宋体" w:hAnsi="Times New Roman" w:cs="Times New Roman"/>
                <w:b/>
                <w:kern w:val="0"/>
                <w:szCs w:val="21"/>
              </w:rPr>
              <w:t>序号</w:t>
            </w:r>
          </w:p>
        </w:tc>
        <w:tc>
          <w:tcPr>
            <w:tcW w:w="827" w:type="pct"/>
            <w:shd w:val="clear" w:color="auto" w:fill="auto"/>
            <w:vAlign w:val="center"/>
          </w:tcPr>
          <w:p w:rsidR="00B6331E" w:rsidRPr="00BD002B" w:rsidRDefault="007D1122">
            <w:pPr>
              <w:widowControl/>
              <w:jc w:val="center"/>
              <w:rPr>
                <w:rFonts w:ascii="Times New Roman" w:eastAsia="宋体" w:hAnsi="Times New Roman" w:cs="Times New Roman"/>
                <w:b/>
                <w:kern w:val="0"/>
                <w:szCs w:val="21"/>
              </w:rPr>
            </w:pPr>
            <w:r w:rsidRPr="00BD002B">
              <w:rPr>
                <w:rFonts w:ascii="Times New Roman" w:eastAsia="宋体" w:hAnsi="Times New Roman" w:cs="Times New Roman"/>
                <w:b/>
                <w:kern w:val="0"/>
                <w:szCs w:val="21"/>
              </w:rPr>
              <w:t>设备类型</w:t>
            </w:r>
          </w:p>
        </w:tc>
        <w:tc>
          <w:tcPr>
            <w:tcW w:w="2694" w:type="pct"/>
            <w:shd w:val="clear" w:color="auto" w:fill="auto"/>
            <w:vAlign w:val="center"/>
          </w:tcPr>
          <w:p w:rsidR="00B6331E" w:rsidRPr="00BD002B" w:rsidRDefault="007D1122">
            <w:pPr>
              <w:widowControl/>
              <w:jc w:val="center"/>
              <w:rPr>
                <w:rFonts w:ascii="Times New Roman" w:eastAsia="宋体" w:hAnsi="Times New Roman" w:cs="Times New Roman"/>
                <w:b/>
                <w:kern w:val="0"/>
                <w:szCs w:val="21"/>
              </w:rPr>
            </w:pPr>
            <w:r w:rsidRPr="00BD002B">
              <w:rPr>
                <w:rFonts w:ascii="Times New Roman" w:eastAsia="宋体" w:hAnsi="Times New Roman" w:cs="Times New Roman"/>
                <w:b/>
                <w:bCs/>
              </w:rPr>
              <w:t>主要性能指标</w:t>
            </w:r>
          </w:p>
        </w:tc>
        <w:tc>
          <w:tcPr>
            <w:tcW w:w="499" w:type="pct"/>
            <w:shd w:val="clear" w:color="auto" w:fill="auto"/>
            <w:vAlign w:val="center"/>
          </w:tcPr>
          <w:p w:rsidR="00B6331E" w:rsidRPr="00BD002B" w:rsidRDefault="007D1122">
            <w:pPr>
              <w:widowControl/>
              <w:jc w:val="center"/>
              <w:rPr>
                <w:rFonts w:ascii="Times New Roman" w:eastAsia="宋体" w:hAnsi="Times New Roman" w:cs="Times New Roman"/>
                <w:b/>
                <w:kern w:val="0"/>
                <w:szCs w:val="21"/>
              </w:rPr>
            </w:pPr>
            <w:r w:rsidRPr="00BD002B">
              <w:rPr>
                <w:rFonts w:ascii="Times New Roman" w:eastAsia="宋体" w:hAnsi="Times New Roman" w:cs="Times New Roman"/>
                <w:b/>
                <w:kern w:val="0"/>
                <w:szCs w:val="21"/>
              </w:rPr>
              <w:t>单位</w:t>
            </w:r>
          </w:p>
        </w:tc>
        <w:tc>
          <w:tcPr>
            <w:tcW w:w="529" w:type="pct"/>
            <w:shd w:val="clear" w:color="auto" w:fill="auto"/>
            <w:vAlign w:val="center"/>
          </w:tcPr>
          <w:p w:rsidR="00B6331E" w:rsidRPr="00BD002B" w:rsidRDefault="007D1122">
            <w:pPr>
              <w:widowControl/>
              <w:jc w:val="center"/>
              <w:rPr>
                <w:rFonts w:ascii="Times New Roman" w:eastAsia="宋体" w:hAnsi="Times New Roman" w:cs="Times New Roman"/>
                <w:b/>
                <w:kern w:val="0"/>
                <w:szCs w:val="21"/>
              </w:rPr>
            </w:pPr>
            <w:r w:rsidRPr="00BD002B">
              <w:rPr>
                <w:rFonts w:ascii="Times New Roman" w:eastAsia="宋体" w:hAnsi="Times New Roman" w:cs="Times New Roman"/>
                <w:b/>
                <w:kern w:val="0"/>
                <w:szCs w:val="21"/>
              </w:rPr>
              <w:t>数量</w:t>
            </w:r>
          </w:p>
        </w:tc>
      </w:tr>
      <w:tr w:rsidR="00B6331E" w:rsidRPr="00BD002B" w:rsidTr="00747C36">
        <w:trPr>
          <w:trHeight w:val="750"/>
        </w:trPr>
        <w:tc>
          <w:tcPr>
            <w:tcW w:w="452" w:type="pct"/>
            <w:shd w:val="clear" w:color="auto" w:fill="auto"/>
            <w:vAlign w:val="center"/>
          </w:tcPr>
          <w:p w:rsidR="00B6331E" w:rsidRPr="00BD002B" w:rsidRDefault="007D112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w:t>
            </w:r>
          </w:p>
        </w:tc>
        <w:tc>
          <w:tcPr>
            <w:tcW w:w="827" w:type="pct"/>
            <w:shd w:val="clear" w:color="auto" w:fill="auto"/>
            <w:vAlign w:val="center"/>
          </w:tcPr>
          <w:p w:rsidR="00B6331E" w:rsidRPr="00BD002B" w:rsidRDefault="007D1122" w:rsidP="00F2526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系统集成费</w:t>
            </w:r>
          </w:p>
        </w:tc>
        <w:tc>
          <w:tcPr>
            <w:tcW w:w="2694" w:type="pct"/>
            <w:shd w:val="clear" w:color="auto" w:fill="auto"/>
            <w:vAlign w:val="center"/>
          </w:tcPr>
          <w:p w:rsidR="00B6331E" w:rsidRPr="00BD002B" w:rsidRDefault="007D1122">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含项目实施、项目管理、调试、验收、</w:t>
            </w:r>
            <w:r w:rsidR="00E4024C" w:rsidRPr="00BD002B">
              <w:rPr>
                <w:rFonts w:ascii="Times New Roman" w:eastAsia="宋体" w:hAnsi="Times New Roman" w:cs="Times New Roman"/>
                <w:kern w:val="0"/>
                <w:szCs w:val="21"/>
              </w:rPr>
              <w:t>第三方检测</w:t>
            </w:r>
            <w:r w:rsidRPr="00BD002B">
              <w:rPr>
                <w:rFonts w:ascii="Times New Roman" w:eastAsia="宋体" w:hAnsi="Times New Roman" w:cs="Times New Roman"/>
                <w:kern w:val="0"/>
                <w:szCs w:val="21"/>
              </w:rPr>
              <w:t>、税金等所有费用。</w:t>
            </w:r>
          </w:p>
        </w:tc>
        <w:tc>
          <w:tcPr>
            <w:tcW w:w="499" w:type="pct"/>
            <w:shd w:val="clear" w:color="auto" w:fill="auto"/>
            <w:vAlign w:val="center"/>
          </w:tcPr>
          <w:p w:rsidR="00B6331E" w:rsidRPr="00BD002B" w:rsidRDefault="007D112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项</w:t>
            </w:r>
          </w:p>
        </w:tc>
        <w:tc>
          <w:tcPr>
            <w:tcW w:w="529" w:type="pct"/>
            <w:shd w:val="clear" w:color="auto" w:fill="auto"/>
            <w:vAlign w:val="center"/>
          </w:tcPr>
          <w:p w:rsidR="00B6331E" w:rsidRPr="00BD002B" w:rsidRDefault="007D112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w:t>
            </w:r>
          </w:p>
        </w:tc>
      </w:tr>
      <w:tr w:rsidR="00B6331E" w:rsidRPr="00BD002B" w:rsidTr="00747C36">
        <w:trPr>
          <w:trHeight w:val="283"/>
        </w:trPr>
        <w:tc>
          <w:tcPr>
            <w:tcW w:w="452" w:type="pct"/>
            <w:shd w:val="clear" w:color="auto" w:fill="auto"/>
            <w:vAlign w:val="center"/>
          </w:tcPr>
          <w:p w:rsidR="00B6331E" w:rsidRPr="00BD002B" w:rsidRDefault="007D112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2</w:t>
            </w:r>
          </w:p>
        </w:tc>
        <w:tc>
          <w:tcPr>
            <w:tcW w:w="827" w:type="pct"/>
            <w:shd w:val="clear" w:color="auto" w:fill="auto"/>
            <w:vAlign w:val="center"/>
          </w:tcPr>
          <w:p w:rsidR="00B6331E" w:rsidRPr="00BD002B" w:rsidRDefault="007D1122" w:rsidP="00F2526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运维费用</w:t>
            </w:r>
          </w:p>
        </w:tc>
        <w:tc>
          <w:tcPr>
            <w:tcW w:w="2694" w:type="pct"/>
            <w:shd w:val="clear" w:color="auto" w:fill="auto"/>
            <w:vAlign w:val="center"/>
          </w:tcPr>
          <w:p w:rsidR="00B6331E" w:rsidRPr="00BD002B" w:rsidRDefault="007D1122">
            <w:pPr>
              <w:widowControl/>
              <w:jc w:val="left"/>
              <w:rPr>
                <w:rFonts w:ascii="Times New Roman" w:eastAsia="宋体" w:hAnsi="Times New Roman" w:cs="Times New Roman"/>
                <w:kern w:val="0"/>
                <w:szCs w:val="21"/>
              </w:rPr>
            </w:pPr>
            <w:r w:rsidRPr="00BD002B">
              <w:rPr>
                <w:rFonts w:ascii="Times New Roman" w:eastAsia="宋体" w:hAnsi="Times New Roman" w:cs="Times New Roman"/>
                <w:color w:val="000000"/>
                <w:kern w:val="0"/>
                <w:szCs w:val="21"/>
              </w:rPr>
              <w:t>自竣工验收后</w:t>
            </w:r>
            <w:r w:rsidRPr="00BD002B">
              <w:rPr>
                <w:rFonts w:ascii="Times New Roman" w:eastAsia="宋体" w:hAnsi="Times New Roman" w:cs="Times New Roman"/>
                <w:color w:val="000000"/>
                <w:kern w:val="0"/>
                <w:szCs w:val="21"/>
              </w:rPr>
              <w:t>5</w:t>
            </w:r>
            <w:r w:rsidRPr="00BD002B">
              <w:rPr>
                <w:rFonts w:ascii="Times New Roman" w:eastAsia="宋体" w:hAnsi="Times New Roman" w:cs="Times New Roman"/>
                <w:color w:val="000000"/>
                <w:kern w:val="0"/>
                <w:szCs w:val="21"/>
              </w:rPr>
              <w:t>年运维费用（含设备维修、软件升级、日常维护、人工费、运维车辆等），</w:t>
            </w:r>
            <w:r w:rsidRPr="00BD002B">
              <w:rPr>
                <w:rFonts w:ascii="Times New Roman" w:eastAsia="宋体" w:hAnsi="Times New Roman" w:cs="Times New Roman"/>
                <w:kern w:val="0"/>
                <w:szCs w:val="21"/>
              </w:rPr>
              <w:t>不少于</w:t>
            </w:r>
            <w:r w:rsidRPr="00BD002B">
              <w:rPr>
                <w:rFonts w:ascii="Times New Roman" w:eastAsia="宋体" w:hAnsi="Times New Roman" w:cs="Times New Roman"/>
                <w:kern w:val="0"/>
                <w:szCs w:val="21"/>
              </w:rPr>
              <w:t>796</w:t>
            </w:r>
            <w:r w:rsidRPr="00BD002B">
              <w:rPr>
                <w:rFonts w:ascii="Times New Roman" w:eastAsia="宋体" w:hAnsi="Times New Roman" w:cs="Times New Roman"/>
                <w:kern w:val="0"/>
                <w:szCs w:val="21"/>
              </w:rPr>
              <w:t>个摄像机。</w:t>
            </w:r>
          </w:p>
        </w:tc>
        <w:tc>
          <w:tcPr>
            <w:tcW w:w="499" w:type="pct"/>
            <w:shd w:val="clear" w:color="auto" w:fill="auto"/>
            <w:vAlign w:val="center"/>
          </w:tcPr>
          <w:p w:rsidR="00B6331E" w:rsidRPr="00BD002B" w:rsidRDefault="007D112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项</w:t>
            </w:r>
          </w:p>
        </w:tc>
        <w:tc>
          <w:tcPr>
            <w:tcW w:w="529" w:type="pct"/>
            <w:shd w:val="clear" w:color="auto" w:fill="auto"/>
            <w:vAlign w:val="center"/>
          </w:tcPr>
          <w:p w:rsidR="00B6331E" w:rsidRPr="00BD002B" w:rsidRDefault="007D112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w:t>
            </w:r>
          </w:p>
        </w:tc>
      </w:tr>
      <w:tr w:rsidR="00B6331E" w:rsidRPr="00BD002B" w:rsidTr="00747C36">
        <w:trPr>
          <w:trHeight w:val="283"/>
        </w:trPr>
        <w:tc>
          <w:tcPr>
            <w:tcW w:w="452" w:type="pct"/>
            <w:shd w:val="clear" w:color="auto" w:fill="auto"/>
            <w:vAlign w:val="center"/>
          </w:tcPr>
          <w:p w:rsidR="00B6331E" w:rsidRPr="00BD002B" w:rsidRDefault="007D112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3</w:t>
            </w:r>
          </w:p>
        </w:tc>
        <w:tc>
          <w:tcPr>
            <w:tcW w:w="827" w:type="pct"/>
            <w:shd w:val="clear" w:color="auto" w:fill="auto"/>
            <w:vAlign w:val="center"/>
          </w:tcPr>
          <w:p w:rsidR="00B6331E" w:rsidRPr="00BD002B" w:rsidRDefault="007D1122" w:rsidP="00F2526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铁塔租赁费</w:t>
            </w:r>
          </w:p>
        </w:tc>
        <w:tc>
          <w:tcPr>
            <w:tcW w:w="2694" w:type="pct"/>
            <w:shd w:val="clear" w:color="auto" w:fill="auto"/>
            <w:vAlign w:val="center"/>
          </w:tcPr>
          <w:p w:rsidR="00B6331E" w:rsidRPr="00BD002B" w:rsidRDefault="007D1122">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不少于</w:t>
            </w:r>
            <w:r w:rsidRPr="00BD002B">
              <w:rPr>
                <w:rFonts w:ascii="Times New Roman" w:eastAsia="宋体" w:hAnsi="Times New Roman" w:cs="Times New Roman"/>
                <w:color w:val="000000"/>
                <w:kern w:val="0"/>
                <w:szCs w:val="21"/>
              </w:rPr>
              <w:t>1</w:t>
            </w:r>
            <w:r w:rsidRPr="00BD002B">
              <w:rPr>
                <w:rFonts w:ascii="Times New Roman" w:eastAsia="宋体" w:hAnsi="Times New Roman" w:cs="Times New Roman"/>
                <w:color w:val="000000"/>
                <w:kern w:val="0"/>
                <w:szCs w:val="21"/>
              </w:rPr>
              <w:t>处前端摄像机设备安装铁塔租赁费。</w:t>
            </w:r>
          </w:p>
        </w:tc>
        <w:tc>
          <w:tcPr>
            <w:tcW w:w="499" w:type="pct"/>
            <w:shd w:val="clear" w:color="auto" w:fill="auto"/>
            <w:vAlign w:val="center"/>
          </w:tcPr>
          <w:p w:rsidR="00B6331E" w:rsidRPr="00BD002B" w:rsidRDefault="007D112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项</w:t>
            </w:r>
          </w:p>
        </w:tc>
        <w:tc>
          <w:tcPr>
            <w:tcW w:w="529" w:type="pct"/>
            <w:shd w:val="clear" w:color="auto" w:fill="auto"/>
            <w:vAlign w:val="center"/>
          </w:tcPr>
          <w:p w:rsidR="00B6331E" w:rsidRPr="00BD002B" w:rsidRDefault="007D112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w:t>
            </w:r>
          </w:p>
        </w:tc>
      </w:tr>
      <w:tr w:rsidR="00B6331E" w:rsidRPr="00BD002B" w:rsidTr="00747C36">
        <w:trPr>
          <w:trHeight w:val="283"/>
        </w:trPr>
        <w:tc>
          <w:tcPr>
            <w:tcW w:w="452" w:type="pct"/>
            <w:shd w:val="clear" w:color="auto" w:fill="auto"/>
            <w:vAlign w:val="center"/>
          </w:tcPr>
          <w:p w:rsidR="00B6331E" w:rsidRPr="00BD002B" w:rsidRDefault="007D112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4</w:t>
            </w:r>
          </w:p>
        </w:tc>
        <w:tc>
          <w:tcPr>
            <w:tcW w:w="827" w:type="pct"/>
            <w:shd w:val="clear" w:color="auto" w:fill="auto"/>
            <w:vAlign w:val="center"/>
          </w:tcPr>
          <w:p w:rsidR="00B6331E" w:rsidRPr="00BD002B" w:rsidRDefault="007D1122" w:rsidP="00F2526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市电引入费</w:t>
            </w:r>
          </w:p>
        </w:tc>
        <w:tc>
          <w:tcPr>
            <w:tcW w:w="2694" w:type="pct"/>
            <w:shd w:val="clear" w:color="auto" w:fill="auto"/>
            <w:vAlign w:val="center"/>
          </w:tcPr>
          <w:p w:rsidR="00B6331E" w:rsidRPr="00BD002B" w:rsidRDefault="007D1122">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不少于</w:t>
            </w:r>
            <w:r w:rsidRPr="00BD002B">
              <w:rPr>
                <w:rFonts w:ascii="Times New Roman" w:eastAsia="宋体" w:hAnsi="Times New Roman" w:cs="Times New Roman"/>
                <w:sz w:val="24"/>
              </w:rPr>
              <w:t>617</w:t>
            </w:r>
            <w:r w:rsidRPr="00BD002B">
              <w:rPr>
                <w:rFonts w:ascii="Times New Roman" w:eastAsia="宋体" w:hAnsi="Times New Roman" w:cs="Times New Roman"/>
                <w:color w:val="000000"/>
                <w:kern w:val="0"/>
                <w:szCs w:val="21"/>
              </w:rPr>
              <w:t>处前端点位市电引接费用，包含电线、施工、开户等。</w:t>
            </w:r>
          </w:p>
        </w:tc>
        <w:tc>
          <w:tcPr>
            <w:tcW w:w="499" w:type="pct"/>
            <w:shd w:val="clear" w:color="auto" w:fill="auto"/>
            <w:vAlign w:val="center"/>
          </w:tcPr>
          <w:p w:rsidR="00B6331E" w:rsidRPr="00BD002B" w:rsidRDefault="007D112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项</w:t>
            </w:r>
          </w:p>
        </w:tc>
        <w:tc>
          <w:tcPr>
            <w:tcW w:w="529" w:type="pct"/>
            <w:shd w:val="clear" w:color="auto" w:fill="auto"/>
            <w:vAlign w:val="center"/>
          </w:tcPr>
          <w:p w:rsidR="00B6331E" w:rsidRPr="00BD002B" w:rsidRDefault="007D112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w:t>
            </w:r>
          </w:p>
        </w:tc>
      </w:tr>
      <w:tr w:rsidR="00B6331E" w:rsidRPr="00BD002B" w:rsidTr="00747C36">
        <w:trPr>
          <w:trHeight w:val="283"/>
        </w:trPr>
        <w:tc>
          <w:tcPr>
            <w:tcW w:w="452" w:type="pct"/>
            <w:shd w:val="clear" w:color="auto" w:fill="auto"/>
            <w:vAlign w:val="center"/>
          </w:tcPr>
          <w:p w:rsidR="00B6331E" w:rsidRPr="00BD002B" w:rsidRDefault="007D112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5</w:t>
            </w:r>
          </w:p>
        </w:tc>
        <w:tc>
          <w:tcPr>
            <w:tcW w:w="827" w:type="pct"/>
            <w:shd w:val="clear" w:color="auto" w:fill="auto"/>
            <w:vAlign w:val="center"/>
          </w:tcPr>
          <w:p w:rsidR="00B6331E" w:rsidRPr="00BD002B" w:rsidRDefault="007D1122" w:rsidP="00F2526B">
            <w:pPr>
              <w:widowControl/>
              <w:jc w:val="left"/>
              <w:rPr>
                <w:rFonts w:ascii="Times New Roman" w:eastAsia="宋体" w:hAnsi="Times New Roman" w:cs="Times New Roman"/>
                <w:kern w:val="0"/>
                <w:szCs w:val="21"/>
              </w:rPr>
            </w:pPr>
            <w:r w:rsidRPr="00BD002B">
              <w:rPr>
                <w:rFonts w:ascii="Times New Roman" w:eastAsia="宋体" w:hAnsi="Times New Roman" w:cs="Times New Roman"/>
                <w:kern w:val="0"/>
                <w:szCs w:val="21"/>
              </w:rPr>
              <w:t>前端电费</w:t>
            </w:r>
          </w:p>
        </w:tc>
        <w:tc>
          <w:tcPr>
            <w:tcW w:w="2694" w:type="pct"/>
            <w:shd w:val="clear" w:color="auto" w:fill="auto"/>
            <w:vAlign w:val="center"/>
          </w:tcPr>
          <w:p w:rsidR="00B6331E" w:rsidRPr="00BD002B" w:rsidRDefault="007D1122">
            <w:pPr>
              <w:widowControl/>
              <w:jc w:val="left"/>
              <w:rPr>
                <w:rFonts w:ascii="Times New Roman" w:eastAsia="宋体" w:hAnsi="Times New Roman" w:cs="Times New Roman"/>
                <w:color w:val="000000"/>
                <w:kern w:val="0"/>
                <w:szCs w:val="21"/>
              </w:rPr>
            </w:pPr>
            <w:r w:rsidRPr="00BD002B">
              <w:rPr>
                <w:rFonts w:ascii="Times New Roman" w:eastAsia="宋体" w:hAnsi="Times New Roman" w:cs="Times New Roman"/>
                <w:color w:val="000000"/>
                <w:kern w:val="0"/>
                <w:szCs w:val="21"/>
              </w:rPr>
              <w:t>前端</w:t>
            </w:r>
            <w:r w:rsidR="00E4024C" w:rsidRPr="00BD002B">
              <w:rPr>
                <w:rFonts w:ascii="Times New Roman" w:eastAsia="宋体" w:hAnsi="Times New Roman" w:cs="Times New Roman"/>
                <w:color w:val="000000"/>
                <w:kern w:val="0"/>
                <w:szCs w:val="21"/>
              </w:rPr>
              <w:t>5</w:t>
            </w:r>
            <w:r w:rsidR="00E4024C" w:rsidRPr="00BD002B">
              <w:rPr>
                <w:rFonts w:ascii="Times New Roman" w:eastAsia="宋体" w:hAnsi="Times New Roman" w:cs="Times New Roman"/>
                <w:color w:val="000000"/>
                <w:kern w:val="0"/>
                <w:szCs w:val="21"/>
              </w:rPr>
              <w:t>年</w:t>
            </w:r>
            <w:r w:rsidRPr="00BD002B">
              <w:rPr>
                <w:rFonts w:ascii="Times New Roman" w:eastAsia="宋体" w:hAnsi="Times New Roman" w:cs="Times New Roman"/>
                <w:color w:val="000000"/>
                <w:kern w:val="0"/>
                <w:szCs w:val="21"/>
              </w:rPr>
              <w:t>电费</w:t>
            </w:r>
            <w:r w:rsidR="00E4024C" w:rsidRPr="00BD002B">
              <w:rPr>
                <w:rFonts w:ascii="Times New Roman" w:eastAsia="宋体" w:hAnsi="Times New Roman" w:cs="Times New Roman"/>
                <w:color w:val="000000"/>
                <w:kern w:val="0"/>
                <w:szCs w:val="21"/>
              </w:rPr>
              <w:t>，不少于</w:t>
            </w:r>
            <w:r w:rsidR="00E4024C" w:rsidRPr="00BD002B">
              <w:rPr>
                <w:rFonts w:ascii="Times New Roman" w:eastAsia="宋体" w:hAnsi="Times New Roman" w:cs="Times New Roman"/>
                <w:color w:val="000000"/>
                <w:kern w:val="0"/>
                <w:szCs w:val="21"/>
              </w:rPr>
              <w:t>796</w:t>
            </w:r>
            <w:r w:rsidR="00E4024C" w:rsidRPr="00BD002B">
              <w:rPr>
                <w:rFonts w:ascii="Times New Roman" w:eastAsia="宋体" w:hAnsi="Times New Roman" w:cs="Times New Roman"/>
                <w:color w:val="000000"/>
                <w:kern w:val="0"/>
                <w:szCs w:val="21"/>
              </w:rPr>
              <w:t>路摄像机、</w:t>
            </w:r>
            <w:r w:rsidR="00E4024C" w:rsidRPr="00BD002B">
              <w:rPr>
                <w:rFonts w:ascii="Times New Roman" w:eastAsia="宋体" w:hAnsi="Times New Roman" w:cs="Times New Roman"/>
                <w:color w:val="000000"/>
                <w:kern w:val="0"/>
                <w:szCs w:val="21"/>
              </w:rPr>
              <w:t>648</w:t>
            </w:r>
            <w:r w:rsidR="00E4024C" w:rsidRPr="00BD002B">
              <w:rPr>
                <w:rFonts w:ascii="Times New Roman" w:eastAsia="宋体" w:hAnsi="Times New Roman" w:cs="Times New Roman"/>
                <w:color w:val="000000"/>
                <w:kern w:val="0"/>
                <w:szCs w:val="21"/>
              </w:rPr>
              <w:t>个补光灯</w:t>
            </w:r>
            <w:r w:rsidRPr="00BD002B">
              <w:rPr>
                <w:rFonts w:ascii="Times New Roman" w:eastAsia="宋体" w:hAnsi="Times New Roman" w:cs="Times New Roman"/>
                <w:color w:val="000000"/>
                <w:kern w:val="0"/>
                <w:szCs w:val="21"/>
              </w:rPr>
              <w:t>。</w:t>
            </w:r>
          </w:p>
        </w:tc>
        <w:tc>
          <w:tcPr>
            <w:tcW w:w="499" w:type="pct"/>
            <w:shd w:val="clear" w:color="auto" w:fill="auto"/>
            <w:vAlign w:val="center"/>
          </w:tcPr>
          <w:p w:rsidR="00B6331E" w:rsidRPr="00BD002B" w:rsidRDefault="007D112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项</w:t>
            </w:r>
          </w:p>
        </w:tc>
        <w:tc>
          <w:tcPr>
            <w:tcW w:w="529" w:type="pct"/>
            <w:shd w:val="clear" w:color="auto" w:fill="auto"/>
            <w:vAlign w:val="center"/>
          </w:tcPr>
          <w:p w:rsidR="00B6331E" w:rsidRPr="00BD002B" w:rsidRDefault="007D1122">
            <w:pPr>
              <w:widowControl/>
              <w:jc w:val="center"/>
              <w:rPr>
                <w:rFonts w:ascii="Times New Roman" w:eastAsia="宋体" w:hAnsi="Times New Roman" w:cs="Times New Roman"/>
                <w:kern w:val="0"/>
                <w:szCs w:val="21"/>
              </w:rPr>
            </w:pPr>
            <w:r w:rsidRPr="00BD002B">
              <w:rPr>
                <w:rFonts w:ascii="Times New Roman" w:eastAsia="宋体" w:hAnsi="Times New Roman" w:cs="Times New Roman"/>
                <w:kern w:val="0"/>
                <w:szCs w:val="21"/>
              </w:rPr>
              <w:t>1</w:t>
            </w:r>
          </w:p>
        </w:tc>
      </w:tr>
    </w:tbl>
    <w:p w:rsidR="00B6331E" w:rsidRPr="00BD002B" w:rsidRDefault="00FC7841">
      <w:pPr>
        <w:widowControl/>
        <w:autoSpaceDE w:val="0"/>
        <w:spacing w:beforeLines="50" w:before="156" w:afterLines="50" w:after="156" w:line="360" w:lineRule="auto"/>
        <w:jc w:val="left"/>
        <w:outlineLvl w:val="0"/>
        <w:rPr>
          <w:rFonts w:ascii="Times New Roman" w:eastAsia="黑体" w:hAnsi="Times New Roman" w:cs="Times New Roman"/>
          <w:kern w:val="0"/>
          <w:sz w:val="32"/>
          <w:szCs w:val="30"/>
        </w:rPr>
      </w:pPr>
      <w:bookmarkStart w:id="73" w:name="_Toc24003"/>
      <w:bookmarkStart w:id="74" w:name="_Toc536702283"/>
      <w:r w:rsidRPr="00BD002B">
        <w:rPr>
          <w:rFonts w:ascii="Times New Roman" w:eastAsia="黑体" w:hAnsi="Times New Roman" w:cs="Times New Roman"/>
          <w:kern w:val="0"/>
          <w:sz w:val="32"/>
          <w:szCs w:val="30"/>
        </w:rPr>
        <w:t>4</w:t>
      </w:r>
      <w:r w:rsidR="007D1122" w:rsidRPr="00BD002B">
        <w:rPr>
          <w:rFonts w:ascii="Times New Roman" w:eastAsia="黑体" w:hAnsi="Times New Roman" w:cs="Times New Roman"/>
          <w:kern w:val="0"/>
          <w:sz w:val="32"/>
          <w:szCs w:val="30"/>
        </w:rPr>
        <w:t>、其他要求</w:t>
      </w:r>
      <w:bookmarkEnd w:id="73"/>
      <w:bookmarkEnd w:id="74"/>
    </w:p>
    <w:p w:rsidR="00B6331E" w:rsidRPr="00B9295C" w:rsidRDefault="007D1122">
      <w:pPr>
        <w:pStyle w:val="af4"/>
        <w:spacing w:line="360" w:lineRule="auto"/>
        <w:ind w:firstLine="480"/>
        <w:rPr>
          <w:rFonts w:ascii="Times New Roman" w:eastAsia="宋体" w:hAnsi="Times New Roman" w:cs="Times New Roman"/>
          <w:sz w:val="24"/>
          <w:szCs w:val="24"/>
        </w:rPr>
      </w:pPr>
      <w:r w:rsidRPr="00BD002B">
        <w:rPr>
          <w:rFonts w:ascii="Times New Roman" w:eastAsia="宋体" w:hAnsi="Times New Roman" w:cs="Times New Roman"/>
          <w:sz w:val="24"/>
          <w:szCs w:val="24"/>
        </w:rPr>
        <w:t>本项目报投标总价，投标人所报投标报价须包含文明施工费、安全生产费、环境保护费、工程干扰费、</w:t>
      </w:r>
      <w:r w:rsidR="00E4024C" w:rsidRPr="00BD002B">
        <w:rPr>
          <w:rFonts w:ascii="Times New Roman" w:eastAsia="宋体" w:hAnsi="Times New Roman" w:cs="Times New Roman"/>
          <w:sz w:val="24"/>
          <w:szCs w:val="24"/>
        </w:rPr>
        <w:t>第三方</w:t>
      </w:r>
      <w:r w:rsidRPr="00BD002B">
        <w:rPr>
          <w:rFonts w:ascii="Times New Roman" w:eastAsia="宋体" w:hAnsi="Times New Roman" w:cs="Times New Roman"/>
          <w:sz w:val="24"/>
          <w:szCs w:val="24"/>
        </w:rPr>
        <w:t>检测费等完成本项目所需的全部费用，采购人</w:t>
      </w:r>
      <w:r w:rsidRPr="00BD002B">
        <w:rPr>
          <w:rFonts w:ascii="Times New Roman" w:eastAsia="宋体" w:hAnsi="Times New Roman" w:cs="Times New Roman"/>
          <w:sz w:val="24"/>
          <w:szCs w:val="24"/>
        </w:rPr>
        <w:lastRenderedPageBreak/>
        <w:t>在中标后不追加任何费用。</w:t>
      </w:r>
    </w:p>
    <w:p w:rsidR="004968C6" w:rsidRPr="00B9295C" w:rsidRDefault="004968C6" w:rsidP="004968C6">
      <w:pPr>
        <w:spacing w:line="360" w:lineRule="auto"/>
        <w:ind w:left="480"/>
        <w:rPr>
          <w:rFonts w:ascii="Times New Roman" w:eastAsia="宋体" w:hAnsi="Times New Roman" w:cs="Times New Roman"/>
          <w:sz w:val="24"/>
          <w:szCs w:val="24"/>
          <w:u w:val="single"/>
        </w:rPr>
      </w:pPr>
    </w:p>
    <w:sectPr w:rsidR="004968C6" w:rsidRPr="00B9295C">
      <w:footerReference w:type="default" r:id="rId1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7950" w:rsidRDefault="00617950">
      <w:r>
        <w:separator/>
      </w:r>
    </w:p>
  </w:endnote>
  <w:endnote w:type="continuationSeparator" w:id="0">
    <w:p w:rsidR="00617950" w:rsidRDefault="00617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Symbol">
    <w:altName w:val="Cambria Math"/>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1752" w:rsidRDefault="00E51752">
    <w:pPr>
      <w:pStyle w:val="ac"/>
      <w:pBdr>
        <w:top w:val="single" w:sz="4" w:space="1" w:color="auto"/>
      </w:pBdr>
      <w:ind w:right="45"/>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PAGE   \* MERGEFORMAT</w:instrText>
    </w:r>
    <w:r>
      <w:rPr>
        <w:rFonts w:ascii="Times New Roman" w:hAnsi="Times New Roman" w:cs="Times New Roman"/>
        <w:sz w:val="21"/>
        <w:szCs w:val="21"/>
      </w:rPr>
      <w:fldChar w:fldCharType="separate"/>
    </w:r>
    <w:r>
      <w:rPr>
        <w:rFonts w:ascii="Times New Roman" w:hAnsi="Times New Roman" w:cs="Times New Roman"/>
        <w:sz w:val="21"/>
        <w:szCs w:val="21"/>
      </w:rPr>
      <w:t>390</w:t>
    </w:r>
    <w:r>
      <w:rPr>
        <w:rFonts w:ascii="Times New Roman" w:hAnsi="Times New Roman" w:cs="Times New Roman"/>
        <w:sz w:val="21"/>
        <w:szCs w:val="2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1752" w:rsidRDefault="00E51752">
    <w:pPr>
      <w:pStyle w:val="ac"/>
      <w:pBdr>
        <w:top w:val="single" w:sz="4" w:space="1" w:color="auto"/>
      </w:pBdr>
      <w:ind w:right="45"/>
      <w:jc w:val="center"/>
      <w:rPr>
        <w:rFonts w:ascii="Times New Roman" w:eastAsia="宋体" w:hAnsi="Times New Roman" w:cs="Times New Roman"/>
        <w:sz w:val="21"/>
        <w:szCs w:val="21"/>
      </w:rPr>
    </w:pPr>
    <w:r>
      <w:rPr>
        <w:rFonts w:ascii="Times New Roman" w:eastAsia="宋体" w:hAnsi="Times New Roman" w:cs="Times New Roman"/>
        <w:sz w:val="21"/>
        <w:szCs w:val="21"/>
      </w:rPr>
      <w:fldChar w:fldCharType="begin"/>
    </w:r>
    <w:r>
      <w:rPr>
        <w:rFonts w:ascii="Times New Roman" w:eastAsia="宋体" w:hAnsi="Times New Roman" w:cs="Times New Roman"/>
        <w:sz w:val="21"/>
        <w:szCs w:val="21"/>
      </w:rPr>
      <w:instrText>PAGE   \* MERGEFORMAT</w:instrText>
    </w:r>
    <w:r>
      <w:rPr>
        <w:rFonts w:ascii="Times New Roman" w:eastAsia="宋体" w:hAnsi="Times New Roman" w:cs="Times New Roman"/>
        <w:sz w:val="21"/>
        <w:szCs w:val="21"/>
      </w:rPr>
      <w:fldChar w:fldCharType="separate"/>
    </w:r>
    <w:r>
      <w:rPr>
        <w:rFonts w:ascii="Times New Roman" w:eastAsia="宋体" w:hAnsi="Times New Roman" w:cs="Times New Roman"/>
        <w:noProof/>
        <w:sz w:val="21"/>
        <w:szCs w:val="21"/>
      </w:rPr>
      <w:t>34</w:t>
    </w:r>
    <w:r>
      <w:rPr>
        <w:rFonts w:ascii="Times New Roman" w:eastAsia="宋体" w:hAnsi="Times New Roman" w:cs="Times New Roman"/>
        <w:sz w:val="21"/>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7950" w:rsidRDefault="00617950">
      <w:r>
        <w:separator/>
      </w:r>
    </w:p>
  </w:footnote>
  <w:footnote w:type="continuationSeparator" w:id="0">
    <w:p w:rsidR="00617950" w:rsidRDefault="006179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1752" w:rsidRDefault="00E51752">
    <w:pPr>
      <w:pStyle w:val="ae"/>
      <w:jc w:val="left"/>
      <w:rPr>
        <w:rFonts w:ascii="Times New Roman" w:hAnsi="Times New Roman" w:cs="Times New Roman"/>
        <w:sz w:val="21"/>
        <w:szCs w:val="21"/>
      </w:rPr>
    </w:pPr>
    <w:r>
      <w:rPr>
        <w:rFonts w:ascii="Times New Roman" w:hAnsi="Times New Roman" w:cs="Times New Roman"/>
        <w:sz w:val="21"/>
        <w:szCs w:val="21"/>
      </w:rPr>
      <w:t>黄山市公共安全视频大数据系统（</w:t>
    </w:r>
    <w:r>
      <w:rPr>
        <w:rFonts w:ascii="Times New Roman" w:hAnsi="Times New Roman" w:cs="Times New Roman"/>
        <w:sz w:val="21"/>
        <w:szCs w:val="21"/>
      </w:rPr>
      <w:t>“</w:t>
    </w:r>
    <w:r>
      <w:rPr>
        <w:rFonts w:ascii="Times New Roman" w:hAnsi="Times New Roman" w:cs="Times New Roman"/>
        <w:sz w:val="21"/>
        <w:szCs w:val="21"/>
      </w:rPr>
      <w:t>雪亮工程</w:t>
    </w:r>
    <w:r>
      <w:rPr>
        <w:rFonts w:ascii="Times New Roman" w:hAnsi="Times New Roman" w:cs="Times New Roman"/>
        <w:sz w:val="21"/>
        <w:szCs w:val="21"/>
      </w:rPr>
      <w:t>”</w:t>
    </w:r>
    <w:r>
      <w:rPr>
        <w:rFonts w:ascii="Times New Roman" w:hAnsi="Times New Roman" w:cs="Times New Roman"/>
        <w:sz w:val="21"/>
        <w:szCs w:val="21"/>
      </w:rPr>
      <w:t>）项目</w:t>
    </w:r>
    <w:r>
      <w:rPr>
        <w:rFonts w:ascii="Times New Roman" w:hAnsi="Times New Roman" w:cs="Times New Roman" w:hint="eastAsia"/>
        <w:sz w:val="21"/>
        <w:szCs w:val="21"/>
      </w:rPr>
      <w:t>建设方案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4B32231"/>
    <w:multiLevelType w:val="singleLevel"/>
    <w:tmpl w:val="E4B32231"/>
    <w:lvl w:ilvl="0">
      <w:start w:val="2"/>
      <w:numFmt w:val="decimal"/>
      <w:suff w:val="nothing"/>
      <w:lvlText w:val="%1、"/>
      <w:lvlJc w:val="left"/>
    </w:lvl>
  </w:abstractNum>
  <w:abstractNum w:abstractNumId="1" w15:restartNumberingAfterBreak="0">
    <w:nsid w:val="01E1418E"/>
    <w:multiLevelType w:val="multilevel"/>
    <w:tmpl w:val="01E1418E"/>
    <w:lvl w:ilvl="0">
      <w:start w:val="1"/>
      <w:numFmt w:val="decimal"/>
      <w:lvlText w:val="%1"/>
      <w:lvlJc w:val="left"/>
      <w:pPr>
        <w:ind w:left="495" w:hanging="495"/>
      </w:pPr>
      <w:rPr>
        <w:rFonts w:hint="default"/>
        <w:sz w:val="28"/>
      </w:rPr>
    </w:lvl>
    <w:lvl w:ilvl="1">
      <w:start w:val="1"/>
      <w:numFmt w:val="decimal"/>
      <w:lvlText w:val="%1.%2"/>
      <w:lvlJc w:val="left"/>
      <w:pPr>
        <w:ind w:left="495" w:hanging="495"/>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2" w15:restartNumberingAfterBreak="0">
    <w:nsid w:val="36373B7A"/>
    <w:multiLevelType w:val="singleLevel"/>
    <w:tmpl w:val="AAC243C0"/>
    <w:lvl w:ilvl="0">
      <w:start w:val="1"/>
      <w:numFmt w:val="decimal"/>
      <w:suff w:val="nothing"/>
      <w:lvlText w:val="（%1）"/>
      <w:lvlJc w:val="left"/>
      <w:rPr>
        <w:color w:val="000000" w:themeColor="text1"/>
      </w:rPr>
    </w:lvl>
  </w:abstractNum>
  <w:abstractNum w:abstractNumId="3" w15:restartNumberingAfterBreak="0">
    <w:nsid w:val="38D33A82"/>
    <w:multiLevelType w:val="hybridMultilevel"/>
    <w:tmpl w:val="DCE84FF4"/>
    <w:lvl w:ilvl="0" w:tplc="A4FE151A">
      <w:start w:val="1"/>
      <w:numFmt w:val="decimal"/>
      <w:lvlText w:val="（%1）"/>
      <w:lvlJc w:val="left"/>
      <w:pPr>
        <w:ind w:left="1200" w:hanging="720"/>
      </w:pPr>
      <w:rPr>
        <w:rFonts w:hint="default"/>
        <w:u w:val="none"/>
        <w:lang w:val="en-US"/>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15:restartNumberingAfterBreak="0">
    <w:nsid w:val="673702B4"/>
    <w:multiLevelType w:val="hybridMultilevel"/>
    <w:tmpl w:val="EAE852DE"/>
    <w:lvl w:ilvl="0" w:tplc="02748B20">
      <w:start w:val="1"/>
      <w:numFmt w:val="decimal"/>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0" w:nlCheck="1" w:checkStyle="0"/>
  <w:activeWritingStyle w:appName="MSWord" w:lang="en-US" w:vendorID="64" w:dllVersion="4096" w:nlCheck="1" w:checkStyle="0"/>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0DD"/>
    <w:rsid w:val="00000B9E"/>
    <w:rsid w:val="00000F50"/>
    <w:rsid w:val="000017C0"/>
    <w:rsid w:val="000031ED"/>
    <w:rsid w:val="0000445D"/>
    <w:rsid w:val="000052FE"/>
    <w:rsid w:val="00005AE1"/>
    <w:rsid w:val="000073C4"/>
    <w:rsid w:val="0001098C"/>
    <w:rsid w:val="000110B8"/>
    <w:rsid w:val="00011C34"/>
    <w:rsid w:val="00011E71"/>
    <w:rsid w:val="000134DB"/>
    <w:rsid w:val="00014545"/>
    <w:rsid w:val="00015357"/>
    <w:rsid w:val="00016272"/>
    <w:rsid w:val="00020009"/>
    <w:rsid w:val="00020031"/>
    <w:rsid w:val="00021EDE"/>
    <w:rsid w:val="00022CB7"/>
    <w:rsid w:val="000237DE"/>
    <w:rsid w:val="00024624"/>
    <w:rsid w:val="00024F04"/>
    <w:rsid w:val="0002596E"/>
    <w:rsid w:val="00025F90"/>
    <w:rsid w:val="000267CF"/>
    <w:rsid w:val="00027FB0"/>
    <w:rsid w:val="000301EA"/>
    <w:rsid w:val="0003033C"/>
    <w:rsid w:val="00030743"/>
    <w:rsid w:val="00031183"/>
    <w:rsid w:val="00031343"/>
    <w:rsid w:val="00035C72"/>
    <w:rsid w:val="000378BD"/>
    <w:rsid w:val="000411A3"/>
    <w:rsid w:val="000412C2"/>
    <w:rsid w:val="0004211E"/>
    <w:rsid w:val="000423FF"/>
    <w:rsid w:val="00042C8D"/>
    <w:rsid w:val="0004382D"/>
    <w:rsid w:val="000451F6"/>
    <w:rsid w:val="0004530B"/>
    <w:rsid w:val="000460D8"/>
    <w:rsid w:val="00046E20"/>
    <w:rsid w:val="0005088E"/>
    <w:rsid w:val="00052623"/>
    <w:rsid w:val="00052812"/>
    <w:rsid w:val="00052C9B"/>
    <w:rsid w:val="000539F9"/>
    <w:rsid w:val="00053E49"/>
    <w:rsid w:val="000554DD"/>
    <w:rsid w:val="000555CE"/>
    <w:rsid w:val="00055BBF"/>
    <w:rsid w:val="00056244"/>
    <w:rsid w:val="0005638B"/>
    <w:rsid w:val="0005746D"/>
    <w:rsid w:val="00057745"/>
    <w:rsid w:val="00057FF9"/>
    <w:rsid w:val="000607ED"/>
    <w:rsid w:val="0006096A"/>
    <w:rsid w:val="0006122D"/>
    <w:rsid w:val="000612DC"/>
    <w:rsid w:val="00062378"/>
    <w:rsid w:val="00064328"/>
    <w:rsid w:val="00064BF0"/>
    <w:rsid w:val="000662AE"/>
    <w:rsid w:val="00066EC0"/>
    <w:rsid w:val="0006704C"/>
    <w:rsid w:val="000678E1"/>
    <w:rsid w:val="00070495"/>
    <w:rsid w:val="000706FF"/>
    <w:rsid w:val="00070A40"/>
    <w:rsid w:val="00072B87"/>
    <w:rsid w:val="00074155"/>
    <w:rsid w:val="00075102"/>
    <w:rsid w:val="00075373"/>
    <w:rsid w:val="000766FB"/>
    <w:rsid w:val="000769CF"/>
    <w:rsid w:val="00077254"/>
    <w:rsid w:val="00077536"/>
    <w:rsid w:val="00077E16"/>
    <w:rsid w:val="00080611"/>
    <w:rsid w:val="00080904"/>
    <w:rsid w:val="00080E05"/>
    <w:rsid w:val="00080EAB"/>
    <w:rsid w:val="0008409E"/>
    <w:rsid w:val="00085056"/>
    <w:rsid w:val="000852D3"/>
    <w:rsid w:val="00085923"/>
    <w:rsid w:val="000860CC"/>
    <w:rsid w:val="00086D6D"/>
    <w:rsid w:val="00086DE4"/>
    <w:rsid w:val="0009058E"/>
    <w:rsid w:val="0009108D"/>
    <w:rsid w:val="00091C80"/>
    <w:rsid w:val="000926AB"/>
    <w:rsid w:val="000926CB"/>
    <w:rsid w:val="00092723"/>
    <w:rsid w:val="000935E2"/>
    <w:rsid w:val="00093EA2"/>
    <w:rsid w:val="000950AE"/>
    <w:rsid w:val="00095716"/>
    <w:rsid w:val="00095B1C"/>
    <w:rsid w:val="00095C38"/>
    <w:rsid w:val="0009788D"/>
    <w:rsid w:val="000A04BF"/>
    <w:rsid w:val="000A0C27"/>
    <w:rsid w:val="000A152B"/>
    <w:rsid w:val="000A180A"/>
    <w:rsid w:val="000A24CE"/>
    <w:rsid w:val="000A5563"/>
    <w:rsid w:val="000A5771"/>
    <w:rsid w:val="000A5D3F"/>
    <w:rsid w:val="000B1601"/>
    <w:rsid w:val="000B1B09"/>
    <w:rsid w:val="000B3416"/>
    <w:rsid w:val="000B415F"/>
    <w:rsid w:val="000B6E41"/>
    <w:rsid w:val="000B7F63"/>
    <w:rsid w:val="000C033D"/>
    <w:rsid w:val="000C0B40"/>
    <w:rsid w:val="000C0D92"/>
    <w:rsid w:val="000C18AB"/>
    <w:rsid w:val="000C1B6B"/>
    <w:rsid w:val="000C1B8A"/>
    <w:rsid w:val="000C37D6"/>
    <w:rsid w:val="000C4CE0"/>
    <w:rsid w:val="000C4EC7"/>
    <w:rsid w:val="000C6970"/>
    <w:rsid w:val="000C7148"/>
    <w:rsid w:val="000C716E"/>
    <w:rsid w:val="000C7B4D"/>
    <w:rsid w:val="000C7DA9"/>
    <w:rsid w:val="000D0247"/>
    <w:rsid w:val="000D05B3"/>
    <w:rsid w:val="000D17E8"/>
    <w:rsid w:val="000D250A"/>
    <w:rsid w:val="000D2B18"/>
    <w:rsid w:val="000D342F"/>
    <w:rsid w:val="000D3C66"/>
    <w:rsid w:val="000D4404"/>
    <w:rsid w:val="000D50F7"/>
    <w:rsid w:val="000D5B46"/>
    <w:rsid w:val="000D684E"/>
    <w:rsid w:val="000D6F7E"/>
    <w:rsid w:val="000D78BC"/>
    <w:rsid w:val="000D7CB3"/>
    <w:rsid w:val="000E024B"/>
    <w:rsid w:val="000E0990"/>
    <w:rsid w:val="000E6636"/>
    <w:rsid w:val="000E67B4"/>
    <w:rsid w:val="000E783A"/>
    <w:rsid w:val="000E7F2F"/>
    <w:rsid w:val="000F03DE"/>
    <w:rsid w:val="000F1951"/>
    <w:rsid w:val="000F26F9"/>
    <w:rsid w:val="000F29D4"/>
    <w:rsid w:val="000F2C6E"/>
    <w:rsid w:val="000F3591"/>
    <w:rsid w:val="000F45C4"/>
    <w:rsid w:val="000F48A4"/>
    <w:rsid w:val="000F4C9E"/>
    <w:rsid w:val="000F5731"/>
    <w:rsid w:val="000F5815"/>
    <w:rsid w:val="000F598C"/>
    <w:rsid w:val="000F61C3"/>
    <w:rsid w:val="000F63E6"/>
    <w:rsid w:val="000F64F8"/>
    <w:rsid w:val="000F67D4"/>
    <w:rsid w:val="000F753A"/>
    <w:rsid w:val="00100533"/>
    <w:rsid w:val="00101E22"/>
    <w:rsid w:val="00101F1C"/>
    <w:rsid w:val="001022BF"/>
    <w:rsid w:val="001023B1"/>
    <w:rsid w:val="001044C4"/>
    <w:rsid w:val="001055BB"/>
    <w:rsid w:val="001055D9"/>
    <w:rsid w:val="00105DB6"/>
    <w:rsid w:val="00105EAE"/>
    <w:rsid w:val="00106137"/>
    <w:rsid w:val="00106369"/>
    <w:rsid w:val="00107731"/>
    <w:rsid w:val="00107760"/>
    <w:rsid w:val="00107A4C"/>
    <w:rsid w:val="00107D47"/>
    <w:rsid w:val="00107DE8"/>
    <w:rsid w:val="00110B80"/>
    <w:rsid w:val="00110B9E"/>
    <w:rsid w:val="00111D03"/>
    <w:rsid w:val="00112260"/>
    <w:rsid w:val="00113A2D"/>
    <w:rsid w:val="00113FD1"/>
    <w:rsid w:val="00114105"/>
    <w:rsid w:val="001151EF"/>
    <w:rsid w:val="0011667E"/>
    <w:rsid w:val="001206E4"/>
    <w:rsid w:val="00120F9C"/>
    <w:rsid w:val="0012168E"/>
    <w:rsid w:val="0012169A"/>
    <w:rsid w:val="001216C3"/>
    <w:rsid w:val="0012190B"/>
    <w:rsid w:val="001230C7"/>
    <w:rsid w:val="00123FE7"/>
    <w:rsid w:val="001243E8"/>
    <w:rsid w:val="00124EB4"/>
    <w:rsid w:val="00125AE5"/>
    <w:rsid w:val="001266F2"/>
    <w:rsid w:val="00127216"/>
    <w:rsid w:val="0012783E"/>
    <w:rsid w:val="001300A5"/>
    <w:rsid w:val="00130CCB"/>
    <w:rsid w:val="00131515"/>
    <w:rsid w:val="001334CC"/>
    <w:rsid w:val="001342F7"/>
    <w:rsid w:val="0013540C"/>
    <w:rsid w:val="00136557"/>
    <w:rsid w:val="001369DB"/>
    <w:rsid w:val="001373E4"/>
    <w:rsid w:val="00137AB0"/>
    <w:rsid w:val="001418E3"/>
    <w:rsid w:val="00141969"/>
    <w:rsid w:val="00141B78"/>
    <w:rsid w:val="00141DB5"/>
    <w:rsid w:val="00142F63"/>
    <w:rsid w:val="00144145"/>
    <w:rsid w:val="00144A9D"/>
    <w:rsid w:val="001450DD"/>
    <w:rsid w:val="001454E1"/>
    <w:rsid w:val="00151345"/>
    <w:rsid w:val="001513E6"/>
    <w:rsid w:val="00151637"/>
    <w:rsid w:val="00151DD5"/>
    <w:rsid w:val="00153395"/>
    <w:rsid w:val="0015353F"/>
    <w:rsid w:val="00154142"/>
    <w:rsid w:val="00154EF9"/>
    <w:rsid w:val="00155F4D"/>
    <w:rsid w:val="00156287"/>
    <w:rsid w:val="001567BC"/>
    <w:rsid w:val="00157D37"/>
    <w:rsid w:val="00157EB8"/>
    <w:rsid w:val="00164CE0"/>
    <w:rsid w:val="001655A5"/>
    <w:rsid w:val="00165FEE"/>
    <w:rsid w:val="0016618A"/>
    <w:rsid w:val="00166798"/>
    <w:rsid w:val="0016691C"/>
    <w:rsid w:val="00166C0C"/>
    <w:rsid w:val="001670B1"/>
    <w:rsid w:val="0016763A"/>
    <w:rsid w:val="00167A82"/>
    <w:rsid w:val="00167BBB"/>
    <w:rsid w:val="001700DA"/>
    <w:rsid w:val="00171E30"/>
    <w:rsid w:val="00172523"/>
    <w:rsid w:val="001733D1"/>
    <w:rsid w:val="001737A6"/>
    <w:rsid w:val="001741F7"/>
    <w:rsid w:val="00174281"/>
    <w:rsid w:val="0017444C"/>
    <w:rsid w:val="0017510D"/>
    <w:rsid w:val="001753E8"/>
    <w:rsid w:val="001760BA"/>
    <w:rsid w:val="0017678F"/>
    <w:rsid w:val="00177214"/>
    <w:rsid w:val="00180B15"/>
    <w:rsid w:val="001815A5"/>
    <w:rsid w:val="0018200B"/>
    <w:rsid w:val="0018230D"/>
    <w:rsid w:val="001825BE"/>
    <w:rsid w:val="00183834"/>
    <w:rsid w:val="001845F2"/>
    <w:rsid w:val="001854A9"/>
    <w:rsid w:val="001862BF"/>
    <w:rsid w:val="001872EB"/>
    <w:rsid w:val="00187891"/>
    <w:rsid w:val="0019378A"/>
    <w:rsid w:val="00193B29"/>
    <w:rsid w:val="00193D0B"/>
    <w:rsid w:val="0019458A"/>
    <w:rsid w:val="00194882"/>
    <w:rsid w:val="001950EA"/>
    <w:rsid w:val="00195ED5"/>
    <w:rsid w:val="001965F8"/>
    <w:rsid w:val="001977CC"/>
    <w:rsid w:val="00197FDD"/>
    <w:rsid w:val="001A06CA"/>
    <w:rsid w:val="001A076B"/>
    <w:rsid w:val="001A1DFE"/>
    <w:rsid w:val="001A2AA4"/>
    <w:rsid w:val="001A35BF"/>
    <w:rsid w:val="001A399A"/>
    <w:rsid w:val="001A3A6C"/>
    <w:rsid w:val="001A531E"/>
    <w:rsid w:val="001A5DCB"/>
    <w:rsid w:val="001A6FE3"/>
    <w:rsid w:val="001B188B"/>
    <w:rsid w:val="001B1B77"/>
    <w:rsid w:val="001B1E8D"/>
    <w:rsid w:val="001B1FD3"/>
    <w:rsid w:val="001B223B"/>
    <w:rsid w:val="001B282D"/>
    <w:rsid w:val="001B392B"/>
    <w:rsid w:val="001B44B6"/>
    <w:rsid w:val="001B4522"/>
    <w:rsid w:val="001B4A81"/>
    <w:rsid w:val="001B515C"/>
    <w:rsid w:val="001B5275"/>
    <w:rsid w:val="001B5EF2"/>
    <w:rsid w:val="001B7FC1"/>
    <w:rsid w:val="001C077F"/>
    <w:rsid w:val="001C0B40"/>
    <w:rsid w:val="001C1093"/>
    <w:rsid w:val="001C1EA7"/>
    <w:rsid w:val="001C26D5"/>
    <w:rsid w:val="001C2B41"/>
    <w:rsid w:val="001C3AFF"/>
    <w:rsid w:val="001C3CD9"/>
    <w:rsid w:val="001C42DB"/>
    <w:rsid w:val="001C4936"/>
    <w:rsid w:val="001C4FE0"/>
    <w:rsid w:val="001C549B"/>
    <w:rsid w:val="001C56FF"/>
    <w:rsid w:val="001C5742"/>
    <w:rsid w:val="001C5A42"/>
    <w:rsid w:val="001C6F1B"/>
    <w:rsid w:val="001C7087"/>
    <w:rsid w:val="001C7CE3"/>
    <w:rsid w:val="001C7E88"/>
    <w:rsid w:val="001D0AF7"/>
    <w:rsid w:val="001D2370"/>
    <w:rsid w:val="001D28DD"/>
    <w:rsid w:val="001D3636"/>
    <w:rsid w:val="001D38C8"/>
    <w:rsid w:val="001D5484"/>
    <w:rsid w:val="001D5920"/>
    <w:rsid w:val="001D59C1"/>
    <w:rsid w:val="001D64EE"/>
    <w:rsid w:val="001D656C"/>
    <w:rsid w:val="001D6598"/>
    <w:rsid w:val="001D6CF2"/>
    <w:rsid w:val="001D6DE6"/>
    <w:rsid w:val="001D6FCA"/>
    <w:rsid w:val="001D6FFD"/>
    <w:rsid w:val="001D73E0"/>
    <w:rsid w:val="001E17FF"/>
    <w:rsid w:val="001E1961"/>
    <w:rsid w:val="001E26AD"/>
    <w:rsid w:val="001E3A3B"/>
    <w:rsid w:val="001E3E66"/>
    <w:rsid w:val="001E43E5"/>
    <w:rsid w:val="001E50F6"/>
    <w:rsid w:val="001E54F7"/>
    <w:rsid w:val="001E5B99"/>
    <w:rsid w:val="001E6AE2"/>
    <w:rsid w:val="001E6E22"/>
    <w:rsid w:val="001E7091"/>
    <w:rsid w:val="001E77CA"/>
    <w:rsid w:val="001E7E5B"/>
    <w:rsid w:val="001F00E9"/>
    <w:rsid w:val="001F086A"/>
    <w:rsid w:val="001F1ED6"/>
    <w:rsid w:val="001F537C"/>
    <w:rsid w:val="002002E3"/>
    <w:rsid w:val="00200A80"/>
    <w:rsid w:val="00200AD9"/>
    <w:rsid w:val="002014EE"/>
    <w:rsid w:val="002015A4"/>
    <w:rsid w:val="002015A6"/>
    <w:rsid w:val="0020175A"/>
    <w:rsid w:val="00202950"/>
    <w:rsid w:val="00202F46"/>
    <w:rsid w:val="00203384"/>
    <w:rsid w:val="00203ABE"/>
    <w:rsid w:val="0020407C"/>
    <w:rsid w:val="002054FE"/>
    <w:rsid w:val="00205A50"/>
    <w:rsid w:val="00206154"/>
    <w:rsid w:val="00206DE9"/>
    <w:rsid w:val="002072B3"/>
    <w:rsid w:val="00210999"/>
    <w:rsid w:val="00210BC7"/>
    <w:rsid w:val="00211030"/>
    <w:rsid w:val="0021128A"/>
    <w:rsid w:val="00211505"/>
    <w:rsid w:val="00212078"/>
    <w:rsid w:val="002129D7"/>
    <w:rsid w:val="00212CDC"/>
    <w:rsid w:val="0021301A"/>
    <w:rsid w:val="0021328A"/>
    <w:rsid w:val="002148B0"/>
    <w:rsid w:val="002160D3"/>
    <w:rsid w:val="00216D01"/>
    <w:rsid w:val="0021773C"/>
    <w:rsid w:val="00220007"/>
    <w:rsid w:val="0022002B"/>
    <w:rsid w:val="00220596"/>
    <w:rsid w:val="00220FD4"/>
    <w:rsid w:val="002210C6"/>
    <w:rsid w:val="0022139D"/>
    <w:rsid w:val="00223B97"/>
    <w:rsid w:val="002253F4"/>
    <w:rsid w:val="00225636"/>
    <w:rsid w:val="0022576B"/>
    <w:rsid w:val="002265AD"/>
    <w:rsid w:val="002265F0"/>
    <w:rsid w:val="00230E5F"/>
    <w:rsid w:val="002325C6"/>
    <w:rsid w:val="00232E34"/>
    <w:rsid w:val="00233D88"/>
    <w:rsid w:val="002347A4"/>
    <w:rsid w:val="00234B87"/>
    <w:rsid w:val="00234E0A"/>
    <w:rsid w:val="002353D5"/>
    <w:rsid w:val="002356B5"/>
    <w:rsid w:val="00236B31"/>
    <w:rsid w:val="00236B6E"/>
    <w:rsid w:val="00237B5F"/>
    <w:rsid w:val="00237C57"/>
    <w:rsid w:val="00237CB5"/>
    <w:rsid w:val="00237D8C"/>
    <w:rsid w:val="00241501"/>
    <w:rsid w:val="0024159B"/>
    <w:rsid w:val="0024382C"/>
    <w:rsid w:val="00244303"/>
    <w:rsid w:val="00245182"/>
    <w:rsid w:val="0024535A"/>
    <w:rsid w:val="00246BFF"/>
    <w:rsid w:val="00246FDE"/>
    <w:rsid w:val="00250277"/>
    <w:rsid w:val="00250AB8"/>
    <w:rsid w:val="002520A3"/>
    <w:rsid w:val="00252711"/>
    <w:rsid w:val="00253347"/>
    <w:rsid w:val="00253B3F"/>
    <w:rsid w:val="0025476F"/>
    <w:rsid w:val="00254CFE"/>
    <w:rsid w:val="0025552B"/>
    <w:rsid w:val="0025621A"/>
    <w:rsid w:val="002577B5"/>
    <w:rsid w:val="002602E1"/>
    <w:rsid w:val="002612F7"/>
    <w:rsid w:val="00262561"/>
    <w:rsid w:val="0026425F"/>
    <w:rsid w:val="00264EE3"/>
    <w:rsid w:val="002651BC"/>
    <w:rsid w:val="0026535B"/>
    <w:rsid w:val="002654F7"/>
    <w:rsid w:val="002658D1"/>
    <w:rsid w:val="00265AE7"/>
    <w:rsid w:val="00265EE8"/>
    <w:rsid w:val="00266362"/>
    <w:rsid w:val="0026665D"/>
    <w:rsid w:val="00266856"/>
    <w:rsid w:val="00266A24"/>
    <w:rsid w:val="00266BC0"/>
    <w:rsid w:val="002676DC"/>
    <w:rsid w:val="00267A7C"/>
    <w:rsid w:val="00267B70"/>
    <w:rsid w:val="00271EDE"/>
    <w:rsid w:val="00272661"/>
    <w:rsid w:val="002733B1"/>
    <w:rsid w:val="00273B86"/>
    <w:rsid w:val="00273EB0"/>
    <w:rsid w:val="00273F5E"/>
    <w:rsid w:val="00274877"/>
    <w:rsid w:val="00275317"/>
    <w:rsid w:val="002801C9"/>
    <w:rsid w:val="00280F29"/>
    <w:rsid w:val="002811B1"/>
    <w:rsid w:val="00282752"/>
    <w:rsid w:val="00283A46"/>
    <w:rsid w:val="00285906"/>
    <w:rsid w:val="00285D6D"/>
    <w:rsid w:val="0028787D"/>
    <w:rsid w:val="00287B40"/>
    <w:rsid w:val="00290DE8"/>
    <w:rsid w:val="002912FF"/>
    <w:rsid w:val="00294691"/>
    <w:rsid w:val="0029473A"/>
    <w:rsid w:val="002948AD"/>
    <w:rsid w:val="00294D7F"/>
    <w:rsid w:val="00295066"/>
    <w:rsid w:val="002965D6"/>
    <w:rsid w:val="002965E0"/>
    <w:rsid w:val="002966A0"/>
    <w:rsid w:val="0029697A"/>
    <w:rsid w:val="00296EA7"/>
    <w:rsid w:val="0029703F"/>
    <w:rsid w:val="00297558"/>
    <w:rsid w:val="002A08E3"/>
    <w:rsid w:val="002A115A"/>
    <w:rsid w:val="002A1839"/>
    <w:rsid w:val="002A205C"/>
    <w:rsid w:val="002A2154"/>
    <w:rsid w:val="002A2176"/>
    <w:rsid w:val="002A2DA8"/>
    <w:rsid w:val="002A2F72"/>
    <w:rsid w:val="002A3C07"/>
    <w:rsid w:val="002A4309"/>
    <w:rsid w:val="002A43B8"/>
    <w:rsid w:val="002A4721"/>
    <w:rsid w:val="002A5320"/>
    <w:rsid w:val="002A593C"/>
    <w:rsid w:val="002A726D"/>
    <w:rsid w:val="002B0932"/>
    <w:rsid w:val="002B2438"/>
    <w:rsid w:val="002B5473"/>
    <w:rsid w:val="002C021B"/>
    <w:rsid w:val="002C08C3"/>
    <w:rsid w:val="002C0935"/>
    <w:rsid w:val="002C26B4"/>
    <w:rsid w:val="002C293B"/>
    <w:rsid w:val="002C3919"/>
    <w:rsid w:val="002C445B"/>
    <w:rsid w:val="002C5E94"/>
    <w:rsid w:val="002C60EA"/>
    <w:rsid w:val="002C624C"/>
    <w:rsid w:val="002C6329"/>
    <w:rsid w:val="002C6E07"/>
    <w:rsid w:val="002C75D3"/>
    <w:rsid w:val="002C77AF"/>
    <w:rsid w:val="002D129F"/>
    <w:rsid w:val="002D15FF"/>
    <w:rsid w:val="002D2B58"/>
    <w:rsid w:val="002D3E19"/>
    <w:rsid w:val="002D5D6E"/>
    <w:rsid w:val="002D7F55"/>
    <w:rsid w:val="002E07DA"/>
    <w:rsid w:val="002E0FC9"/>
    <w:rsid w:val="002E16F8"/>
    <w:rsid w:val="002E1F14"/>
    <w:rsid w:val="002E2312"/>
    <w:rsid w:val="002E3F48"/>
    <w:rsid w:val="002E5176"/>
    <w:rsid w:val="002E5A04"/>
    <w:rsid w:val="002E5CB2"/>
    <w:rsid w:val="002E5EF3"/>
    <w:rsid w:val="002E6024"/>
    <w:rsid w:val="002E67FE"/>
    <w:rsid w:val="002F2E73"/>
    <w:rsid w:val="002F2EB8"/>
    <w:rsid w:val="002F35B9"/>
    <w:rsid w:val="002F4053"/>
    <w:rsid w:val="002F4D40"/>
    <w:rsid w:val="002F536D"/>
    <w:rsid w:val="002F55AC"/>
    <w:rsid w:val="002F571D"/>
    <w:rsid w:val="002F5EFA"/>
    <w:rsid w:val="002F6430"/>
    <w:rsid w:val="002F6DB2"/>
    <w:rsid w:val="002F6E36"/>
    <w:rsid w:val="002F788A"/>
    <w:rsid w:val="0030024E"/>
    <w:rsid w:val="0030033A"/>
    <w:rsid w:val="00300375"/>
    <w:rsid w:val="003017E8"/>
    <w:rsid w:val="00301B7C"/>
    <w:rsid w:val="0030286B"/>
    <w:rsid w:val="00303AAB"/>
    <w:rsid w:val="00305797"/>
    <w:rsid w:val="00306048"/>
    <w:rsid w:val="00307563"/>
    <w:rsid w:val="003078BB"/>
    <w:rsid w:val="00307A73"/>
    <w:rsid w:val="00307C79"/>
    <w:rsid w:val="00307E83"/>
    <w:rsid w:val="00313D5C"/>
    <w:rsid w:val="00314950"/>
    <w:rsid w:val="00315AB1"/>
    <w:rsid w:val="00316040"/>
    <w:rsid w:val="00316D74"/>
    <w:rsid w:val="00320023"/>
    <w:rsid w:val="003203CF"/>
    <w:rsid w:val="00320845"/>
    <w:rsid w:val="0032089E"/>
    <w:rsid w:val="0032254A"/>
    <w:rsid w:val="00322668"/>
    <w:rsid w:val="003230D5"/>
    <w:rsid w:val="0032346A"/>
    <w:rsid w:val="003235D2"/>
    <w:rsid w:val="00323EAE"/>
    <w:rsid w:val="003243A8"/>
    <w:rsid w:val="00324C65"/>
    <w:rsid w:val="00324DC2"/>
    <w:rsid w:val="003254D3"/>
    <w:rsid w:val="00325510"/>
    <w:rsid w:val="00325EE0"/>
    <w:rsid w:val="00326BE8"/>
    <w:rsid w:val="00326E07"/>
    <w:rsid w:val="00327C23"/>
    <w:rsid w:val="00330BC1"/>
    <w:rsid w:val="003320D2"/>
    <w:rsid w:val="00332308"/>
    <w:rsid w:val="00333B9A"/>
    <w:rsid w:val="0033430C"/>
    <w:rsid w:val="00335F35"/>
    <w:rsid w:val="00336C13"/>
    <w:rsid w:val="00336E58"/>
    <w:rsid w:val="00340454"/>
    <w:rsid w:val="00341FC2"/>
    <w:rsid w:val="0034200D"/>
    <w:rsid w:val="00342C4A"/>
    <w:rsid w:val="00342D10"/>
    <w:rsid w:val="00343F3D"/>
    <w:rsid w:val="0034403F"/>
    <w:rsid w:val="00344226"/>
    <w:rsid w:val="003442A6"/>
    <w:rsid w:val="00344A72"/>
    <w:rsid w:val="00344AFA"/>
    <w:rsid w:val="00345AC3"/>
    <w:rsid w:val="00346E3A"/>
    <w:rsid w:val="00347AD5"/>
    <w:rsid w:val="00347D2C"/>
    <w:rsid w:val="00347E75"/>
    <w:rsid w:val="00350EA6"/>
    <w:rsid w:val="003512A7"/>
    <w:rsid w:val="00351839"/>
    <w:rsid w:val="00352733"/>
    <w:rsid w:val="00352E85"/>
    <w:rsid w:val="00353060"/>
    <w:rsid w:val="00355715"/>
    <w:rsid w:val="00355F77"/>
    <w:rsid w:val="00356374"/>
    <w:rsid w:val="003565D9"/>
    <w:rsid w:val="00356966"/>
    <w:rsid w:val="00356C80"/>
    <w:rsid w:val="003572D6"/>
    <w:rsid w:val="00357350"/>
    <w:rsid w:val="00357BA9"/>
    <w:rsid w:val="00357E1E"/>
    <w:rsid w:val="00357F60"/>
    <w:rsid w:val="00365070"/>
    <w:rsid w:val="003653A9"/>
    <w:rsid w:val="0036639F"/>
    <w:rsid w:val="00366E3B"/>
    <w:rsid w:val="00370239"/>
    <w:rsid w:val="00370A65"/>
    <w:rsid w:val="00370B9A"/>
    <w:rsid w:val="00370D28"/>
    <w:rsid w:val="00371FF2"/>
    <w:rsid w:val="00372182"/>
    <w:rsid w:val="003730CF"/>
    <w:rsid w:val="00373226"/>
    <w:rsid w:val="003736B2"/>
    <w:rsid w:val="00376E1A"/>
    <w:rsid w:val="0037718B"/>
    <w:rsid w:val="00377254"/>
    <w:rsid w:val="003805CB"/>
    <w:rsid w:val="00380E96"/>
    <w:rsid w:val="00381371"/>
    <w:rsid w:val="00381C2D"/>
    <w:rsid w:val="003820A3"/>
    <w:rsid w:val="003824A4"/>
    <w:rsid w:val="00382C10"/>
    <w:rsid w:val="00382FA6"/>
    <w:rsid w:val="00383DA5"/>
    <w:rsid w:val="00384F99"/>
    <w:rsid w:val="00385146"/>
    <w:rsid w:val="00386A83"/>
    <w:rsid w:val="003873CC"/>
    <w:rsid w:val="003876C6"/>
    <w:rsid w:val="00390BF8"/>
    <w:rsid w:val="00391013"/>
    <w:rsid w:val="00393914"/>
    <w:rsid w:val="00394CE5"/>
    <w:rsid w:val="003953A1"/>
    <w:rsid w:val="00395FFF"/>
    <w:rsid w:val="003A1780"/>
    <w:rsid w:val="003A1D1C"/>
    <w:rsid w:val="003A2C25"/>
    <w:rsid w:val="003A47DB"/>
    <w:rsid w:val="003A5082"/>
    <w:rsid w:val="003A513B"/>
    <w:rsid w:val="003A56B1"/>
    <w:rsid w:val="003A5985"/>
    <w:rsid w:val="003A64DA"/>
    <w:rsid w:val="003A6749"/>
    <w:rsid w:val="003A7366"/>
    <w:rsid w:val="003A77A4"/>
    <w:rsid w:val="003A7BB3"/>
    <w:rsid w:val="003B0CE4"/>
    <w:rsid w:val="003B1DA4"/>
    <w:rsid w:val="003B36CC"/>
    <w:rsid w:val="003B4A91"/>
    <w:rsid w:val="003B563A"/>
    <w:rsid w:val="003B7365"/>
    <w:rsid w:val="003B7D5E"/>
    <w:rsid w:val="003C030C"/>
    <w:rsid w:val="003C06AE"/>
    <w:rsid w:val="003C0741"/>
    <w:rsid w:val="003C090A"/>
    <w:rsid w:val="003C09DC"/>
    <w:rsid w:val="003C2BEA"/>
    <w:rsid w:val="003C331B"/>
    <w:rsid w:val="003C4C7C"/>
    <w:rsid w:val="003C547C"/>
    <w:rsid w:val="003C5CD3"/>
    <w:rsid w:val="003C6999"/>
    <w:rsid w:val="003C69BB"/>
    <w:rsid w:val="003C6CF9"/>
    <w:rsid w:val="003D01A2"/>
    <w:rsid w:val="003D22DD"/>
    <w:rsid w:val="003D2471"/>
    <w:rsid w:val="003D2AD3"/>
    <w:rsid w:val="003D2BDC"/>
    <w:rsid w:val="003D3156"/>
    <w:rsid w:val="003D3351"/>
    <w:rsid w:val="003D3822"/>
    <w:rsid w:val="003D3D58"/>
    <w:rsid w:val="003D3EB6"/>
    <w:rsid w:val="003D44F0"/>
    <w:rsid w:val="003D47CE"/>
    <w:rsid w:val="003D4F62"/>
    <w:rsid w:val="003D5C08"/>
    <w:rsid w:val="003D60F1"/>
    <w:rsid w:val="003D64B6"/>
    <w:rsid w:val="003D726D"/>
    <w:rsid w:val="003D7E19"/>
    <w:rsid w:val="003E07BA"/>
    <w:rsid w:val="003E139B"/>
    <w:rsid w:val="003E158A"/>
    <w:rsid w:val="003E35F0"/>
    <w:rsid w:val="003E442F"/>
    <w:rsid w:val="003E4997"/>
    <w:rsid w:val="003E4A87"/>
    <w:rsid w:val="003E55F6"/>
    <w:rsid w:val="003E590F"/>
    <w:rsid w:val="003E6E03"/>
    <w:rsid w:val="003E7AB3"/>
    <w:rsid w:val="003E7FA3"/>
    <w:rsid w:val="003E7FDB"/>
    <w:rsid w:val="003F0C96"/>
    <w:rsid w:val="003F18ED"/>
    <w:rsid w:val="003F29B3"/>
    <w:rsid w:val="003F360E"/>
    <w:rsid w:val="003F393F"/>
    <w:rsid w:val="003F3D12"/>
    <w:rsid w:val="003F3EAF"/>
    <w:rsid w:val="003F440E"/>
    <w:rsid w:val="003F4DBD"/>
    <w:rsid w:val="003F4E55"/>
    <w:rsid w:val="003F6227"/>
    <w:rsid w:val="003F68D8"/>
    <w:rsid w:val="003F6E67"/>
    <w:rsid w:val="003F7B77"/>
    <w:rsid w:val="0040079F"/>
    <w:rsid w:val="00400E31"/>
    <w:rsid w:val="00401C14"/>
    <w:rsid w:val="004046CA"/>
    <w:rsid w:val="00406EF6"/>
    <w:rsid w:val="0040785D"/>
    <w:rsid w:val="00407C48"/>
    <w:rsid w:val="00410F64"/>
    <w:rsid w:val="004113A6"/>
    <w:rsid w:val="004119FF"/>
    <w:rsid w:val="00411F06"/>
    <w:rsid w:val="004122D9"/>
    <w:rsid w:val="004125BC"/>
    <w:rsid w:val="00412875"/>
    <w:rsid w:val="004128E5"/>
    <w:rsid w:val="00413102"/>
    <w:rsid w:val="00414090"/>
    <w:rsid w:val="00415346"/>
    <w:rsid w:val="004174C4"/>
    <w:rsid w:val="0041770B"/>
    <w:rsid w:val="00417B4E"/>
    <w:rsid w:val="00417EBE"/>
    <w:rsid w:val="0042196A"/>
    <w:rsid w:val="00421B36"/>
    <w:rsid w:val="00421D4C"/>
    <w:rsid w:val="0042227D"/>
    <w:rsid w:val="00422F8E"/>
    <w:rsid w:val="004235B0"/>
    <w:rsid w:val="004240BF"/>
    <w:rsid w:val="00425B81"/>
    <w:rsid w:val="004264E9"/>
    <w:rsid w:val="0042696A"/>
    <w:rsid w:val="00426988"/>
    <w:rsid w:val="00430EF9"/>
    <w:rsid w:val="004321FE"/>
    <w:rsid w:val="00433349"/>
    <w:rsid w:val="0043387C"/>
    <w:rsid w:val="0043475F"/>
    <w:rsid w:val="00434854"/>
    <w:rsid w:val="00435D85"/>
    <w:rsid w:val="00436205"/>
    <w:rsid w:val="004374C3"/>
    <w:rsid w:val="004374EB"/>
    <w:rsid w:val="00437BE5"/>
    <w:rsid w:val="00440119"/>
    <w:rsid w:val="004423EB"/>
    <w:rsid w:val="00442455"/>
    <w:rsid w:val="00442BAA"/>
    <w:rsid w:val="00443049"/>
    <w:rsid w:val="0044356C"/>
    <w:rsid w:val="00443D18"/>
    <w:rsid w:val="0044440D"/>
    <w:rsid w:val="004446F3"/>
    <w:rsid w:val="00444F30"/>
    <w:rsid w:val="004462E1"/>
    <w:rsid w:val="004467DA"/>
    <w:rsid w:val="004468BB"/>
    <w:rsid w:val="00446DD0"/>
    <w:rsid w:val="004508BA"/>
    <w:rsid w:val="0045140B"/>
    <w:rsid w:val="004515E3"/>
    <w:rsid w:val="00453C7B"/>
    <w:rsid w:val="004550CE"/>
    <w:rsid w:val="0045536A"/>
    <w:rsid w:val="00455505"/>
    <w:rsid w:val="004561FB"/>
    <w:rsid w:val="0045626E"/>
    <w:rsid w:val="00456D82"/>
    <w:rsid w:val="004574DB"/>
    <w:rsid w:val="0046067B"/>
    <w:rsid w:val="00460CAD"/>
    <w:rsid w:val="00461790"/>
    <w:rsid w:val="004631FE"/>
    <w:rsid w:val="00463A48"/>
    <w:rsid w:val="00465361"/>
    <w:rsid w:val="004654D4"/>
    <w:rsid w:val="004661FE"/>
    <w:rsid w:val="00466F5B"/>
    <w:rsid w:val="00467A8D"/>
    <w:rsid w:val="00467BFF"/>
    <w:rsid w:val="00467E2F"/>
    <w:rsid w:val="00467EF7"/>
    <w:rsid w:val="00467F5A"/>
    <w:rsid w:val="00471256"/>
    <w:rsid w:val="0047148C"/>
    <w:rsid w:val="00471AFA"/>
    <w:rsid w:val="00472122"/>
    <w:rsid w:val="00474078"/>
    <w:rsid w:val="00481415"/>
    <w:rsid w:val="00482195"/>
    <w:rsid w:val="004828A7"/>
    <w:rsid w:val="00483153"/>
    <w:rsid w:val="00483FFD"/>
    <w:rsid w:val="00484B4C"/>
    <w:rsid w:val="004855CE"/>
    <w:rsid w:val="004858CD"/>
    <w:rsid w:val="00485BCE"/>
    <w:rsid w:val="00486DD5"/>
    <w:rsid w:val="004875A9"/>
    <w:rsid w:val="0048768B"/>
    <w:rsid w:val="0049226D"/>
    <w:rsid w:val="0049262D"/>
    <w:rsid w:val="00492FA9"/>
    <w:rsid w:val="0049356E"/>
    <w:rsid w:val="0049567A"/>
    <w:rsid w:val="00495AA3"/>
    <w:rsid w:val="00495E5F"/>
    <w:rsid w:val="00495EF4"/>
    <w:rsid w:val="004968C6"/>
    <w:rsid w:val="004A2135"/>
    <w:rsid w:val="004A23E2"/>
    <w:rsid w:val="004A2CF8"/>
    <w:rsid w:val="004A3091"/>
    <w:rsid w:val="004A4A5D"/>
    <w:rsid w:val="004A5502"/>
    <w:rsid w:val="004A5693"/>
    <w:rsid w:val="004A59EA"/>
    <w:rsid w:val="004A5CE2"/>
    <w:rsid w:val="004A60A1"/>
    <w:rsid w:val="004A62FA"/>
    <w:rsid w:val="004A6915"/>
    <w:rsid w:val="004A6C90"/>
    <w:rsid w:val="004A6E4B"/>
    <w:rsid w:val="004A71D2"/>
    <w:rsid w:val="004A7761"/>
    <w:rsid w:val="004A78C7"/>
    <w:rsid w:val="004B0545"/>
    <w:rsid w:val="004B0A4B"/>
    <w:rsid w:val="004B19AF"/>
    <w:rsid w:val="004B3778"/>
    <w:rsid w:val="004B3DB2"/>
    <w:rsid w:val="004B6269"/>
    <w:rsid w:val="004B6658"/>
    <w:rsid w:val="004B7652"/>
    <w:rsid w:val="004B7B24"/>
    <w:rsid w:val="004B7DB6"/>
    <w:rsid w:val="004C04D7"/>
    <w:rsid w:val="004C0739"/>
    <w:rsid w:val="004C11C3"/>
    <w:rsid w:val="004C1E28"/>
    <w:rsid w:val="004C366B"/>
    <w:rsid w:val="004C3D59"/>
    <w:rsid w:val="004C450B"/>
    <w:rsid w:val="004C46A7"/>
    <w:rsid w:val="004C48AA"/>
    <w:rsid w:val="004C680B"/>
    <w:rsid w:val="004C7595"/>
    <w:rsid w:val="004C7C00"/>
    <w:rsid w:val="004D0C48"/>
    <w:rsid w:val="004D0EC4"/>
    <w:rsid w:val="004D1787"/>
    <w:rsid w:val="004D1DB6"/>
    <w:rsid w:val="004D204C"/>
    <w:rsid w:val="004D29DC"/>
    <w:rsid w:val="004D2E5F"/>
    <w:rsid w:val="004D347C"/>
    <w:rsid w:val="004D390E"/>
    <w:rsid w:val="004D4165"/>
    <w:rsid w:val="004D47B7"/>
    <w:rsid w:val="004D4966"/>
    <w:rsid w:val="004D51D5"/>
    <w:rsid w:val="004D5D47"/>
    <w:rsid w:val="004D5DFC"/>
    <w:rsid w:val="004D6D79"/>
    <w:rsid w:val="004D7147"/>
    <w:rsid w:val="004E01C4"/>
    <w:rsid w:val="004E1F4C"/>
    <w:rsid w:val="004E43B4"/>
    <w:rsid w:val="004E55A5"/>
    <w:rsid w:val="004E589E"/>
    <w:rsid w:val="004F1556"/>
    <w:rsid w:val="004F31D7"/>
    <w:rsid w:val="004F3A52"/>
    <w:rsid w:val="004F5EA9"/>
    <w:rsid w:val="004F61A9"/>
    <w:rsid w:val="004F71F3"/>
    <w:rsid w:val="00500E7A"/>
    <w:rsid w:val="00501703"/>
    <w:rsid w:val="005027DE"/>
    <w:rsid w:val="00503042"/>
    <w:rsid w:val="005032B7"/>
    <w:rsid w:val="00503A8E"/>
    <w:rsid w:val="00504C3D"/>
    <w:rsid w:val="00506077"/>
    <w:rsid w:val="00507567"/>
    <w:rsid w:val="00510C09"/>
    <w:rsid w:val="005112C6"/>
    <w:rsid w:val="005117C2"/>
    <w:rsid w:val="00512324"/>
    <w:rsid w:val="00512D27"/>
    <w:rsid w:val="005135DB"/>
    <w:rsid w:val="00513602"/>
    <w:rsid w:val="00515922"/>
    <w:rsid w:val="00516980"/>
    <w:rsid w:val="00517F47"/>
    <w:rsid w:val="005202FC"/>
    <w:rsid w:val="00520BAB"/>
    <w:rsid w:val="00523AFD"/>
    <w:rsid w:val="00523C37"/>
    <w:rsid w:val="00530816"/>
    <w:rsid w:val="00531C5C"/>
    <w:rsid w:val="00533E6B"/>
    <w:rsid w:val="00534317"/>
    <w:rsid w:val="00534795"/>
    <w:rsid w:val="00535448"/>
    <w:rsid w:val="00535D3C"/>
    <w:rsid w:val="00541024"/>
    <w:rsid w:val="0054161A"/>
    <w:rsid w:val="0054264B"/>
    <w:rsid w:val="00543D2E"/>
    <w:rsid w:val="00543DF0"/>
    <w:rsid w:val="00543EA5"/>
    <w:rsid w:val="00543FDB"/>
    <w:rsid w:val="005442A0"/>
    <w:rsid w:val="00544E36"/>
    <w:rsid w:val="00544E56"/>
    <w:rsid w:val="005450FD"/>
    <w:rsid w:val="0054513C"/>
    <w:rsid w:val="0054523B"/>
    <w:rsid w:val="005464A1"/>
    <w:rsid w:val="00547591"/>
    <w:rsid w:val="00547EFF"/>
    <w:rsid w:val="005501AD"/>
    <w:rsid w:val="00550441"/>
    <w:rsid w:val="0055115A"/>
    <w:rsid w:val="005544EB"/>
    <w:rsid w:val="005549B6"/>
    <w:rsid w:val="00555D6D"/>
    <w:rsid w:val="0055712F"/>
    <w:rsid w:val="00560362"/>
    <w:rsid w:val="005607C3"/>
    <w:rsid w:val="00561614"/>
    <w:rsid w:val="00561698"/>
    <w:rsid w:val="00561A68"/>
    <w:rsid w:val="00562FBB"/>
    <w:rsid w:val="00563052"/>
    <w:rsid w:val="005639B1"/>
    <w:rsid w:val="00564CB1"/>
    <w:rsid w:val="005653FE"/>
    <w:rsid w:val="005657FA"/>
    <w:rsid w:val="00566205"/>
    <w:rsid w:val="005674DE"/>
    <w:rsid w:val="00570824"/>
    <w:rsid w:val="00571673"/>
    <w:rsid w:val="00573388"/>
    <w:rsid w:val="005733E4"/>
    <w:rsid w:val="00575644"/>
    <w:rsid w:val="0057596E"/>
    <w:rsid w:val="00575A7A"/>
    <w:rsid w:val="005778FF"/>
    <w:rsid w:val="00577D43"/>
    <w:rsid w:val="00577F4D"/>
    <w:rsid w:val="005815F0"/>
    <w:rsid w:val="0058169B"/>
    <w:rsid w:val="00583531"/>
    <w:rsid w:val="0058623A"/>
    <w:rsid w:val="005866D5"/>
    <w:rsid w:val="00587B4C"/>
    <w:rsid w:val="00587B98"/>
    <w:rsid w:val="005909B5"/>
    <w:rsid w:val="00591A25"/>
    <w:rsid w:val="005923FE"/>
    <w:rsid w:val="005925F9"/>
    <w:rsid w:val="005927CE"/>
    <w:rsid w:val="00592B91"/>
    <w:rsid w:val="00593C66"/>
    <w:rsid w:val="00594656"/>
    <w:rsid w:val="0059471A"/>
    <w:rsid w:val="00595452"/>
    <w:rsid w:val="0059770A"/>
    <w:rsid w:val="005A1106"/>
    <w:rsid w:val="005A359D"/>
    <w:rsid w:val="005A4DE4"/>
    <w:rsid w:val="005A6E28"/>
    <w:rsid w:val="005A7391"/>
    <w:rsid w:val="005A7F23"/>
    <w:rsid w:val="005B3001"/>
    <w:rsid w:val="005B31D2"/>
    <w:rsid w:val="005B37FA"/>
    <w:rsid w:val="005B426B"/>
    <w:rsid w:val="005B5EC6"/>
    <w:rsid w:val="005B6263"/>
    <w:rsid w:val="005B64D1"/>
    <w:rsid w:val="005B6DE3"/>
    <w:rsid w:val="005B7210"/>
    <w:rsid w:val="005B7687"/>
    <w:rsid w:val="005B7895"/>
    <w:rsid w:val="005C00F9"/>
    <w:rsid w:val="005C04D7"/>
    <w:rsid w:val="005C0FAC"/>
    <w:rsid w:val="005C1077"/>
    <w:rsid w:val="005C3C18"/>
    <w:rsid w:val="005C40D4"/>
    <w:rsid w:val="005C4EC8"/>
    <w:rsid w:val="005C571E"/>
    <w:rsid w:val="005C775F"/>
    <w:rsid w:val="005D11DE"/>
    <w:rsid w:val="005D30E5"/>
    <w:rsid w:val="005D4B28"/>
    <w:rsid w:val="005D65B6"/>
    <w:rsid w:val="005D6EAF"/>
    <w:rsid w:val="005D7022"/>
    <w:rsid w:val="005D703B"/>
    <w:rsid w:val="005D77F4"/>
    <w:rsid w:val="005D7D6E"/>
    <w:rsid w:val="005E2097"/>
    <w:rsid w:val="005E21A3"/>
    <w:rsid w:val="005E2F0A"/>
    <w:rsid w:val="005E36EA"/>
    <w:rsid w:val="005E58C3"/>
    <w:rsid w:val="005E7212"/>
    <w:rsid w:val="005E7E93"/>
    <w:rsid w:val="005F1170"/>
    <w:rsid w:val="005F12A2"/>
    <w:rsid w:val="005F2131"/>
    <w:rsid w:val="005F21DC"/>
    <w:rsid w:val="005F3A84"/>
    <w:rsid w:val="005F7BE8"/>
    <w:rsid w:val="00600650"/>
    <w:rsid w:val="00600712"/>
    <w:rsid w:val="00602A56"/>
    <w:rsid w:val="00602ECF"/>
    <w:rsid w:val="0060325A"/>
    <w:rsid w:val="00603940"/>
    <w:rsid w:val="00603D94"/>
    <w:rsid w:val="006058EA"/>
    <w:rsid w:val="00605A23"/>
    <w:rsid w:val="00605D5F"/>
    <w:rsid w:val="00606558"/>
    <w:rsid w:val="00606D46"/>
    <w:rsid w:val="0061056A"/>
    <w:rsid w:val="006108AA"/>
    <w:rsid w:val="00610E87"/>
    <w:rsid w:val="0061100F"/>
    <w:rsid w:val="00612752"/>
    <w:rsid w:val="00613405"/>
    <w:rsid w:val="00613F4B"/>
    <w:rsid w:val="00614B79"/>
    <w:rsid w:val="00615223"/>
    <w:rsid w:val="006153E7"/>
    <w:rsid w:val="00615907"/>
    <w:rsid w:val="00615B12"/>
    <w:rsid w:val="00617532"/>
    <w:rsid w:val="00617950"/>
    <w:rsid w:val="00617B82"/>
    <w:rsid w:val="006201FC"/>
    <w:rsid w:val="00621150"/>
    <w:rsid w:val="00621C39"/>
    <w:rsid w:val="00622664"/>
    <w:rsid w:val="00622825"/>
    <w:rsid w:val="00622BE0"/>
    <w:rsid w:val="006231E5"/>
    <w:rsid w:val="006232F3"/>
    <w:rsid w:val="00630657"/>
    <w:rsid w:val="006309E3"/>
    <w:rsid w:val="00630E8C"/>
    <w:rsid w:val="00631017"/>
    <w:rsid w:val="006336A0"/>
    <w:rsid w:val="00636891"/>
    <w:rsid w:val="00636A60"/>
    <w:rsid w:val="006370F1"/>
    <w:rsid w:val="006371BA"/>
    <w:rsid w:val="006408CC"/>
    <w:rsid w:val="00640C6F"/>
    <w:rsid w:val="00640D5E"/>
    <w:rsid w:val="006418C4"/>
    <w:rsid w:val="00643001"/>
    <w:rsid w:val="00644F1B"/>
    <w:rsid w:val="00645CB9"/>
    <w:rsid w:val="00645D2A"/>
    <w:rsid w:val="00646A20"/>
    <w:rsid w:val="00646C7D"/>
    <w:rsid w:val="006474FC"/>
    <w:rsid w:val="0064754B"/>
    <w:rsid w:val="006476F0"/>
    <w:rsid w:val="006501B6"/>
    <w:rsid w:val="00650B51"/>
    <w:rsid w:val="00650C52"/>
    <w:rsid w:val="00651338"/>
    <w:rsid w:val="00651F05"/>
    <w:rsid w:val="0065209E"/>
    <w:rsid w:val="006521A9"/>
    <w:rsid w:val="006522E6"/>
    <w:rsid w:val="006537FB"/>
    <w:rsid w:val="00653871"/>
    <w:rsid w:val="006538AD"/>
    <w:rsid w:val="00653BEE"/>
    <w:rsid w:val="006541AC"/>
    <w:rsid w:val="00655284"/>
    <w:rsid w:val="00660DC7"/>
    <w:rsid w:val="006612CD"/>
    <w:rsid w:val="00661F26"/>
    <w:rsid w:val="00663267"/>
    <w:rsid w:val="0066455A"/>
    <w:rsid w:val="00665496"/>
    <w:rsid w:val="00666F88"/>
    <w:rsid w:val="006674D0"/>
    <w:rsid w:val="00667902"/>
    <w:rsid w:val="00670293"/>
    <w:rsid w:val="00670735"/>
    <w:rsid w:val="00670757"/>
    <w:rsid w:val="00672828"/>
    <w:rsid w:val="00672EE2"/>
    <w:rsid w:val="00674749"/>
    <w:rsid w:val="00675C62"/>
    <w:rsid w:val="00676EFE"/>
    <w:rsid w:val="00680272"/>
    <w:rsid w:val="006805B2"/>
    <w:rsid w:val="00680A8C"/>
    <w:rsid w:val="006829FC"/>
    <w:rsid w:val="006837DA"/>
    <w:rsid w:val="0068501B"/>
    <w:rsid w:val="00685260"/>
    <w:rsid w:val="00685320"/>
    <w:rsid w:val="0068573A"/>
    <w:rsid w:val="00686238"/>
    <w:rsid w:val="00690FAF"/>
    <w:rsid w:val="006923CD"/>
    <w:rsid w:val="006926F3"/>
    <w:rsid w:val="00694385"/>
    <w:rsid w:val="00695772"/>
    <w:rsid w:val="006A1184"/>
    <w:rsid w:val="006A193E"/>
    <w:rsid w:val="006A280E"/>
    <w:rsid w:val="006A4C6B"/>
    <w:rsid w:val="006A4E34"/>
    <w:rsid w:val="006A4F7B"/>
    <w:rsid w:val="006A52C0"/>
    <w:rsid w:val="006A6281"/>
    <w:rsid w:val="006A742E"/>
    <w:rsid w:val="006A7722"/>
    <w:rsid w:val="006A7C07"/>
    <w:rsid w:val="006A7C7F"/>
    <w:rsid w:val="006B0093"/>
    <w:rsid w:val="006B04B3"/>
    <w:rsid w:val="006B095F"/>
    <w:rsid w:val="006B24C7"/>
    <w:rsid w:val="006B310D"/>
    <w:rsid w:val="006B379D"/>
    <w:rsid w:val="006B5F0E"/>
    <w:rsid w:val="006C0E94"/>
    <w:rsid w:val="006C4689"/>
    <w:rsid w:val="006C5403"/>
    <w:rsid w:val="006C6252"/>
    <w:rsid w:val="006C6370"/>
    <w:rsid w:val="006D0011"/>
    <w:rsid w:val="006D2707"/>
    <w:rsid w:val="006D3C5C"/>
    <w:rsid w:val="006D52A6"/>
    <w:rsid w:val="006D5BCD"/>
    <w:rsid w:val="006D6556"/>
    <w:rsid w:val="006D7345"/>
    <w:rsid w:val="006D7A08"/>
    <w:rsid w:val="006E00ED"/>
    <w:rsid w:val="006E0B7F"/>
    <w:rsid w:val="006E1B2F"/>
    <w:rsid w:val="006E4217"/>
    <w:rsid w:val="006E45F9"/>
    <w:rsid w:val="006E4893"/>
    <w:rsid w:val="006E4B64"/>
    <w:rsid w:val="006E59C0"/>
    <w:rsid w:val="006E7537"/>
    <w:rsid w:val="006E781D"/>
    <w:rsid w:val="006F075E"/>
    <w:rsid w:val="006F07CC"/>
    <w:rsid w:val="006F09FE"/>
    <w:rsid w:val="006F18D6"/>
    <w:rsid w:val="006F21C9"/>
    <w:rsid w:val="006F3ADD"/>
    <w:rsid w:val="006F5D30"/>
    <w:rsid w:val="006F7570"/>
    <w:rsid w:val="007003B1"/>
    <w:rsid w:val="00701849"/>
    <w:rsid w:val="00701BCC"/>
    <w:rsid w:val="00702C2C"/>
    <w:rsid w:val="00704791"/>
    <w:rsid w:val="00704B46"/>
    <w:rsid w:val="00706DF8"/>
    <w:rsid w:val="007079DC"/>
    <w:rsid w:val="00707B99"/>
    <w:rsid w:val="00710BE7"/>
    <w:rsid w:val="00711120"/>
    <w:rsid w:val="00711587"/>
    <w:rsid w:val="00712841"/>
    <w:rsid w:val="0071641D"/>
    <w:rsid w:val="007168FF"/>
    <w:rsid w:val="00717161"/>
    <w:rsid w:val="007171D8"/>
    <w:rsid w:val="007174F9"/>
    <w:rsid w:val="007175F0"/>
    <w:rsid w:val="00720C3D"/>
    <w:rsid w:val="00721C0C"/>
    <w:rsid w:val="007220FB"/>
    <w:rsid w:val="007222E2"/>
    <w:rsid w:val="00725124"/>
    <w:rsid w:val="0072547A"/>
    <w:rsid w:val="0072742E"/>
    <w:rsid w:val="00727EF7"/>
    <w:rsid w:val="00730343"/>
    <w:rsid w:val="007307E1"/>
    <w:rsid w:val="0073095E"/>
    <w:rsid w:val="00730C6B"/>
    <w:rsid w:val="007314C7"/>
    <w:rsid w:val="00731913"/>
    <w:rsid w:val="00732701"/>
    <w:rsid w:val="007329A0"/>
    <w:rsid w:val="00734296"/>
    <w:rsid w:val="007356C0"/>
    <w:rsid w:val="00736A9B"/>
    <w:rsid w:val="0073768F"/>
    <w:rsid w:val="00740669"/>
    <w:rsid w:val="00741A58"/>
    <w:rsid w:val="00742075"/>
    <w:rsid w:val="00742A8F"/>
    <w:rsid w:val="00742B29"/>
    <w:rsid w:val="00743E4E"/>
    <w:rsid w:val="00744D00"/>
    <w:rsid w:val="00744E82"/>
    <w:rsid w:val="00745DE3"/>
    <w:rsid w:val="00746322"/>
    <w:rsid w:val="00746F4A"/>
    <w:rsid w:val="00746FFD"/>
    <w:rsid w:val="007479D5"/>
    <w:rsid w:val="00747C36"/>
    <w:rsid w:val="00751C9B"/>
    <w:rsid w:val="00753213"/>
    <w:rsid w:val="0075540E"/>
    <w:rsid w:val="007556C3"/>
    <w:rsid w:val="00756546"/>
    <w:rsid w:val="00756F49"/>
    <w:rsid w:val="0076048A"/>
    <w:rsid w:val="00763570"/>
    <w:rsid w:val="00765269"/>
    <w:rsid w:val="007659C5"/>
    <w:rsid w:val="00765D76"/>
    <w:rsid w:val="007661AC"/>
    <w:rsid w:val="00767A72"/>
    <w:rsid w:val="007703F0"/>
    <w:rsid w:val="00771935"/>
    <w:rsid w:val="007733B0"/>
    <w:rsid w:val="00774970"/>
    <w:rsid w:val="00774C8B"/>
    <w:rsid w:val="007765DB"/>
    <w:rsid w:val="00780FC9"/>
    <w:rsid w:val="00781239"/>
    <w:rsid w:val="00783D03"/>
    <w:rsid w:val="00784FFD"/>
    <w:rsid w:val="00785347"/>
    <w:rsid w:val="00785414"/>
    <w:rsid w:val="00785438"/>
    <w:rsid w:val="0078722F"/>
    <w:rsid w:val="00790AAC"/>
    <w:rsid w:val="007912F2"/>
    <w:rsid w:val="00791304"/>
    <w:rsid w:val="00791838"/>
    <w:rsid w:val="00791850"/>
    <w:rsid w:val="00791BD4"/>
    <w:rsid w:val="0079204A"/>
    <w:rsid w:val="007924B1"/>
    <w:rsid w:val="00792578"/>
    <w:rsid w:val="007937EB"/>
    <w:rsid w:val="00793C7C"/>
    <w:rsid w:val="00793DF3"/>
    <w:rsid w:val="0079507E"/>
    <w:rsid w:val="00795D88"/>
    <w:rsid w:val="00795F7F"/>
    <w:rsid w:val="007962CA"/>
    <w:rsid w:val="007A1B4D"/>
    <w:rsid w:val="007A2067"/>
    <w:rsid w:val="007A2F97"/>
    <w:rsid w:val="007A371D"/>
    <w:rsid w:val="007A3F8C"/>
    <w:rsid w:val="007A3FB9"/>
    <w:rsid w:val="007A5072"/>
    <w:rsid w:val="007A715C"/>
    <w:rsid w:val="007A73D1"/>
    <w:rsid w:val="007A754B"/>
    <w:rsid w:val="007B44F0"/>
    <w:rsid w:val="007B4657"/>
    <w:rsid w:val="007B5280"/>
    <w:rsid w:val="007B5CBC"/>
    <w:rsid w:val="007B6B12"/>
    <w:rsid w:val="007B6FB4"/>
    <w:rsid w:val="007C0A5E"/>
    <w:rsid w:val="007C14C5"/>
    <w:rsid w:val="007C26E8"/>
    <w:rsid w:val="007C34B5"/>
    <w:rsid w:val="007C55CF"/>
    <w:rsid w:val="007C6753"/>
    <w:rsid w:val="007C7E20"/>
    <w:rsid w:val="007D1122"/>
    <w:rsid w:val="007D167E"/>
    <w:rsid w:val="007D2437"/>
    <w:rsid w:val="007D621E"/>
    <w:rsid w:val="007D6D8A"/>
    <w:rsid w:val="007D7389"/>
    <w:rsid w:val="007D7B85"/>
    <w:rsid w:val="007E14F9"/>
    <w:rsid w:val="007E3F56"/>
    <w:rsid w:val="007E42F1"/>
    <w:rsid w:val="007E58C1"/>
    <w:rsid w:val="007E5921"/>
    <w:rsid w:val="007E5B49"/>
    <w:rsid w:val="007E60FD"/>
    <w:rsid w:val="007E6344"/>
    <w:rsid w:val="007E6980"/>
    <w:rsid w:val="007F0FAA"/>
    <w:rsid w:val="007F2055"/>
    <w:rsid w:val="007F5016"/>
    <w:rsid w:val="007F61F5"/>
    <w:rsid w:val="007F73CA"/>
    <w:rsid w:val="007F7F01"/>
    <w:rsid w:val="00800048"/>
    <w:rsid w:val="008026C4"/>
    <w:rsid w:val="008026E2"/>
    <w:rsid w:val="00803CA4"/>
    <w:rsid w:val="0080565D"/>
    <w:rsid w:val="00805BCF"/>
    <w:rsid w:val="0080643B"/>
    <w:rsid w:val="00807C51"/>
    <w:rsid w:val="00810410"/>
    <w:rsid w:val="008105F5"/>
    <w:rsid w:val="00811065"/>
    <w:rsid w:val="00811F54"/>
    <w:rsid w:val="0081257D"/>
    <w:rsid w:val="00812FEC"/>
    <w:rsid w:val="0081363A"/>
    <w:rsid w:val="0081386E"/>
    <w:rsid w:val="00813877"/>
    <w:rsid w:val="0081429A"/>
    <w:rsid w:val="00814FE3"/>
    <w:rsid w:val="00816428"/>
    <w:rsid w:val="00816B62"/>
    <w:rsid w:val="00816F1C"/>
    <w:rsid w:val="00816F3B"/>
    <w:rsid w:val="0081771A"/>
    <w:rsid w:val="00817E4A"/>
    <w:rsid w:val="008208A9"/>
    <w:rsid w:val="00822359"/>
    <w:rsid w:val="008227DF"/>
    <w:rsid w:val="00822C11"/>
    <w:rsid w:val="008238C8"/>
    <w:rsid w:val="008246A8"/>
    <w:rsid w:val="00824F47"/>
    <w:rsid w:val="00826557"/>
    <w:rsid w:val="00826BC3"/>
    <w:rsid w:val="00830F5C"/>
    <w:rsid w:val="00832079"/>
    <w:rsid w:val="008324DC"/>
    <w:rsid w:val="008330A9"/>
    <w:rsid w:val="0083327F"/>
    <w:rsid w:val="008333CF"/>
    <w:rsid w:val="00833826"/>
    <w:rsid w:val="00833C55"/>
    <w:rsid w:val="00834068"/>
    <w:rsid w:val="00834221"/>
    <w:rsid w:val="008346C2"/>
    <w:rsid w:val="0083481A"/>
    <w:rsid w:val="00834BC9"/>
    <w:rsid w:val="0083579B"/>
    <w:rsid w:val="008367AB"/>
    <w:rsid w:val="00836BD3"/>
    <w:rsid w:val="00837304"/>
    <w:rsid w:val="008376A6"/>
    <w:rsid w:val="00837FD7"/>
    <w:rsid w:val="00841A94"/>
    <w:rsid w:val="008422B8"/>
    <w:rsid w:val="008427EE"/>
    <w:rsid w:val="00843112"/>
    <w:rsid w:val="00843F7B"/>
    <w:rsid w:val="00843FC3"/>
    <w:rsid w:val="00845E93"/>
    <w:rsid w:val="00846B3F"/>
    <w:rsid w:val="00847463"/>
    <w:rsid w:val="00847915"/>
    <w:rsid w:val="00847E8B"/>
    <w:rsid w:val="008504F7"/>
    <w:rsid w:val="008526F9"/>
    <w:rsid w:val="0085288A"/>
    <w:rsid w:val="00853762"/>
    <w:rsid w:val="00856E84"/>
    <w:rsid w:val="00856F72"/>
    <w:rsid w:val="00860046"/>
    <w:rsid w:val="00860545"/>
    <w:rsid w:val="008609DD"/>
    <w:rsid w:val="00861646"/>
    <w:rsid w:val="0086254B"/>
    <w:rsid w:val="00863620"/>
    <w:rsid w:val="00863E28"/>
    <w:rsid w:val="0086437F"/>
    <w:rsid w:val="008644E4"/>
    <w:rsid w:val="008645EE"/>
    <w:rsid w:val="00867440"/>
    <w:rsid w:val="00867B91"/>
    <w:rsid w:val="008712F0"/>
    <w:rsid w:val="00871F32"/>
    <w:rsid w:val="00872347"/>
    <w:rsid w:val="00874272"/>
    <w:rsid w:val="008742AB"/>
    <w:rsid w:val="00874A0C"/>
    <w:rsid w:val="0087570D"/>
    <w:rsid w:val="00875D55"/>
    <w:rsid w:val="008765E2"/>
    <w:rsid w:val="008770AF"/>
    <w:rsid w:val="00877994"/>
    <w:rsid w:val="0088080F"/>
    <w:rsid w:val="00880910"/>
    <w:rsid w:val="0088095F"/>
    <w:rsid w:val="00880A2F"/>
    <w:rsid w:val="00882AE6"/>
    <w:rsid w:val="00884F4D"/>
    <w:rsid w:val="00885C24"/>
    <w:rsid w:val="00886552"/>
    <w:rsid w:val="00887088"/>
    <w:rsid w:val="00890506"/>
    <w:rsid w:val="00890CD7"/>
    <w:rsid w:val="0089237A"/>
    <w:rsid w:val="00892577"/>
    <w:rsid w:val="008932D0"/>
    <w:rsid w:val="0089460B"/>
    <w:rsid w:val="00896723"/>
    <w:rsid w:val="00896863"/>
    <w:rsid w:val="00896B84"/>
    <w:rsid w:val="008A0320"/>
    <w:rsid w:val="008A0E01"/>
    <w:rsid w:val="008A0F7C"/>
    <w:rsid w:val="008A1462"/>
    <w:rsid w:val="008A157E"/>
    <w:rsid w:val="008A38A3"/>
    <w:rsid w:val="008A433B"/>
    <w:rsid w:val="008A666A"/>
    <w:rsid w:val="008A6701"/>
    <w:rsid w:val="008A7001"/>
    <w:rsid w:val="008A76CA"/>
    <w:rsid w:val="008A7868"/>
    <w:rsid w:val="008A7AAA"/>
    <w:rsid w:val="008B00C7"/>
    <w:rsid w:val="008B0D10"/>
    <w:rsid w:val="008B110E"/>
    <w:rsid w:val="008B1B75"/>
    <w:rsid w:val="008B2047"/>
    <w:rsid w:val="008B2606"/>
    <w:rsid w:val="008B4E65"/>
    <w:rsid w:val="008B4F52"/>
    <w:rsid w:val="008B51C6"/>
    <w:rsid w:val="008B6580"/>
    <w:rsid w:val="008B7C3E"/>
    <w:rsid w:val="008C056F"/>
    <w:rsid w:val="008C078F"/>
    <w:rsid w:val="008C0B0D"/>
    <w:rsid w:val="008C0E91"/>
    <w:rsid w:val="008C1114"/>
    <w:rsid w:val="008C1D68"/>
    <w:rsid w:val="008C2411"/>
    <w:rsid w:val="008C2FAE"/>
    <w:rsid w:val="008C54A3"/>
    <w:rsid w:val="008C5D4A"/>
    <w:rsid w:val="008C5E3B"/>
    <w:rsid w:val="008C6085"/>
    <w:rsid w:val="008C6636"/>
    <w:rsid w:val="008C7741"/>
    <w:rsid w:val="008C7E45"/>
    <w:rsid w:val="008D1D5D"/>
    <w:rsid w:val="008D1E3F"/>
    <w:rsid w:val="008D27B5"/>
    <w:rsid w:val="008D2D54"/>
    <w:rsid w:val="008D484F"/>
    <w:rsid w:val="008D4F69"/>
    <w:rsid w:val="008D5844"/>
    <w:rsid w:val="008D632B"/>
    <w:rsid w:val="008D747C"/>
    <w:rsid w:val="008D788F"/>
    <w:rsid w:val="008E02AB"/>
    <w:rsid w:val="008E1675"/>
    <w:rsid w:val="008E2697"/>
    <w:rsid w:val="008E3FD2"/>
    <w:rsid w:val="008E5656"/>
    <w:rsid w:val="008E567C"/>
    <w:rsid w:val="008E6B9C"/>
    <w:rsid w:val="008E753A"/>
    <w:rsid w:val="008F14C9"/>
    <w:rsid w:val="008F198F"/>
    <w:rsid w:val="008F3321"/>
    <w:rsid w:val="008F4300"/>
    <w:rsid w:val="008F4F50"/>
    <w:rsid w:val="008F59A5"/>
    <w:rsid w:val="008F6225"/>
    <w:rsid w:val="008F70F8"/>
    <w:rsid w:val="008F7CD2"/>
    <w:rsid w:val="00902DAF"/>
    <w:rsid w:val="00905258"/>
    <w:rsid w:val="00905D1D"/>
    <w:rsid w:val="00907AEE"/>
    <w:rsid w:val="00910438"/>
    <w:rsid w:val="00910791"/>
    <w:rsid w:val="00911C0D"/>
    <w:rsid w:val="00912598"/>
    <w:rsid w:val="00913832"/>
    <w:rsid w:val="00913DE1"/>
    <w:rsid w:val="00916182"/>
    <w:rsid w:val="00917129"/>
    <w:rsid w:val="00917DFE"/>
    <w:rsid w:val="00921662"/>
    <w:rsid w:val="00921CED"/>
    <w:rsid w:val="00922203"/>
    <w:rsid w:val="00923A24"/>
    <w:rsid w:val="0092414D"/>
    <w:rsid w:val="009245C5"/>
    <w:rsid w:val="00924780"/>
    <w:rsid w:val="00924A8B"/>
    <w:rsid w:val="009257C7"/>
    <w:rsid w:val="00925EDA"/>
    <w:rsid w:val="00926206"/>
    <w:rsid w:val="00926BF8"/>
    <w:rsid w:val="00927017"/>
    <w:rsid w:val="00927F50"/>
    <w:rsid w:val="0093013C"/>
    <w:rsid w:val="009310D7"/>
    <w:rsid w:val="00931308"/>
    <w:rsid w:val="00931510"/>
    <w:rsid w:val="00932B05"/>
    <w:rsid w:val="00932E78"/>
    <w:rsid w:val="00933FAE"/>
    <w:rsid w:val="00940C56"/>
    <w:rsid w:val="00941159"/>
    <w:rsid w:val="00941F8E"/>
    <w:rsid w:val="00942162"/>
    <w:rsid w:val="00943B04"/>
    <w:rsid w:val="0094495B"/>
    <w:rsid w:val="00946402"/>
    <w:rsid w:val="00946D6B"/>
    <w:rsid w:val="00946F32"/>
    <w:rsid w:val="00947257"/>
    <w:rsid w:val="009472E8"/>
    <w:rsid w:val="0094735B"/>
    <w:rsid w:val="00947389"/>
    <w:rsid w:val="00950C2D"/>
    <w:rsid w:val="0095246D"/>
    <w:rsid w:val="009525B5"/>
    <w:rsid w:val="0095307B"/>
    <w:rsid w:val="009533F2"/>
    <w:rsid w:val="00954243"/>
    <w:rsid w:val="00954335"/>
    <w:rsid w:val="00955428"/>
    <w:rsid w:val="0096000D"/>
    <w:rsid w:val="0096146F"/>
    <w:rsid w:val="0096292D"/>
    <w:rsid w:val="0096324E"/>
    <w:rsid w:val="00963F5E"/>
    <w:rsid w:val="00964CC1"/>
    <w:rsid w:val="00965A57"/>
    <w:rsid w:val="00966E0D"/>
    <w:rsid w:val="00967818"/>
    <w:rsid w:val="00967FE0"/>
    <w:rsid w:val="00970192"/>
    <w:rsid w:val="009712DA"/>
    <w:rsid w:val="0097319B"/>
    <w:rsid w:val="009743BF"/>
    <w:rsid w:val="0097476A"/>
    <w:rsid w:val="00974F2C"/>
    <w:rsid w:val="009752BA"/>
    <w:rsid w:val="009752F5"/>
    <w:rsid w:val="0097532D"/>
    <w:rsid w:val="0097561D"/>
    <w:rsid w:val="0097629E"/>
    <w:rsid w:val="00976FDB"/>
    <w:rsid w:val="009813E2"/>
    <w:rsid w:val="00981B08"/>
    <w:rsid w:val="00981C20"/>
    <w:rsid w:val="00982A08"/>
    <w:rsid w:val="00983084"/>
    <w:rsid w:val="00984748"/>
    <w:rsid w:val="00984FD8"/>
    <w:rsid w:val="0098505A"/>
    <w:rsid w:val="009859D3"/>
    <w:rsid w:val="00985DAA"/>
    <w:rsid w:val="009875BE"/>
    <w:rsid w:val="00991F7B"/>
    <w:rsid w:val="009922EC"/>
    <w:rsid w:val="00992667"/>
    <w:rsid w:val="00993440"/>
    <w:rsid w:val="00993DDB"/>
    <w:rsid w:val="00995F39"/>
    <w:rsid w:val="0099672E"/>
    <w:rsid w:val="0099781D"/>
    <w:rsid w:val="00997F17"/>
    <w:rsid w:val="00997FED"/>
    <w:rsid w:val="009A0745"/>
    <w:rsid w:val="009A0B13"/>
    <w:rsid w:val="009A104B"/>
    <w:rsid w:val="009A1833"/>
    <w:rsid w:val="009A2C20"/>
    <w:rsid w:val="009A4454"/>
    <w:rsid w:val="009A53B5"/>
    <w:rsid w:val="009A546C"/>
    <w:rsid w:val="009A55D9"/>
    <w:rsid w:val="009A587F"/>
    <w:rsid w:val="009A608B"/>
    <w:rsid w:val="009A7248"/>
    <w:rsid w:val="009A78EF"/>
    <w:rsid w:val="009B0808"/>
    <w:rsid w:val="009B252D"/>
    <w:rsid w:val="009B2B79"/>
    <w:rsid w:val="009B2CCF"/>
    <w:rsid w:val="009B36C4"/>
    <w:rsid w:val="009B5BED"/>
    <w:rsid w:val="009B6509"/>
    <w:rsid w:val="009B6EF2"/>
    <w:rsid w:val="009B7922"/>
    <w:rsid w:val="009C0D20"/>
    <w:rsid w:val="009C15F7"/>
    <w:rsid w:val="009C1A2A"/>
    <w:rsid w:val="009C32B5"/>
    <w:rsid w:val="009C3BFA"/>
    <w:rsid w:val="009C4004"/>
    <w:rsid w:val="009C53A3"/>
    <w:rsid w:val="009C5F06"/>
    <w:rsid w:val="009C72A0"/>
    <w:rsid w:val="009C7CF9"/>
    <w:rsid w:val="009D039E"/>
    <w:rsid w:val="009D0970"/>
    <w:rsid w:val="009D158E"/>
    <w:rsid w:val="009D1736"/>
    <w:rsid w:val="009D1903"/>
    <w:rsid w:val="009D199E"/>
    <w:rsid w:val="009D4470"/>
    <w:rsid w:val="009D60E4"/>
    <w:rsid w:val="009D6B66"/>
    <w:rsid w:val="009D6CAF"/>
    <w:rsid w:val="009D6DF4"/>
    <w:rsid w:val="009E1714"/>
    <w:rsid w:val="009E39FB"/>
    <w:rsid w:val="009E3AA6"/>
    <w:rsid w:val="009E5AFD"/>
    <w:rsid w:val="009E615F"/>
    <w:rsid w:val="009E7760"/>
    <w:rsid w:val="009F014C"/>
    <w:rsid w:val="009F1A15"/>
    <w:rsid w:val="009F2E69"/>
    <w:rsid w:val="009F5934"/>
    <w:rsid w:val="009F5C4D"/>
    <w:rsid w:val="009F5F93"/>
    <w:rsid w:val="009F5F9B"/>
    <w:rsid w:val="009F6158"/>
    <w:rsid w:val="009F676A"/>
    <w:rsid w:val="009F73FE"/>
    <w:rsid w:val="00A0075A"/>
    <w:rsid w:val="00A00DA2"/>
    <w:rsid w:val="00A03FFA"/>
    <w:rsid w:val="00A04034"/>
    <w:rsid w:val="00A04AFC"/>
    <w:rsid w:val="00A04DF9"/>
    <w:rsid w:val="00A04F88"/>
    <w:rsid w:val="00A058E6"/>
    <w:rsid w:val="00A05A90"/>
    <w:rsid w:val="00A05D26"/>
    <w:rsid w:val="00A1007B"/>
    <w:rsid w:val="00A131B5"/>
    <w:rsid w:val="00A1402C"/>
    <w:rsid w:val="00A1633C"/>
    <w:rsid w:val="00A174BC"/>
    <w:rsid w:val="00A20B06"/>
    <w:rsid w:val="00A219F3"/>
    <w:rsid w:val="00A22851"/>
    <w:rsid w:val="00A2424A"/>
    <w:rsid w:val="00A24D99"/>
    <w:rsid w:val="00A25AD6"/>
    <w:rsid w:val="00A25D23"/>
    <w:rsid w:val="00A268F8"/>
    <w:rsid w:val="00A272F4"/>
    <w:rsid w:val="00A2760C"/>
    <w:rsid w:val="00A27B78"/>
    <w:rsid w:val="00A307A9"/>
    <w:rsid w:val="00A309F5"/>
    <w:rsid w:val="00A31A37"/>
    <w:rsid w:val="00A31F1E"/>
    <w:rsid w:val="00A322F7"/>
    <w:rsid w:val="00A3302C"/>
    <w:rsid w:val="00A330E8"/>
    <w:rsid w:val="00A335B8"/>
    <w:rsid w:val="00A34E67"/>
    <w:rsid w:val="00A3591A"/>
    <w:rsid w:val="00A35A03"/>
    <w:rsid w:val="00A3671A"/>
    <w:rsid w:val="00A3728E"/>
    <w:rsid w:val="00A40B4C"/>
    <w:rsid w:val="00A41251"/>
    <w:rsid w:val="00A42F12"/>
    <w:rsid w:val="00A433C4"/>
    <w:rsid w:val="00A43CFC"/>
    <w:rsid w:val="00A44739"/>
    <w:rsid w:val="00A44E12"/>
    <w:rsid w:val="00A45140"/>
    <w:rsid w:val="00A45934"/>
    <w:rsid w:val="00A4639B"/>
    <w:rsid w:val="00A47018"/>
    <w:rsid w:val="00A47101"/>
    <w:rsid w:val="00A4721B"/>
    <w:rsid w:val="00A47CF0"/>
    <w:rsid w:val="00A527A4"/>
    <w:rsid w:val="00A53539"/>
    <w:rsid w:val="00A537A3"/>
    <w:rsid w:val="00A54389"/>
    <w:rsid w:val="00A56103"/>
    <w:rsid w:val="00A5649E"/>
    <w:rsid w:val="00A56932"/>
    <w:rsid w:val="00A570E7"/>
    <w:rsid w:val="00A57BCF"/>
    <w:rsid w:val="00A60C57"/>
    <w:rsid w:val="00A61333"/>
    <w:rsid w:val="00A62529"/>
    <w:rsid w:val="00A6255E"/>
    <w:rsid w:val="00A6423A"/>
    <w:rsid w:val="00A64B60"/>
    <w:rsid w:val="00A64ED3"/>
    <w:rsid w:val="00A6705E"/>
    <w:rsid w:val="00A672CB"/>
    <w:rsid w:val="00A676D2"/>
    <w:rsid w:val="00A67DD0"/>
    <w:rsid w:val="00A729CC"/>
    <w:rsid w:val="00A754C8"/>
    <w:rsid w:val="00A75C12"/>
    <w:rsid w:val="00A769D2"/>
    <w:rsid w:val="00A76CC3"/>
    <w:rsid w:val="00A81A55"/>
    <w:rsid w:val="00A823F2"/>
    <w:rsid w:val="00A83216"/>
    <w:rsid w:val="00A835F3"/>
    <w:rsid w:val="00A83A81"/>
    <w:rsid w:val="00A84DEE"/>
    <w:rsid w:val="00A855BB"/>
    <w:rsid w:val="00A87547"/>
    <w:rsid w:val="00A8797C"/>
    <w:rsid w:val="00A87AB3"/>
    <w:rsid w:val="00A87B31"/>
    <w:rsid w:val="00A87ECF"/>
    <w:rsid w:val="00A920B4"/>
    <w:rsid w:val="00A93C89"/>
    <w:rsid w:val="00A9467C"/>
    <w:rsid w:val="00A96F58"/>
    <w:rsid w:val="00AA0FB8"/>
    <w:rsid w:val="00AA161C"/>
    <w:rsid w:val="00AA1896"/>
    <w:rsid w:val="00AA18C7"/>
    <w:rsid w:val="00AA3BB2"/>
    <w:rsid w:val="00AA3CD5"/>
    <w:rsid w:val="00AA44A3"/>
    <w:rsid w:val="00AA4CA6"/>
    <w:rsid w:val="00AA6C55"/>
    <w:rsid w:val="00AA7CC7"/>
    <w:rsid w:val="00AA7E46"/>
    <w:rsid w:val="00AA7F77"/>
    <w:rsid w:val="00AB0FFE"/>
    <w:rsid w:val="00AB18BA"/>
    <w:rsid w:val="00AB3CC5"/>
    <w:rsid w:val="00AB449D"/>
    <w:rsid w:val="00AB4589"/>
    <w:rsid w:val="00AB79F8"/>
    <w:rsid w:val="00AB7EAB"/>
    <w:rsid w:val="00AC00A7"/>
    <w:rsid w:val="00AC13AD"/>
    <w:rsid w:val="00AC37EA"/>
    <w:rsid w:val="00AC4CC3"/>
    <w:rsid w:val="00AC51D4"/>
    <w:rsid w:val="00AC609A"/>
    <w:rsid w:val="00AC761A"/>
    <w:rsid w:val="00AC7C1E"/>
    <w:rsid w:val="00AC7E32"/>
    <w:rsid w:val="00AD1746"/>
    <w:rsid w:val="00AD234B"/>
    <w:rsid w:val="00AD24E5"/>
    <w:rsid w:val="00AD29E1"/>
    <w:rsid w:val="00AD3518"/>
    <w:rsid w:val="00AD357B"/>
    <w:rsid w:val="00AD3F70"/>
    <w:rsid w:val="00AD4005"/>
    <w:rsid w:val="00AD4822"/>
    <w:rsid w:val="00AD58E8"/>
    <w:rsid w:val="00AD5AF3"/>
    <w:rsid w:val="00AD5B3D"/>
    <w:rsid w:val="00AD6D52"/>
    <w:rsid w:val="00AD6F19"/>
    <w:rsid w:val="00AD6FD4"/>
    <w:rsid w:val="00AD788B"/>
    <w:rsid w:val="00AD7AC5"/>
    <w:rsid w:val="00AE0849"/>
    <w:rsid w:val="00AE0BB4"/>
    <w:rsid w:val="00AE21B6"/>
    <w:rsid w:val="00AE2D1F"/>
    <w:rsid w:val="00AE30D8"/>
    <w:rsid w:val="00AE3CF3"/>
    <w:rsid w:val="00AE4551"/>
    <w:rsid w:val="00AE4E6B"/>
    <w:rsid w:val="00AE4F05"/>
    <w:rsid w:val="00AE5934"/>
    <w:rsid w:val="00AE6FEE"/>
    <w:rsid w:val="00AF2593"/>
    <w:rsid w:val="00AF3CFE"/>
    <w:rsid w:val="00AF4199"/>
    <w:rsid w:val="00AF514E"/>
    <w:rsid w:val="00AF5276"/>
    <w:rsid w:val="00AF5725"/>
    <w:rsid w:val="00AF5EC4"/>
    <w:rsid w:val="00AF6522"/>
    <w:rsid w:val="00AF6C43"/>
    <w:rsid w:val="00AF6EB3"/>
    <w:rsid w:val="00B004CB"/>
    <w:rsid w:val="00B00686"/>
    <w:rsid w:val="00B00A39"/>
    <w:rsid w:val="00B015BC"/>
    <w:rsid w:val="00B016C7"/>
    <w:rsid w:val="00B03410"/>
    <w:rsid w:val="00B03FDE"/>
    <w:rsid w:val="00B0448C"/>
    <w:rsid w:val="00B0484A"/>
    <w:rsid w:val="00B04BE7"/>
    <w:rsid w:val="00B0640B"/>
    <w:rsid w:val="00B0694C"/>
    <w:rsid w:val="00B06A28"/>
    <w:rsid w:val="00B06E11"/>
    <w:rsid w:val="00B07849"/>
    <w:rsid w:val="00B11BCF"/>
    <w:rsid w:val="00B124F0"/>
    <w:rsid w:val="00B13DE8"/>
    <w:rsid w:val="00B14542"/>
    <w:rsid w:val="00B14FB4"/>
    <w:rsid w:val="00B15422"/>
    <w:rsid w:val="00B159B6"/>
    <w:rsid w:val="00B165C2"/>
    <w:rsid w:val="00B168F5"/>
    <w:rsid w:val="00B212C3"/>
    <w:rsid w:val="00B23A81"/>
    <w:rsid w:val="00B24434"/>
    <w:rsid w:val="00B25D23"/>
    <w:rsid w:val="00B27D24"/>
    <w:rsid w:val="00B300A9"/>
    <w:rsid w:val="00B3021C"/>
    <w:rsid w:val="00B304EE"/>
    <w:rsid w:val="00B31506"/>
    <w:rsid w:val="00B31FD8"/>
    <w:rsid w:val="00B32269"/>
    <w:rsid w:val="00B32455"/>
    <w:rsid w:val="00B33A54"/>
    <w:rsid w:val="00B33DC3"/>
    <w:rsid w:val="00B345E2"/>
    <w:rsid w:val="00B34D57"/>
    <w:rsid w:val="00B3564C"/>
    <w:rsid w:val="00B3567F"/>
    <w:rsid w:val="00B3694C"/>
    <w:rsid w:val="00B36ABA"/>
    <w:rsid w:val="00B370C6"/>
    <w:rsid w:val="00B4019A"/>
    <w:rsid w:val="00B41BDA"/>
    <w:rsid w:val="00B4243A"/>
    <w:rsid w:val="00B5008D"/>
    <w:rsid w:val="00B50152"/>
    <w:rsid w:val="00B50C9F"/>
    <w:rsid w:val="00B519BE"/>
    <w:rsid w:val="00B52912"/>
    <w:rsid w:val="00B52AC1"/>
    <w:rsid w:val="00B5435B"/>
    <w:rsid w:val="00B54F91"/>
    <w:rsid w:val="00B554FA"/>
    <w:rsid w:val="00B578D0"/>
    <w:rsid w:val="00B602B5"/>
    <w:rsid w:val="00B609F1"/>
    <w:rsid w:val="00B611AC"/>
    <w:rsid w:val="00B6151E"/>
    <w:rsid w:val="00B6182A"/>
    <w:rsid w:val="00B61EE1"/>
    <w:rsid w:val="00B627DF"/>
    <w:rsid w:val="00B62A32"/>
    <w:rsid w:val="00B62B4F"/>
    <w:rsid w:val="00B6331E"/>
    <w:rsid w:val="00B63A65"/>
    <w:rsid w:val="00B63C15"/>
    <w:rsid w:val="00B64050"/>
    <w:rsid w:val="00B6451E"/>
    <w:rsid w:val="00B647E6"/>
    <w:rsid w:val="00B64C53"/>
    <w:rsid w:val="00B64D31"/>
    <w:rsid w:val="00B6588A"/>
    <w:rsid w:val="00B66C39"/>
    <w:rsid w:val="00B70B93"/>
    <w:rsid w:val="00B73B91"/>
    <w:rsid w:val="00B73D50"/>
    <w:rsid w:val="00B73EE4"/>
    <w:rsid w:val="00B74276"/>
    <w:rsid w:val="00B74393"/>
    <w:rsid w:val="00B753B3"/>
    <w:rsid w:val="00B75829"/>
    <w:rsid w:val="00B75DFE"/>
    <w:rsid w:val="00B800EF"/>
    <w:rsid w:val="00B80771"/>
    <w:rsid w:val="00B827B0"/>
    <w:rsid w:val="00B830FB"/>
    <w:rsid w:val="00B83197"/>
    <w:rsid w:val="00B83682"/>
    <w:rsid w:val="00B838B6"/>
    <w:rsid w:val="00B83C5B"/>
    <w:rsid w:val="00B854A7"/>
    <w:rsid w:val="00B85F50"/>
    <w:rsid w:val="00B86975"/>
    <w:rsid w:val="00B87736"/>
    <w:rsid w:val="00B90FAC"/>
    <w:rsid w:val="00B91F38"/>
    <w:rsid w:val="00B9295C"/>
    <w:rsid w:val="00B94241"/>
    <w:rsid w:val="00B951C6"/>
    <w:rsid w:val="00BA0A78"/>
    <w:rsid w:val="00BA2060"/>
    <w:rsid w:val="00BA2170"/>
    <w:rsid w:val="00BA4553"/>
    <w:rsid w:val="00BA58BF"/>
    <w:rsid w:val="00BA5ABD"/>
    <w:rsid w:val="00BA61B6"/>
    <w:rsid w:val="00BA677A"/>
    <w:rsid w:val="00BA7A7C"/>
    <w:rsid w:val="00BB1763"/>
    <w:rsid w:val="00BB1AAF"/>
    <w:rsid w:val="00BB3622"/>
    <w:rsid w:val="00BB3758"/>
    <w:rsid w:val="00BB3F32"/>
    <w:rsid w:val="00BB3F64"/>
    <w:rsid w:val="00BB4C39"/>
    <w:rsid w:val="00BB4C6D"/>
    <w:rsid w:val="00BB5CCA"/>
    <w:rsid w:val="00BB73CB"/>
    <w:rsid w:val="00BC0F02"/>
    <w:rsid w:val="00BC28A0"/>
    <w:rsid w:val="00BC357E"/>
    <w:rsid w:val="00BC3AA1"/>
    <w:rsid w:val="00BC3CDC"/>
    <w:rsid w:val="00BC3FF6"/>
    <w:rsid w:val="00BC479F"/>
    <w:rsid w:val="00BC5030"/>
    <w:rsid w:val="00BC6153"/>
    <w:rsid w:val="00BC67C7"/>
    <w:rsid w:val="00BC6ADC"/>
    <w:rsid w:val="00BD002B"/>
    <w:rsid w:val="00BD09A2"/>
    <w:rsid w:val="00BD0C3A"/>
    <w:rsid w:val="00BD35FA"/>
    <w:rsid w:val="00BD5C02"/>
    <w:rsid w:val="00BD6747"/>
    <w:rsid w:val="00BD6B88"/>
    <w:rsid w:val="00BD77E0"/>
    <w:rsid w:val="00BD7C8D"/>
    <w:rsid w:val="00BE012D"/>
    <w:rsid w:val="00BE0783"/>
    <w:rsid w:val="00BE271D"/>
    <w:rsid w:val="00BE2E88"/>
    <w:rsid w:val="00BE36BA"/>
    <w:rsid w:val="00BE4989"/>
    <w:rsid w:val="00BE5ED4"/>
    <w:rsid w:val="00BE6432"/>
    <w:rsid w:val="00BE7249"/>
    <w:rsid w:val="00BE7846"/>
    <w:rsid w:val="00BE788B"/>
    <w:rsid w:val="00BF2549"/>
    <w:rsid w:val="00BF29DB"/>
    <w:rsid w:val="00BF3E16"/>
    <w:rsid w:val="00BF5B0A"/>
    <w:rsid w:val="00BF61AD"/>
    <w:rsid w:val="00BF694A"/>
    <w:rsid w:val="00BF724B"/>
    <w:rsid w:val="00BF7984"/>
    <w:rsid w:val="00C00A7D"/>
    <w:rsid w:val="00C00F23"/>
    <w:rsid w:val="00C027AA"/>
    <w:rsid w:val="00C02BD4"/>
    <w:rsid w:val="00C03EC0"/>
    <w:rsid w:val="00C03FAC"/>
    <w:rsid w:val="00C04C8E"/>
    <w:rsid w:val="00C05B26"/>
    <w:rsid w:val="00C063AA"/>
    <w:rsid w:val="00C06769"/>
    <w:rsid w:val="00C071A6"/>
    <w:rsid w:val="00C0724F"/>
    <w:rsid w:val="00C10059"/>
    <w:rsid w:val="00C1055B"/>
    <w:rsid w:val="00C122B2"/>
    <w:rsid w:val="00C12ED5"/>
    <w:rsid w:val="00C13C59"/>
    <w:rsid w:val="00C14CB4"/>
    <w:rsid w:val="00C154EF"/>
    <w:rsid w:val="00C16BF3"/>
    <w:rsid w:val="00C2060F"/>
    <w:rsid w:val="00C2180A"/>
    <w:rsid w:val="00C2329A"/>
    <w:rsid w:val="00C23AE5"/>
    <w:rsid w:val="00C2519F"/>
    <w:rsid w:val="00C2567A"/>
    <w:rsid w:val="00C258A8"/>
    <w:rsid w:val="00C258D2"/>
    <w:rsid w:val="00C262B0"/>
    <w:rsid w:val="00C266EA"/>
    <w:rsid w:val="00C31D5C"/>
    <w:rsid w:val="00C32C4B"/>
    <w:rsid w:val="00C33647"/>
    <w:rsid w:val="00C336BA"/>
    <w:rsid w:val="00C340EF"/>
    <w:rsid w:val="00C34249"/>
    <w:rsid w:val="00C34312"/>
    <w:rsid w:val="00C362A8"/>
    <w:rsid w:val="00C36CF0"/>
    <w:rsid w:val="00C3730C"/>
    <w:rsid w:val="00C37AF8"/>
    <w:rsid w:val="00C37DCE"/>
    <w:rsid w:val="00C37DE6"/>
    <w:rsid w:val="00C403D3"/>
    <w:rsid w:val="00C41EBF"/>
    <w:rsid w:val="00C41F8B"/>
    <w:rsid w:val="00C427FD"/>
    <w:rsid w:val="00C42A1A"/>
    <w:rsid w:val="00C42B89"/>
    <w:rsid w:val="00C42F7B"/>
    <w:rsid w:val="00C44111"/>
    <w:rsid w:val="00C44728"/>
    <w:rsid w:val="00C45A2C"/>
    <w:rsid w:val="00C462FF"/>
    <w:rsid w:val="00C46516"/>
    <w:rsid w:val="00C5055B"/>
    <w:rsid w:val="00C50EB2"/>
    <w:rsid w:val="00C5145A"/>
    <w:rsid w:val="00C51F9E"/>
    <w:rsid w:val="00C52314"/>
    <w:rsid w:val="00C53771"/>
    <w:rsid w:val="00C54709"/>
    <w:rsid w:val="00C54CF2"/>
    <w:rsid w:val="00C55052"/>
    <w:rsid w:val="00C5526C"/>
    <w:rsid w:val="00C5567F"/>
    <w:rsid w:val="00C559B7"/>
    <w:rsid w:val="00C55B4D"/>
    <w:rsid w:val="00C567F6"/>
    <w:rsid w:val="00C57722"/>
    <w:rsid w:val="00C60ADB"/>
    <w:rsid w:val="00C60ADC"/>
    <w:rsid w:val="00C60ED2"/>
    <w:rsid w:val="00C61650"/>
    <w:rsid w:val="00C62E42"/>
    <w:rsid w:val="00C63D03"/>
    <w:rsid w:val="00C65426"/>
    <w:rsid w:val="00C65C0D"/>
    <w:rsid w:val="00C66D0D"/>
    <w:rsid w:val="00C678B3"/>
    <w:rsid w:val="00C70B1E"/>
    <w:rsid w:val="00C7193C"/>
    <w:rsid w:val="00C730FB"/>
    <w:rsid w:val="00C7583D"/>
    <w:rsid w:val="00C76AE1"/>
    <w:rsid w:val="00C76B7F"/>
    <w:rsid w:val="00C7787B"/>
    <w:rsid w:val="00C77C88"/>
    <w:rsid w:val="00C77F20"/>
    <w:rsid w:val="00C80257"/>
    <w:rsid w:val="00C80627"/>
    <w:rsid w:val="00C81AB2"/>
    <w:rsid w:val="00C81B44"/>
    <w:rsid w:val="00C823F3"/>
    <w:rsid w:val="00C824C6"/>
    <w:rsid w:val="00C82715"/>
    <w:rsid w:val="00C8289D"/>
    <w:rsid w:val="00C84899"/>
    <w:rsid w:val="00C84C9C"/>
    <w:rsid w:val="00C84D2D"/>
    <w:rsid w:val="00C85E8B"/>
    <w:rsid w:val="00C8665E"/>
    <w:rsid w:val="00C86945"/>
    <w:rsid w:val="00C86DEC"/>
    <w:rsid w:val="00C8729D"/>
    <w:rsid w:val="00C87DD0"/>
    <w:rsid w:val="00C90040"/>
    <w:rsid w:val="00C91DCC"/>
    <w:rsid w:val="00C933EC"/>
    <w:rsid w:val="00C9383F"/>
    <w:rsid w:val="00C93C73"/>
    <w:rsid w:val="00C93EE6"/>
    <w:rsid w:val="00C94C9A"/>
    <w:rsid w:val="00C950CD"/>
    <w:rsid w:val="00C97A5E"/>
    <w:rsid w:val="00C97DC3"/>
    <w:rsid w:val="00CA098D"/>
    <w:rsid w:val="00CA0C54"/>
    <w:rsid w:val="00CA17C9"/>
    <w:rsid w:val="00CA3897"/>
    <w:rsid w:val="00CA3A5E"/>
    <w:rsid w:val="00CA58FA"/>
    <w:rsid w:val="00CA610C"/>
    <w:rsid w:val="00CA63DF"/>
    <w:rsid w:val="00CA75B3"/>
    <w:rsid w:val="00CA7D5C"/>
    <w:rsid w:val="00CB0DC0"/>
    <w:rsid w:val="00CB1617"/>
    <w:rsid w:val="00CB2041"/>
    <w:rsid w:val="00CB342F"/>
    <w:rsid w:val="00CB438F"/>
    <w:rsid w:val="00CB47C6"/>
    <w:rsid w:val="00CB4CB4"/>
    <w:rsid w:val="00CB5023"/>
    <w:rsid w:val="00CB5610"/>
    <w:rsid w:val="00CB5788"/>
    <w:rsid w:val="00CB64C2"/>
    <w:rsid w:val="00CB68A0"/>
    <w:rsid w:val="00CB6DEB"/>
    <w:rsid w:val="00CB7EAF"/>
    <w:rsid w:val="00CC134B"/>
    <w:rsid w:val="00CC1F7C"/>
    <w:rsid w:val="00CC2E33"/>
    <w:rsid w:val="00CC352F"/>
    <w:rsid w:val="00CC3A8F"/>
    <w:rsid w:val="00CC3F9F"/>
    <w:rsid w:val="00CC4123"/>
    <w:rsid w:val="00CC5546"/>
    <w:rsid w:val="00CC6664"/>
    <w:rsid w:val="00CD03AB"/>
    <w:rsid w:val="00CD20E2"/>
    <w:rsid w:val="00CD3A3C"/>
    <w:rsid w:val="00CD48E5"/>
    <w:rsid w:val="00CD49B8"/>
    <w:rsid w:val="00CD4B5D"/>
    <w:rsid w:val="00CD5864"/>
    <w:rsid w:val="00CD5B06"/>
    <w:rsid w:val="00CD6604"/>
    <w:rsid w:val="00CD73F0"/>
    <w:rsid w:val="00CE1548"/>
    <w:rsid w:val="00CE2C73"/>
    <w:rsid w:val="00CE3C3A"/>
    <w:rsid w:val="00CE3C5B"/>
    <w:rsid w:val="00CE40E9"/>
    <w:rsid w:val="00CE4D23"/>
    <w:rsid w:val="00CE63B6"/>
    <w:rsid w:val="00CE6C6B"/>
    <w:rsid w:val="00CE7290"/>
    <w:rsid w:val="00CF4598"/>
    <w:rsid w:val="00CF468A"/>
    <w:rsid w:val="00CF5291"/>
    <w:rsid w:val="00CF7614"/>
    <w:rsid w:val="00D0006F"/>
    <w:rsid w:val="00D00C57"/>
    <w:rsid w:val="00D00F29"/>
    <w:rsid w:val="00D015B8"/>
    <w:rsid w:val="00D02ADA"/>
    <w:rsid w:val="00D0322E"/>
    <w:rsid w:val="00D042D1"/>
    <w:rsid w:val="00D05822"/>
    <w:rsid w:val="00D10B3F"/>
    <w:rsid w:val="00D1171E"/>
    <w:rsid w:val="00D119C2"/>
    <w:rsid w:val="00D12B9C"/>
    <w:rsid w:val="00D138E9"/>
    <w:rsid w:val="00D13F30"/>
    <w:rsid w:val="00D1484F"/>
    <w:rsid w:val="00D148E7"/>
    <w:rsid w:val="00D14ECB"/>
    <w:rsid w:val="00D16165"/>
    <w:rsid w:val="00D16E46"/>
    <w:rsid w:val="00D1772A"/>
    <w:rsid w:val="00D17AAC"/>
    <w:rsid w:val="00D17C7C"/>
    <w:rsid w:val="00D17CF8"/>
    <w:rsid w:val="00D21885"/>
    <w:rsid w:val="00D22702"/>
    <w:rsid w:val="00D26807"/>
    <w:rsid w:val="00D30DD3"/>
    <w:rsid w:val="00D31B26"/>
    <w:rsid w:val="00D32CBC"/>
    <w:rsid w:val="00D32EF2"/>
    <w:rsid w:val="00D34D6C"/>
    <w:rsid w:val="00D3578B"/>
    <w:rsid w:val="00D3619F"/>
    <w:rsid w:val="00D3675D"/>
    <w:rsid w:val="00D369B2"/>
    <w:rsid w:val="00D36CAF"/>
    <w:rsid w:val="00D375F1"/>
    <w:rsid w:val="00D40A70"/>
    <w:rsid w:val="00D41719"/>
    <w:rsid w:val="00D41DF3"/>
    <w:rsid w:val="00D43989"/>
    <w:rsid w:val="00D43B71"/>
    <w:rsid w:val="00D43EB2"/>
    <w:rsid w:val="00D4503C"/>
    <w:rsid w:val="00D451CC"/>
    <w:rsid w:val="00D45526"/>
    <w:rsid w:val="00D45803"/>
    <w:rsid w:val="00D4632D"/>
    <w:rsid w:val="00D46957"/>
    <w:rsid w:val="00D46BCA"/>
    <w:rsid w:val="00D51481"/>
    <w:rsid w:val="00D526D0"/>
    <w:rsid w:val="00D52911"/>
    <w:rsid w:val="00D53AF0"/>
    <w:rsid w:val="00D53EB1"/>
    <w:rsid w:val="00D5413F"/>
    <w:rsid w:val="00D54F1A"/>
    <w:rsid w:val="00D55749"/>
    <w:rsid w:val="00D56097"/>
    <w:rsid w:val="00D561B0"/>
    <w:rsid w:val="00D56690"/>
    <w:rsid w:val="00D5684B"/>
    <w:rsid w:val="00D60A19"/>
    <w:rsid w:val="00D60D97"/>
    <w:rsid w:val="00D60FE0"/>
    <w:rsid w:val="00D62654"/>
    <w:rsid w:val="00D6353E"/>
    <w:rsid w:val="00D635A2"/>
    <w:rsid w:val="00D6429E"/>
    <w:rsid w:val="00D644A9"/>
    <w:rsid w:val="00D64B59"/>
    <w:rsid w:val="00D64DB5"/>
    <w:rsid w:val="00D64FEB"/>
    <w:rsid w:val="00D65913"/>
    <w:rsid w:val="00D67AC0"/>
    <w:rsid w:val="00D701B7"/>
    <w:rsid w:val="00D7034C"/>
    <w:rsid w:val="00D7151E"/>
    <w:rsid w:val="00D722B5"/>
    <w:rsid w:val="00D7264F"/>
    <w:rsid w:val="00D748FE"/>
    <w:rsid w:val="00D74E96"/>
    <w:rsid w:val="00D76807"/>
    <w:rsid w:val="00D776AB"/>
    <w:rsid w:val="00D77A63"/>
    <w:rsid w:val="00D8001E"/>
    <w:rsid w:val="00D80DC7"/>
    <w:rsid w:val="00D831CB"/>
    <w:rsid w:val="00D83CE4"/>
    <w:rsid w:val="00D83F77"/>
    <w:rsid w:val="00D84946"/>
    <w:rsid w:val="00D87AF4"/>
    <w:rsid w:val="00D91406"/>
    <w:rsid w:val="00D92077"/>
    <w:rsid w:val="00D92A1B"/>
    <w:rsid w:val="00D95198"/>
    <w:rsid w:val="00D96496"/>
    <w:rsid w:val="00D9779A"/>
    <w:rsid w:val="00D9782C"/>
    <w:rsid w:val="00DA0806"/>
    <w:rsid w:val="00DA11A3"/>
    <w:rsid w:val="00DA1B2F"/>
    <w:rsid w:val="00DA2BB6"/>
    <w:rsid w:val="00DA5ECA"/>
    <w:rsid w:val="00DA6CFD"/>
    <w:rsid w:val="00DB0A09"/>
    <w:rsid w:val="00DB2594"/>
    <w:rsid w:val="00DB30F6"/>
    <w:rsid w:val="00DB4142"/>
    <w:rsid w:val="00DB55C0"/>
    <w:rsid w:val="00DB594E"/>
    <w:rsid w:val="00DB6302"/>
    <w:rsid w:val="00DB650D"/>
    <w:rsid w:val="00DB68C4"/>
    <w:rsid w:val="00DB73D6"/>
    <w:rsid w:val="00DB7663"/>
    <w:rsid w:val="00DB7DF7"/>
    <w:rsid w:val="00DC0C7D"/>
    <w:rsid w:val="00DC1D13"/>
    <w:rsid w:val="00DC38BC"/>
    <w:rsid w:val="00DC4366"/>
    <w:rsid w:val="00DC4706"/>
    <w:rsid w:val="00DC5207"/>
    <w:rsid w:val="00DC5CE3"/>
    <w:rsid w:val="00DC6DDA"/>
    <w:rsid w:val="00DC7196"/>
    <w:rsid w:val="00DC72DE"/>
    <w:rsid w:val="00DC7484"/>
    <w:rsid w:val="00DC7630"/>
    <w:rsid w:val="00DC7970"/>
    <w:rsid w:val="00DD05EF"/>
    <w:rsid w:val="00DD0E5A"/>
    <w:rsid w:val="00DD14CC"/>
    <w:rsid w:val="00DD24CD"/>
    <w:rsid w:val="00DD3AF9"/>
    <w:rsid w:val="00DD4733"/>
    <w:rsid w:val="00DD51CB"/>
    <w:rsid w:val="00DD6051"/>
    <w:rsid w:val="00DD64B8"/>
    <w:rsid w:val="00DD64D4"/>
    <w:rsid w:val="00DD6E6B"/>
    <w:rsid w:val="00DE0D50"/>
    <w:rsid w:val="00DE0E17"/>
    <w:rsid w:val="00DE1CA4"/>
    <w:rsid w:val="00DE26B6"/>
    <w:rsid w:val="00DE3DDD"/>
    <w:rsid w:val="00DE4652"/>
    <w:rsid w:val="00DE4A27"/>
    <w:rsid w:val="00DE540D"/>
    <w:rsid w:val="00DE5498"/>
    <w:rsid w:val="00DE7A37"/>
    <w:rsid w:val="00DF04EC"/>
    <w:rsid w:val="00DF069F"/>
    <w:rsid w:val="00DF0C3D"/>
    <w:rsid w:val="00DF0E66"/>
    <w:rsid w:val="00DF311E"/>
    <w:rsid w:val="00DF3128"/>
    <w:rsid w:val="00DF529D"/>
    <w:rsid w:val="00DF664A"/>
    <w:rsid w:val="00DF6740"/>
    <w:rsid w:val="00E01752"/>
    <w:rsid w:val="00E0292D"/>
    <w:rsid w:val="00E02E13"/>
    <w:rsid w:val="00E040FC"/>
    <w:rsid w:val="00E055C8"/>
    <w:rsid w:val="00E059C6"/>
    <w:rsid w:val="00E06D10"/>
    <w:rsid w:val="00E06D53"/>
    <w:rsid w:val="00E06E55"/>
    <w:rsid w:val="00E072A5"/>
    <w:rsid w:val="00E1022D"/>
    <w:rsid w:val="00E10459"/>
    <w:rsid w:val="00E107FD"/>
    <w:rsid w:val="00E10F8B"/>
    <w:rsid w:val="00E1173A"/>
    <w:rsid w:val="00E11C47"/>
    <w:rsid w:val="00E11EB6"/>
    <w:rsid w:val="00E1292F"/>
    <w:rsid w:val="00E12B6E"/>
    <w:rsid w:val="00E12DB6"/>
    <w:rsid w:val="00E135AE"/>
    <w:rsid w:val="00E14393"/>
    <w:rsid w:val="00E1442E"/>
    <w:rsid w:val="00E15A02"/>
    <w:rsid w:val="00E16004"/>
    <w:rsid w:val="00E208F3"/>
    <w:rsid w:val="00E21B3D"/>
    <w:rsid w:val="00E21BBB"/>
    <w:rsid w:val="00E2210A"/>
    <w:rsid w:val="00E2274D"/>
    <w:rsid w:val="00E23516"/>
    <w:rsid w:val="00E239BD"/>
    <w:rsid w:val="00E26E58"/>
    <w:rsid w:val="00E276BC"/>
    <w:rsid w:val="00E27DE2"/>
    <w:rsid w:val="00E30483"/>
    <w:rsid w:val="00E31F0F"/>
    <w:rsid w:val="00E32CB0"/>
    <w:rsid w:val="00E36AD0"/>
    <w:rsid w:val="00E37AD2"/>
    <w:rsid w:val="00E4024C"/>
    <w:rsid w:val="00E40BD3"/>
    <w:rsid w:val="00E41FB4"/>
    <w:rsid w:val="00E42833"/>
    <w:rsid w:val="00E439FA"/>
    <w:rsid w:val="00E4473F"/>
    <w:rsid w:val="00E44900"/>
    <w:rsid w:val="00E44C82"/>
    <w:rsid w:val="00E45486"/>
    <w:rsid w:val="00E45AC8"/>
    <w:rsid w:val="00E46145"/>
    <w:rsid w:val="00E47397"/>
    <w:rsid w:val="00E50DD4"/>
    <w:rsid w:val="00E51752"/>
    <w:rsid w:val="00E534EF"/>
    <w:rsid w:val="00E5497B"/>
    <w:rsid w:val="00E56BAF"/>
    <w:rsid w:val="00E57351"/>
    <w:rsid w:val="00E573B3"/>
    <w:rsid w:val="00E575B7"/>
    <w:rsid w:val="00E60425"/>
    <w:rsid w:val="00E60EC4"/>
    <w:rsid w:val="00E61466"/>
    <w:rsid w:val="00E62110"/>
    <w:rsid w:val="00E62372"/>
    <w:rsid w:val="00E623A7"/>
    <w:rsid w:val="00E64377"/>
    <w:rsid w:val="00E6471B"/>
    <w:rsid w:val="00E64969"/>
    <w:rsid w:val="00E649DD"/>
    <w:rsid w:val="00E64A7A"/>
    <w:rsid w:val="00E6591A"/>
    <w:rsid w:val="00E67784"/>
    <w:rsid w:val="00E67AE9"/>
    <w:rsid w:val="00E70892"/>
    <w:rsid w:val="00E715EF"/>
    <w:rsid w:val="00E718C6"/>
    <w:rsid w:val="00E7240A"/>
    <w:rsid w:val="00E72769"/>
    <w:rsid w:val="00E7362D"/>
    <w:rsid w:val="00E74273"/>
    <w:rsid w:val="00E75871"/>
    <w:rsid w:val="00E7617B"/>
    <w:rsid w:val="00E767E1"/>
    <w:rsid w:val="00E76860"/>
    <w:rsid w:val="00E809BA"/>
    <w:rsid w:val="00E80BE8"/>
    <w:rsid w:val="00E81C4F"/>
    <w:rsid w:val="00E81F61"/>
    <w:rsid w:val="00E821DD"/>
    <w:rsid w:val="00E83890"/>
    <w:rsid w:val="00E83A86"/>
    <w:rsid w:val="00E840A6"/>
    <w:rsid w:val="00E84522"/>
    <w:rsid w:val="00E84B92"/>
    <w:rsid w:val="00E85D9A"/>
    <w:rsid w:val="00E86352"/>
    <w:rsid w:val="00E86FF7"/>
    <w:rsid w:val="00E87018"/>
    <w:rsid w:val="00E878B1"/>
    <w:rsid w:val="00E90704"/>
    <w:rsid w:val="00E91BD4"/>
    <w:rsid w:val="00E91EEC"/>
    <w:rsid w:val="00E92C90"/>
    <w:rsid w:val="00E9432C"/>
    <w:rsid w:val="00E9479A"/>
    <w:rsid w:val="00E957BF"/>
    <w:rsid w:val="00E9693A"/>
    <w:rsid w:val="00E97094"/>
    <w:rsid w:val="00E97685"/>
    <w:rsid w:val="00EA125D"/>
    <w:rsid w:val="00EA19EE"/>
    <w:rsid w:val="00EA24E7"/>
    <w:rsid w:val="00EA3295"/>
    <w:rsid w:val="00EA340C"/>
    <w:rsid w:val="00EA371C"/>
    <w:rsid w:val="00EA3C1E"/>
    <w:rsid w:val="00EA43D6"/>
    <w:rsid w:val="00EA48F6"/>
    <w:rsid w:val="00EA49EE"/>
    <w:rsid w:val="00EA505B"/>
    <w:rsid w:val="00EA5D0B"/>
    <w:rsid w:val="00EB05C5"/>
    <w:rsid w:val="00EB1DBC"/>
    <w:rsid w:val="00EB2060"/>
    <w:rsid w:val="00EB2217"/>
    <w:rsid w:val="00EB22B4"/>
    <w:rsid w:val="00EB237C"/>
    <w:rsid w:val="00EB330D"/>
    <w:rsid w:val="00EB380A"/>
    <w:rsid w:val="00EB3E05"/>
    <w:rsid w:val="00EB4465"/>
    <w:rsid w:val="00EB5381"/>
    <w:rsid w:val="00EB5698"/>
    <w:rsid w:val="00EC1386"/>
    <w:rsid w:val="00EC207B"/>
    <w:rsid w:val="00EC3821"/>
    <w:rsid w:val="00EC3AEF"/>
    <w:rsid w:val="00EC4D5F"/>
    <w:rsid w:val="00EC4DB8"/>
    <w:rsid w:val="00EC57FC"/>
    <w:rsid w:val="00EC5D4A"/>
    <w:rsid w:val="00EC68C4"/>
    <w:rsid w:val="00EC73E4"/>
    <w:rsid w:val="00EC7889"/>
    <w:rsid w:val="00ED0122"/>
    <w:rsid w:val="00ED174D"/>
    <w:rsid w:val="00ED2480"/>
    <w:rsid w:val="00ED3B35"/>
    <w:rsid w:val="00ED5C74"/>
    <w:rsid w:val="00ED6A51"/>
    <w:rsid w:val="00ED6D0A"/>
    <w:rsid w:val="00ED70CF"/>
    <w:rsid w:val="00EE03FB"/>
    <w:rsid w:val="00EE08E8"/>
    <w:rsid w:val="00EE0C3B"/>
    <w:rsid w:val="00EE1504"/>
    <w:rsid w:val="00EE1D09"/>
    <w:rsid w:val="00EE3120"/>
    <w:rsid w:val="00EE35F6"/>
    <w:rsid w:val="00EE3C17"/>
    <w:rsid w:val="00EE4176"/>
    <w:rsid w:val="00EE481B"/>
    <w:rsid w:val="00EE6A91"/>
    <w:rsid w:val="00EF684F"/>
    <w:rsid w:val="00EF735B"/>
    <w:rsid w:val="00EF7A9A"/>
    <w:rsid w:val="00EF7AC3"/>
    <w:rsid w:val="00EF7AD7"/>
    <w:rsid w:val="00F00A45"/>
    <w:rsid w:val="00F01167"/>
    <w:rsid w:val="00F01D87"/>
    <w:rsid w:val="00F01D91"/>
    <w:rsid w:val="00F027FB"/>
    <w:rsid w:val="00F033CD"/>
    <w:rsid w:val="00F03F3E"/>
    <w:rsid w:val="00F040C1"/>
    <w:rsid w:val="00F05C8C"/>
    <w:rsid w:val="00F10016"/>
    <w:rsid w:val="00F10170"/>
    <w:rsid w:val="00F10634"/>
    <w:rsid w:val="00F10812"/>
    <w:rsid w:val="00F10A73"/>
    <w:rsid w:val="00F10FA6"/>
    <w:rsid w:val="00F116A5"/>
    <w:rsid w:val="00F11FB7"/>
    <w:rsid w:val="00F13510"/>
    <w:rsid w:val="00F14632"/>
    <w:rsid w:val="00F1468C"/>
    <w:rsid w:val="00F14EF5"/>
    <w:rsid w:val="00F16764"/>
    <w:rsid w:val="00F16D82"/>
    <w:rsid w:val="00F17C4D"/>
    <w:rsid w:val="00F20580"/>
    <w:rsid w:val="00F21D6F"/>
    <w:rsid w:val="00F21F42"/>
    <w:rsid w:val="00F2236B"/>
    <w:rsid w:val="00F2359B"/>
    <w:rsid w:val="00F23F48"/>
    <w:rsid w:val="00F24808"/>
    <w:rsid w:val="00F24EF5"/>
    <w:rsid w:val="00F2526B"/>
    <w:rsid w:val="00F26170"/>
    <w:rsid w:val="00F30D6F"/>
    <w:rsid w:val="00F31EA2"/>
    <w:rsid w:val="00F32E45"/>
    <w:rsid w:val="00F33E63"/>
    <w:rsid w:val="00F341E1"/>
    <w:rsid w:val="00F35777"/>
    <w:rsid w:val="00F369BA"/>
    <w:rsid w:val="00F411B5"/>
    <w:rsid w:val="00F416EE"/>
    <w:rsid w:val="00F424B3"/>
    <w:rsid w:val="00F42754"/>
    <w:rsid w:val="00F43C1A"/>
    <w:rsid w:val="00F45084"/>
    <w:rsid w:val="00F45FDD"/>
    <w:rsid w:val="00F479B7"/>
    <w:rsid w:val="00F47D2F"/>
    <w:rsid w:val="00F50241"/>
    <w:rsid w:val="00F50D82"/>
    <w:rsid w:val="00F50E0E"/>
    <w:rsid w:val="00F52786"/>
    <w:rsid w:val="00F53DBE"/>
    <w:rsid w:val="00F54072"/>
    <w:rsid w:val="00F54BDB"/>
    <w:rsid w:val="00F54DEB"/>
    <w:rsid w:val="00F54FFA"/>
    <w:rsid w:val="00F56BDA"/>
    <w:rsid w:val="00F57146"/>
    <w:rsid w:val="00F57763"/>
    <w:rsid w:val="00F5785D"/>
    <w:rsid w:val="00F57C6D"/>
    <w:rsid w:val="00F57C75"/>
    <w:rsid w:val="00F605D1"/>
    <w:rsid w:val="00F6090B"/>
    <w:rsid w:val="00F61930"/>
    <w:rsid w:val="00F6254A"/>
    <w:rsid w:val="00F628BD"/>
    <w:rsid w:val="00F635A1"/>
    <w:rsid w:val="00F64570"/>
    <w:rsid w:val="00F64E03"/>
    <w:rsid w:val="00F64E80"/>
    <w:rsid w:val="00F652B6"/>
    <w:rsid w:val="00F67620"/>
    <w:rsid w:val="00F677A2"/>
    <w:rsid w:val="00F67D16"/>
    <w:rsid w:val="00F77A2B"/>
    <w:rsid w:val="00F77D1B"/>
    <w:rsid w:val="00F80115"/>
    <w:rsid w:val="00F80C09"/>
    <w:rsid w:val="00F80F83"/>
    <w:rsid w:val="00F81CAF"/>
    <w:rsid w:val="00F830FB"/>
    <w:rsid w:val="00F8585C"/>
    <w:rsid w:val="00F8598B"/>
    <w:rsid w:val="00F86841"/>
    <w:rsid w:val="00F86B1C"/>
    <w:rsid w:val="00F87CF6"/>
    <w:rsid w:val="00F87D95"/>
    <w:rsid w:val="00F87FF7"/>
    <w:rsid w:val="00F9070D"/>
    <w:rsid w:val="00F90A33"/>
    <w:rsid w:val="00F90AB1"/>
    <w:rsid w:val="00F914E1"/>
    <w:rsid w:val="00F91EA5"/>
    <w:rsid w:val="00F92BDA"/>
    <w:rsid w:val="00F92D86"/>
    <w:rsid w:val="00F93B63"/>
    <w:rsid w:val="00F94C2E"/>
    <w:rsid w:val="00F96093"/>
    <w:rsid w:val="00F96804"/>
    <w:rsid w:val="00F96C18"/>
    <w:rsid w:val="00F975A8"/>
    <w:rsid w:val="00F97E7B"/>
    <w:rsid w:val="00FA0C03"/>
    <w:rsid w:val="00FA16E8"/>
    <w:rsid w:val="00FA43A8"/>
    <w:rsid w:val="00FA4B6C"/>
    <w:rsid w:val="00FA523E"/>
    <w:rsid w:val="00FA6BDA"/>
    <w:rsid w:val="00FB1782"/>
    <w:rsid w:val="00FB17D2"/>
    <w:rsid w:val="00FB1967"/>
    <w:rsid w:val="00FB2597"/>
    <w:rsid w:val="00FB2791"/>
    <w:rsid w:val="00FB3BF3"/>
    <w:rsid w:val="00FB46C0"/>
    <w:rsid w:val="00FB541E"/>
    <w:rsid w:val="00FB7028"/>
    <w:rsid w:val="00FC0835"/>
    <w:rsid w:val="00FC1474"/>
    <w:rsid w:val="00FC451E"/>
    <w:rsid w:val="00FC6A50"/>
    <w:rsid w:val="00FC7841"/>
    <w:rsid w:val="00FC7F2A"/>
    <w:rsid w:val="00FD1181"/>
    <w:rsid w:val="00FD18B2"/>
    <w:rsid w:val="00FD2818"/>
    <w:rsid w:val="00FD38A2"/>
    <w:rsid w:val="00FD3976"/>
    <w:rsid w:val="00FD5936"/>
    <w:rsid w:val="00FD68C7"/>
    <w:rsid w:val="00FD7E1C"/>
    <w:rsid w:val="00FE07AE"/>
    <w:rsid w:val="00FE3C1C"/>
    <w:rsid w:val="00FE4167"/>
    <w:rsid w:val="00FE43BF"/>
    <w:rsid w:val="00FE52C1"/>
    <w:rsid w:val="00FE557A"/>
    <w:rsid w:val="00FE589F"/>
    <w:rsid w:val="00FE64B2"/>
    <w:rsid w:val="00FE68A0"/>
    <w:rsid w:val="00FE69B0"/>
    <w:rsid w:val="00FE6FAD"/>
    <w:rsid w:val="00FE78CD"/>
    <w:rsid w:val="00FF110D"/>
    <w:rsid w:val="00FF23F3"/>
    <w:rsid w:val="00FF2CD9"/>
    <w:rsid w:val="00FF597B"/>
    <w:rsid w:val="00FF5E08"/>
    <w:rsid w:val="00FF696A"/>
    <w:rsid w:val="00FF6A6D"/>
    <w:rsid w:val="10FF515E"/>
    <w:rsid w:val="1725397A"/>
    <w:rsid w:val="19E40CEF"/>
    <w:rsid w:val="1A477CD1"/>
    <w:rsid w:val="21FC3E62"/>
    <w:rsid w:val="2B9E3999"/>
    <w:rsid w:val="2DEC42B3"/>
    <w:rsid w:val="3519772F"/>
    <w:rsid w:val="40B13B9C"/>
    <w:rsid w:val="47DD5C57"/>
    <w:rsid w:val="4CF21DD2"/>
    <w:rsid w:val="4F38516B"/>
    <w:rsid w:val="54965780"/>
    <w:rsid w:val="55C70E38"/>
    <w:rsid w:val="577F3B1E"/>
    <w:rsid w:val="6E3D0DF3"/>
    <w:rsid w:val="71F738E5"/>
    <w:rsid w:val="7CE4637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F09C1EC"/>
  <w15:docId w15:val="{091D0E1F-5F54-491F-A841-DE25D64D8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uiPriority="9"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pPr>
      <w:pageBreakBefore/>
      <w:widowControl/>
      <w:jc w:val="left"/>
      <w:outlineLvl w:val="0"/>
    </w:pPr>
    <w:rPr>
      <w:rFonts w:ascii="宋体" w:eastAsia="黑体" w:hAnsi="宋体" w:cs="宋体"/>
      <w:bCs/>
      <w:kern w:val="44"/>
      <w:sz w:val="28"/>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qFormat/>
    <w:pPr>
      <w:keepNext/>
      <w:keepLines/>
      <w:spacing w:before="260" w:after="260" w:line="416" w:lineRule="auto"/>
      <w:jc w:val="center"/>
      <w:outlineLvl w:val="2"/>
    </w:pPr>
    <w:rPr>
      <w:rFonts w:ascii="宋体" w:eastAsia="宋体" w:hAnsi="Times New Roman" w:cs="Times New Roman"/>
      <w:b/>
      <w:bCs/>
      <w:sz w:val="32"/>
      <w:szCs w:val="32"/>
    </w:rPr>
  </w:style>
  <w:style w:type="paragraph" w:styleId="4">
    <w:name w:val="heading 4"/>
    <w:basedOn w:val="a"/>
    <w:next w:val="a"/>
    <w:link w:val="40"/>
    <w:uiPriority w:val="9"/>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iPriority w:val="99"/>
    <w:semiHidden/>
    <w:unhideWhenUsed/>
    <w:qFormat/>
    <w:rPr>
      <w:b/>
      <w:bCs/>
    </w:rPr>
  </w:style>
  <w:style w:type="paragraph" w:styleId="a4">
    <w:name w:val="annotation text"/>
    <w:basedOn w:val="a"/>
    <w:link w:val="a6"/>
    <w:unhideWhenUsed/>
    <w:qFormat/>
    <w:pPr>
      <w:jc w:val="left"/>
    </w:pPr>
  </w:style>
  <w:style w:type="paragraph" w:styleId="a7">
    <w:name w:val="Document Map"/>
    <w:basedOn w:val="a"/>
    <w:link w:val="a8"/>
    <w:uiPriority w:val="99"/>
    <w:semiHidden/>
    <w:unhideWhenUsed/>
    <w:qFormat/>
    <w:rPr>
      <w:rFonts w:ascii="宋体" w:eastAsia="宋体"/>
      <w:sz w:val="18"/>
      <w:szCs w:val="18"/>
    </w:rPr>
  </w:style>
  <w:style w:type="paragraph" w:styleId="a9">
    <w:name w:val="Body Text Indent"/>
    <w:basedOn w:val="a"/>
    <w:link w:val="11"/>
    <w:uiPriority w:val="99"/>
    <w:qFormat/>
    <w:pPr>
      <w:ind w:firstLine="645"/>
    </w:pPr>
    <w:rPr>
      <w:rFonts w:ascii="Arial" w:eastAsia="Arial" w:hAnsi="Arial" w:cs="Arial"/>
      <w:sz w:val="32"/>
      <w:szCs w:val="20"/>
    </w:rPr>
  </w:style>
  <w:style w:type="paragraph" w:styleId="TOC3">
    <w:name w:val="toc 3"/>
    <w:basedOn w:val="a"/>
    <w:next w:val="a"/>
    <w:uiPriority w:val="39"/>
    <w:unhideWhenUsed/>
    <w:qFormat/>
    <w:pPr>
      <w:ind w:leftChars="400" w:left="840"/>
    </w:pPr>
  </w:style>
  <w:style w:type="paragraph" w:styleId="aa">
    <w:name w:val="Balloon Text"/>
    <w:basedOn w:val="a"/>
    <w:link w:val="ab"/>
    <w:uiPriority w:val="99"/>
    <w:semiHidden/>
    <w:unhideWhenUsed/>
    <w:qFormat/>
    <w:rPr>
      <w:sz w:val="18"/>
      <w:szCs w:val="18"/>
    </w:rPr>
  </w:style>
  <w:style w:type="paragraph" w:styleId="ac">
    <w:name w:val="footer"/>
    <w:basedOn w:val="a"/>
    <w:link w:val="ad"/>
    <w:uiPriority w:val="99"/>
    <w:unhideWhenUsed/>
    <w:qFormat/>
    <w:pPr>
      <w:tabs>
        <w:tab w:val="center" w:pos="4153"/>
        <w:tab w:val="right" w:pos="8306"/>
      </w:tabs>
      <w:snapToGrid w:val="0"/>
      <w:jc w:val="left"/>
    </w:pPr>
    <w:rPr>
      <w:sz w:val="18"/>
      <w:szCs w:val="18"/>
    </w:rPr>
  </w:style>
  <w:style w:type="paragraph" w:styleId="ae">
    <w:name w:val="header"/>
    <w:basedOn w:val="a"/>
    <w:link w:val="af"/>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style>
  <w:style w:type="paragraph" w:styleId="TOC2">
    <w:name w:val="toc 2"/>
    <w:basedOn w:val="a"/>
    <w:next w:val="a"/>
    <w:uiPriority w:val="39"/>
    <w:unhideWhenUsed/>
    <w:qFormat/>
    <w:pPr>
      <w:ind w:leftChars="200" w:left="420"/>
    </w:pPr>
  </w:style>
  <w:style w:type="character" w:styleId="af0">
    <w:name w:val="FollowedHyperlink"/>
    <w:basedOn w:val="a0"/>
    <w:uiPriority w:val="99"/>
    <w:semiHidden/>
    <w:unhideWhenUsed/>
    <w:qFormat/>
    <w:rPr>
      <w:color w:val="954F72"/>
      <w:u w:val="single"/>
    </w:rPr>
  </w:style>
  <w:style w:type="character" w:styleId="af1">
    <w:name w:val="Hyperlink"/>
    <w:basedOn w:val="a0"/>
    <w:uiPriority w:val="99"/>
    <w:unhideWhenUsed/>
    <w:qFormat/>
    <w:rPr>
      <w:color w:val="0563C1" w:themeColor="hyperlink"/>
      <w:u w:val="single"/>
    </w:rPr>
  </w:style>
  <w:style w:type="character" w:styleId="af2">
    <w:name w:val="annotation reference"/>
    <w:basedOn w:val="a0"/>
    <w:uiPriority w:val="99"/>
    <w:semiHidden/>
    <w:unhideWhenUsed/>
    <w:qFormat/>
    <w:rPr>
      <w:sz w:val="21"/>
      <w:szCs w:val="21"/>
    </w:rPr>
  </w:style>
  <w:style w:type="table" w:styleId="af3">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页眉 字符"/>
    <w:basedOn w:val="a0"/>
    <w:link w:val="ae"/>
    <w:uiPriority w:val="99"/>
    <w:qFormat/>
    <w:rPr>
      <w:sz w:val="18"/>
      <w:szCs w:val="18"/>
    </w:rPr>
  </w:style>
  <w:style w:type="character" w:customStyle="1" w:styleId="ad">
    <w:name w:val="页脚 字符"/>
    <w:basedOn w:val="a0"/>
    <w:link w:val="ac"/>
    <w:uiPriority w:val="99"/>
    <w:qFormat/>
    <w:rPr>
      <w:sz w:val="18"/>
      <w:szCs w:val="18"/>
    </w:rPr>
  </w:style>
  <w:style w:type="paragraph" w:styleId="af4">
    <w:name w:val="List Paragraph"/>
    <w:aliases w:val="项目符号,·ûºÅÁÐ±í,¡¤?o?¨¢D¡À¨ª,?¡è?o?¡§¡éD?¨¤¡§a,??¨¨?o??¡ì?¨¦D?¡§¡è?¡ìa,??¡§¡§?o???¨¬?¡§|D??¡ì?¨¨??¨¬a,???¡ì?¡ì?o???¡§???¡ì|D???¨¬?¡§¡§??¡§?a,?,List,List1,ZJGIS列表项,Bullet List,FooterText,numbered,Paragraphe de liste1,表格格式,Num Bullet 1,List2,List3,列1"/>
    <w:basedOn w:val="a"/>
    <w:link w:val="af5"/>
    <w:uiPriority w:val="34"/>
    <w:qFormat/>
    <w:pPr>
      <w:ind w:firstLineChars="200" w:firstLine="420"/>
    </w:pPr>
  </w:style>
  <w:style w:type="character" w:customStyle="1" w:styleId="30">
    <w:name w:val="标题 3 字符"/>
    <w:basedOn w:val="a0"/>
    <w:link w:val="3"/>
    <w:uiPriority w:val="9"/>
    <w:qFormat/>
    <w:rPr>
      <w:rFonts w:ascii="宋体" w:eastAsia="宋体" w:hAnsi="Times New Roman" w:cs="Times New Roman"/>
      <w:b/>
      <w:bCs/>
      <w:sz w:val="32"/>
      <w:szCs w:val="32"/>
    </w:rPr>
  </w:style>
  <w:style w:type="paragraph" w:customStyle="1" w:styleId="Default">
    <w:name w:val="Default"/>
    <w:qFormat/>
    <w:pPr>
      <w:widowControl w:val="0"/>
      <w:autoSpaceDE w:val="0"/>
      <w:autoSpaceDN w:val="0"/>
      <w:adjustRightInd w:val="0"/>
    </w:pPr>
    <w:rPr>
      <w:rFonts w:ascii="宋体" w:hAnsiTheme="minorHAnsi" w:cs="宋体"/>
      <w:color w:val="000000"/>
      <w:sz w:val="24"/>
      <w:szCs w:val="24"/>
    </w:rPr>
  </w:style>
  <w:style w:type="character" w:customStyle="1" w:styleId="10">
    <w:name w:val="标题 1 字符"/>
    <w:basedOn w:val="a0"/>
    <w:link w:val="1"/>
    <w:uiPriority w:val="9"/>
    <w:qFormat/>
    <w:rPr>
      <w:rFonts w:ascii="宋体" w:eastAsia="黑体" w:hAnsi="宋体" w:cs="宋体"/>
      <w:bCs/>
      <w:kern w:val="44"/>
      <w:sz w:val="28"/>
      <w:szCs w:val="44"/>
    </w:rPr>
  </w:style>
  <w:style w:type="paragraph" w:customStyle="1" w:styleId="71">
    <w:name w:val="无间隔71"/>
    <w:uiPriority w:val="1"/>
    <w:qFormat/>
    <w:pPr>
      <w:spacing w:before="260" w:after="260" w:line="360" w:lineRule="auto"/>
      <w:jc w:val="both"/>
    </w:pPr>
    <w:rPr>
      <w:rFonts w:ascii="宋体" w:hAnsi="Arial"/>
      <w:sz w:val="24"/>
      <w:szCs w:val="21"/>
    </w:rPr>
  </w:style>
  <w:style w:type="paragraph" w:customStyle="1" w:styleId="AAA">
    <w:name w:val="AAA"/>
    <w:aliases w:val="列出段落12,List Paragraph,1.2.3标题,编号,lp1,符号列表,stc标题4,正文段落1,一章,Colorful List Accent 1,符号1.1（天云科技）,列出段落-正文,List11,List111,List1111,List11111,List111111,List1111111,List11111111,List111111111,List1111111111,List11111111111,段落样式,List111111111111,表格格,表6-X,Li"/>
    <w:basedOn w:val="a"/>
    <w:link w:val="AAAChar"/>
    <w:qFormat/>
    <w:locked/>
    <w:pPr>
      <w:spacing w:line="360" w:lineRule="auto"/>
      <w:ind w:firstLineChars="200" w:firstLine="200"/>
    </w:pPr>
    <w:rPr>
      <w:rFonts w:ascii="宋体" w:eastAsia="宋体" w:hAnsi="宋体" w:cs="Times New Roman"/>
      <w:sz w:val="28"/>
      <w:szCs w:val="24"/>
    </w:rPr>
  </w:style>
  <w:style w:type="character" w:customStyle="1" w:styleId="AAAChar">
    <w:name w:val="AAA Char"/>
    <w:link w:val="AAA"/>
    <w:qFormat/>
    <w:rPr>
      <w:rFonts w:ascii="宋体" w:eastAsia="宋体" w:hAnsi="宋体" w:cs="Times New Roman"/>
      <w:sz w:val="28"/>
      <w:szCs w:val="24"/>
    </w:rPr>
  </w:style>
  <w:style w:type="character" w:customStyle="1" w:styleId="40">
    <w:name w:val="标题 4 字符"/>
    <w:basedOn w:val="a0"/>
    <w:link w:val="4"/>
    <w:uiPriority w:val="9"/>
    <w:qFormat/>
    <w:rPr>
      <w:rFonts w:asciiTheme="majorHAnsi" w:eastAsiaTheme="majorEastAsia" w:hAnsiTheme="majorHAnsi" w:cstheme="majorBidi"/>
      <w:b/>
      <w:bCs/>
      <w:sz w:val="28"/>
      <w:szCs w:val="28"/>
    </w:rPr>
  </w:style>
  <w:style w:type="paragraph" w:customStyle="1" w:styleId="af6">
    <w:name w:val="*正文"/>
    <w:basedOn w:val="a"/>
    <w:link w:val="Char"/>
    <w:qFormat/>
    <w:locked/>
    <w:pPr>
      <w:spacing w:line="360" w:lineRule="auto"/>
      <w:ind w:firstLineChars="200" w:firstLine="200"/>
    </w:pPr>
    <w:rPr>
      <w:rFonts w:ascii="宋体" w:eastAsia="宋体" w:hAnsi="宋体" w:cs="Times New Roman"/>
      <w:szCs w:val="24"/>
    </w:rPr>
  </w:style>
  <w:style w:type="character" w:customStyle="1" w:styleId="Char">
    <w:name w:val="*正文 Char"/>
    <w:link w:val="af6"/>
    <w:qFormat/>
    <w:rPr>
      <w:rFonts w:ascii="宋体" w:eastAsia="宋体" w:hAnsi="宋体" w:cs="Times New Roman"/>
      <w:szCs w:val="24"/>
    </w:rPr>
  </w:style>
  <w:style w:type="character" w:customStyle="1" w:styleId="20">
    <w:name w:val="标题 2 字符"/>
    <w:basedOn w:val="a0"/>
    <w:link w:val="2"/>
    <w:uiPriority w:val="9"/>
    <w:qFormat/>
    <w:rPr>
      <w:rFonts w:asciiTheme="majorHAnsi" w:eastAsiaTheme="majorEastAsia" w:hAnsiTheme="majorHAnsi" w:cstheme="majorBidi"/>
      <w:b/>
      <w:bCs/>
      <w:sz w:val="32"/>
      <w:szCs w:val="32"/>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qFormat/>
    <w:pPr>
      <w:widowControl/>
      <w:spacing w:before="100" w:beforeAutospacing="1" w:after="100" w:afterAutospacing="1"/>
      <w:jc w:val="left"/>
    </w:pPr>
    <w:rPr>
      <w:rFonts w:ascii="宋体" w:eastAsia="宋体" w:hAnsi="宋体" w:cs="宋体"/>
      <w:b/>
      <w:bCs/>
      <w:color w:val="000000"/>
      <w:kern w:val="0"/>
      <w:sz w:val="20"/>
      <w:szCs w:val="20"/>
    </w:rPr>
  </w:style>
  <w:style w:type="paragraph" w:customStyle="1" w:styleId="font6">
    <w:name w:val="font6"/>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7">
    <w:name w:val="font7"/>
    <w:basedOn w:val="a"/>
    <w:qFormat/>
    <w:pPr>
      <w:widowControl/>
      <w:spacing w:before="100" w:beforeAutospacing="1" w:after="100" w:afterAutospacing="1"/>
      <w:jc w:val="left"/>
    </w:pPr>
    <w:rPr>
      <w:rFonts w:ascii="宋体" w:eastAsia="宋体" w:hAnsi="宋体" w:cs="宋体"/>
      <w:b/>
      <w:bCs/>
      <w:color w:val="000000"/>
      <w:kern w:val="0"/>
      <w:sz w:val="20"/>
      <w:szCs w:val="20"/>
    </w:rPr>
  </w:style>
  <w:style w:type="paragraph" w:customStyle="1" w:styleId="font8">
    <w:name w:val="font8"/>
    <w:basedOn w:val="a"/>
    <w:qFormat/>
    <w:pPr>
      <w:widowControl/>
      <w:spacing w:before="100" w:beforeAutospacing="1" w:after="100" w:afterAutospacing="1"/>
      <w:jc w:val="left"/>
    </w:pPr>
    <w:rPr>
      <w:rFonts w:ascii="宋体" w:eastAsia="宋体" w:hAnsi="宋体" w:cs="宋体"/>
      <w:b/>
      <w:bCs/>
      <w:color w:val="000000"/>
      <w:kern w:val="0"/>
      <w:sz w:val="20"/>
      <w:szCs w:val="20"/>
    </w:rPr>
  </w:style>
  <w:style w:type="paragraph" w:customStyle="1" w:styleId="font9">
    <w:name w:val="font9"/>
    <w:basedOn w:val="a"/>
    <w:qFormat/>
    <w:pPr>
      <w:widowControl/>
      <w:spacing w:before="100" w:beforeAutospacing="1" w:after="100" w:afterAutospacing="1"/>
      <w:jc w:val="left"/>
    </w:pPr>
    <w:rPr>
      <w:rFonts w:ascii="Times New Roman" w:eastAsia="宋体" w:hAnsi="Times New Roman" w:cs="Times New Roman"/>
      <w:color w:val="000000"/>
      <w:kern w:val="0"/>
      <w:sz w:val="20"/>
      <w:szCs w:val="20"/>
    </w:rPr>
  </w:style>
  <w:style w:type="paragraph" w:customStyle="1" w:styleId="font10">
    <w:name w:val="font10"/>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11">
    <w:name w:val="font11"/>
    <w:basedOn w:val="a"/>
    <w:qFormat/>
    <w:pPr>
      <w:widowControl/>
      <w:spacing w:before="100" w:beforeAutospacing="1" w:after="100" w:afterAutospacing="1"/>
      <w:jc w:val="left"/>
    </w:pPr>
    <w:rPr>
      <w:rFonts w:ascii="Times New Roman" w:eastAsia="宋体" w:hAnsi="Times New Roman" w:cs="Times New Roman"/>
      <w:kern w:val="0"/>
      <w:sz w:val="20"/>
      <w:szCs w:val="20"/>
    </w:rPr>
  </w:style>
  <w:style w:type="paragraph" w:customStyle="1" w:styleId="font12">
    <w:name w:val="font12"/>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font13">
    <w:name w:val="font13"/>
    <w:basedOn w:val="a"/>
    <w:qFormat/>
    <w:pPr>
      <w:widowControl/>
      <w:spacing w:before="100" w:beforeAutospacing="1" w:after="100" w:afterAutospacing="1"/>
      <w:jc w:val="left"/>
    </w:pPr>
    <w:rPr>
      <w:rFonts w:ascii="Times New Roman" w:eastAsia="宋体" w:hAnsi="Times New Roman" w:cs="Times New Roman"/>
      <w:color w:val="000000"/>
      <w:kern w:val="0"/>
      <w:sz w:val="20"/>
      <w:szCs w:val="20"/>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color w:val="000000"/>
      <w:kern w:val="0"/>
      <w:sz w:val="20"/>
      <w:szCs w:val="20"/>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color w:val="000000"/>
      <w:kern w:val="0"/>
      <w:sz w:val="20"/>
      <w:szCs w:val="20"/>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color w:val="000000"/>
      <w:kern w:val="0"/>
      <w:sz w:val="20"/>
      <w:szCs w:val="20"/>
    </w:rPr>
  </w:style>
  <w:style w:type="paragraph" w:customStyle="1" w:styleId="xl73">
    <w:name w:val="xl73"/>
    <w:basedOn w:val="a"/>
    <w:qFormat/>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xl76">
    <w:name w:val="xl76"/>
    <w:basedOn w:val="a"/>
    <w:qFormat/>
    <w:pPr>
      <w:widowControl/>
      <w:spacing w:before="100" w:beforeAutospacing="1" w:after="100" w:afterAutospacing="1"/>
      <w:jc w:val="center"/>
      <w:textAlignment w:val="top"/>
    </w:pPr>
    <w:rPr>
      <w:rFonts w:ascii="宋体" w:eastAsia="宋体" w:hAnsi="宋体" w:cs="宋体"/>
      <w:kern w:val="0"/>
      <w:sz w:val="20"/>
      <w:szCs w:val="20"/>
    </w:rPr>
  </w:style>
  <w:style w:type="paragraph" w:customStyle="1" w:styleId="xl77">
    <w:name w:val="xl77"/>
    <w:basedOn w:val="a"/>
    <w:qFormat/>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color w:val="000000"/>
      <w:kern w:val="0"/>
      <w:sz w:val="20"/>
      <w:szCs w:val="20"/>
    </w:rPr>
  </w:style>
  <w:style w:type="paragraph" w:customStyle="1" w:styleId="font14">
    <w:name w:val="font14"/>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15">
    <w:name w:val="font15"/>
    <w:basedOn w:val="a"/>
    <w:qFormat/>
    <w:pPr>
      <w:widowControl/>
      <w:spacing w:before="100" w:beforeAutospacing="1" w:after="100" w:afterAutospacing="1"/>
      <w:jc w:val="left"/>
    </w:pPr>
    <w:rPr>
      <w:rFonts w:ascii="Times New Roman" w:eastAsia="宋体" w:hAnsi="Times New Roman" w:cs="Times New Roman"/>
      <w:color w:val="000000"/>
      <w:kern w:val="0"/>
      <w:sz w:val="20"/>
      <w:szCs w:val="20"/>
    </w:rPr>
  </w:style>
  <w:style w:type="paragraph" w:customStyle="1" w:styleId="xl90">
    <w:name w:val="xl90"/>
    <w:basedOn w:val="a"/>
    <w:qFormat/>
    <w:pPr>
      <w:widowControl/>
      <w:shd w:val="clear" w:color="000000" w:fill="FFFFFF"/>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宋体" w:hAnsi="Times New Roman" w:cs="Times New Roman"/>
      <w:color w:val="000000"/>
      <w:kern w:val="0"/>
      <w:sz w:val="20"/>
      <w:szCs w:val="20"/>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xl95">
    <w:name w:val="xl95"/>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宋体" w:hAnsi="Times New Roman" w:cs="Times New Roman"/>
      <w:kern w:val="0"/>
      <w:sz w:val="20"/>
      <w:szCs w:val="20"/>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宋体" w:eastAsia="宋体" w:hAnsi="宋体" w:cs="宋体"/>
      <w:kern w:val="0"/>
      <w:sz w:val="20"/>
      <w:szCs w:val="20"/>
    </w:rPr>
  </w:style>
  <w:style w:type="paragraph" w:customStyle="1" w:styleId="xl101">
    <w:name w:val="xl101"/>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xl102">
    <w:name w:val="xl102"/>
    <w:basedOn w:val="a"/>
    <w:qFormat/>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font16">
    <w:name w:val="font16"/>
    <w:basedOn w:val="a"/>
    <w:qFormat/>
    <w:pPr>
      <w:widowControl/>
      <w:spacing w:before="100" w:beforeAutospacing="1" w:after="100" w:afterAutospacing="1"/>
      <w:jc w:val="left"/>
    </w:pPr>
    <w:rPr>
      <w:rFonts w:ascii="宋体" w:eastAsia="宋体" w:hAnsi="宋体" w:cs="宋体"/>
      <w:color w:val="0070C0"/>
      <w:kern w:val="0"/>
      <w:sz w:val="20"/>
      <w:szCs w:val="20"/>
    </w:rPr>
  </w:style>
  <w:style w:type="paragraph" w:customStyle="1" w:styleId="font17">
    <w:name w:val="font17"/>
    <w:basedOn w:val="a"/>
    <w:qFormat/>
    <w:pPr>
      <w:widowControl/>
      <w:spacing w:before="100" w:beforeAutospacing="1" w:after="100" w:afterAutospacing="1"/>
      <w:jc w:val="left"/>
    </w:pPr>
    <w:rPr>
      <w:rFonts w:ascii="Times New Roman" w:eastAsia="宋体" w:hAnsi="Times New Roman" w:cs="Times New Roman"/>
      <w:color w:val="0070C0"/>
      <w:kern w:val="0"/>
      <w:sz w:val="20"/>
      <w:szCs w:val="20"/>
    </w:rPr>
  </w:style>
  <w:style w:type="character" w:customStyle="1" w:styleId="a6">
    <w:name w:val="批注文字 字符"/>
    <w:basedOn w:val="a0"/>
    <w:link w:val="a4"/>
    <w:qFormat/>
  </w:style>
  <w:style w:type="character" w:customStyle="1" w:styleId="a5">
    <w:name w:val="批注主题 字符"/>
    <w:basedOn w:val="a6"/>
    <w:link w:val="a3"/>
    <w:uiPriority w:val="99"/>
    <w:semiHidden/>
    <w:qFormat/>
    <w:rPr>
      <w:b/>
      <w:bCs/>
    </w:rPr>
  </w:style>
  <w:style w:type="character" w:customStyle="1" w:styleId="ab">
    <w:name w:val="批注框文本 字符"/>
    <w:basedOn w:val="a0"/>
    <w:link w:val="aa"/>
    <w:uiPriority w:val="99"/>
    <w:semiHidden/>
    <w:qFormat/>
    <w:rPr>
      <w:sz w:val="18"/>
      <w:szCs w:val="18"/>
    </w:rPr>
  </w:style>
  <w:style w:type="character" w:customStyle="1" w:styleId="font141">
    <w:name w:val="font141"/>
    <w:basedOn w:val="a0"/>
    <w:qFormat/>
    <w:rPr>
      <w:rFonts w:ascii="宋体" w:eastAsia="宋体" w:hAnsi="宋体" w:cs="宋体" w:hint="eastAsia"/>
      <w:color w:val="000000"/>
      <w:sz w:val="20"/>
      <w:szCs w:val="20"/>
      <w:u w:val="none"/>
    </w:rPr>
  </w:style>
  <w:style w:type="character" w:customStyle="1" w:styleId="af7">
    <w:name w:val="正文文本缩进 字符"/>
    <w:basedOn w:val="a0"/>
    <w:uiPriority w:val="99"/>
    <w:semiHidden/>
    <w:qFormat/>
  </w:style>
  <w:style w:type="character" w:customStyle="1" w:styleId="11">
    <w:name w:val="正文文本缩进 字符1"/>
    <w:link w:val="a9"/>
    <w:uiPriority w:val="99"/>
    <w:qFormat/>
    <w:rPr>
      <w:rFonts w:ascii="Arial" w:eastAsia="Arial" w:hAnsi="Arial" w:cs="Arial"/>
      <w:sz w:val="32"/>
      <w:szCs w:val="20"/>
    </w:rPr>
  </w:style>
  <w:style w:type="table" w:customStyle="1" w:styleId="12">
    <w:name w:val="网格型1"/>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修订1"/>
    <w:hidden/>
    <w:uiPriority w:val="99"/>
    <w:semiHidden/>
    <w:qFormat/>
    <w:rPr>
      <w:rFonts w:asciiTheme="minorHAnsi" w:eastAsiaTheme="minorEastAsia" w:hAnsiTheme="minorHAnsi" w:cstheme="minorBidi"/>
      <w:kern w:val="2"/>
      <w:sz w:val="21"/>
      <w:szCs w:val="22"/>
    </w:rPr>
  </w:style>
  <w:style w:type="table" w:customStyle="1" w:styleId="21">
    <w:name w:val="网格型2"/>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网格型3"/>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网格型11"/>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网格型21"/>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网格型4"/>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网格型12"/>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网格型22"/>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网格型5"/>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 Spacing"/>
    <w:uiPriority w:val="1"/>
    <w:qFormat/>
    <w:pPr>
      <w:widowControl w:val="0"/>
      <w:jc w:val="both"/>
    </w:pPr>
    <w:rPr>
      <w:rFonts w:asciiTheme="minorHAnsi" w:eastAsiaTheme="minorEastAsia" w:hAnsiTheme="minorHAnsi" w:cstheme="minorBidi"/>
      <w:kern w:val="2"/>
      <w:sz w:val="21"/>
      <w:szCs w:val="22"/>
    </w:rPr>
  </w:style>
  <w:style w:type="paragraph" w:customStyle="1" w:styleId="af9">
    <w:name w:val="中文正文"/>
    <w:basedOn w:val="a"/>
    <w:uiPriority w:val="99"/>
    <w:qFormat/>
    <w:pPr>
      <w:widowControl/>
      <w:spacing w:line="360" w:lineRule="auto"/>
      <w:ind w:firstLine="425"/>
    </w:pPr>
    <w:rPr>
      <w:rFonts w:ascii="Times New Roman" w:eastAsia="宋体" w:hAnsi="Times New Roman" w:cs="Times New Roman"/>
      <w:sz w:val="24"/>
      <w:szCs w:val="24"/>
    </w:rPr>
  </w:style>
  <w:style w:type="table" w:customStyle="1" w:styleId="6">
    <w:name w:val="网格型6"/>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网格型13"/>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网格型23"/>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网格型31"/>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网格型111"/>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网格型211"/>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网格型41"/>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网格型121"/>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网格型221"/>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网格型51"/>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文档结构图 字符"/>
    <w:basedOn w:val="a0"/>
    <w:link w:val="a7"/>
    <w:uiPriority w:val="99"/>
    <w:semiHidden/>
    <w:qFormat/>
    <w:rPr>
      <w:rFonts w:ascii="宋体" w:eastAsia="宋体"/>
      <w:sz w:val="18"/>
      <w:szCs w:val="18"/>
    </w:rPr>
  </w:style>
  <w:style w:type="paragraph" w:styleId="TOC">
    <w:name w:val="TOC Heading"/>
    <w:basedOn w:val="1"/>
    <w:next w:val="a"/>
    <w:uiPriority w:val="39"/>
    <w:unhideWhenUsed/>
    <w:qFormat/>
    <w:rsid w:val="00816F3B"/>
    <w:pPr>
      <w:keepNext/>
      <w:keepLines/>
      <w:pageBreakBefore w:val="0"/>
      <w:spacing w:before="240" w:line="259" w:lineRule="auto"/>
      <w:outlineLvl w:val="9"/>
    </w:pPr>
    <w:rPr>
      <w:rFonts w:asciiTheme="majorHAnsi" w:eastAsiaTheme="majorEastAsia" w:hAnsiTheme="majorHAnsi" w:cstheme="majorBidi"/>
      <w:bCs w:val="0"/>
      <w:color w:val="2F5496" w:themeColor="accent1" w:themeShade="BF"/>
      <w:kern w:val="0"/>
      <w:sz w:val="32"/>
      <w:szCs w:val="32"/>
    </w:rPr>
  </w:style>
  <w:style w:type="character" w:customStyle="1" w:styleId="af5">
    <w:name w:val="列表段落 字符"/>
    <w:aliases w:val="项目符号 字符,·ûºÅÁÐ±í 字符,¡¤?o?¨¢D¡À¨ª 字符,?¡è?o?¡§¡éD?¨¤¡§a 字符,??¨¨?o??¡ì?¨¦D?¡§¡è?¡ìa 字符,??¡§¡§?o???¨¬?¡§|D??¡ì?¨¨??¨¬a 字符,???¡ì?¡ì?o???¡§???¡ì|D???¨¬?¡§¡§??¡§?a 字符,? 字符,List 字符,List1 字符,ZJGIS列表项 字符,Bullet List 字符,FooterText 字符,numbered 字符,表格格式 字符"/>
    <w:link w:val="af4"/>
    <w:uiPriority w:val="34"/>
    <w:qFormat/>
    <w:locked/>
    <w:rsid w:val="0049567A"/>
    <w:rPr>
      <w:rFonts w:asciiTheme="minorHAnsi" w:eastAsiaTheme="minorEastAsia" w:hAnsiTheme="minorHAnsi" w:cstheme="minorBidi"/>
      <w:kern w:val="2"/>
      <w:sz w:val="21"/>
      <w:szCs w:val="22"/>
    </w:rPr>
  </w:style>
  <w:style w:type="paragraph" w:styleId="afa">
    <w:name w:val="Normal (Web)"/>
    <w:basedOn w:val="a"/>
    <w:uiPriority w:val="99"/>
    <w:unhideWhenUsed/>
    <w:rsid w:val="004550CE"/>
    <w:pPr>
      <w:widowControl/>
      <w:spacing w:before="100" w:beforeAutospacing="1" w:after="100" w:afterAutospacing="1"/>
      <w:jc w:val="left"/>
    </w:pPr>
    <w:rPr>
      <w:rFonts w:ascii="宋体" w:eastAsia="宋体" w:hAnsi="宋体" w:cs="宋体"/>
      <w:kern w:val="0"/>
      <w:sz w:val="24"/>
      <w:szCs w:val="24"/>
    </w:rPr>
  </w:style>
  <w:style w:type="paragraph" w:customStyle="1" w:styleId="afb">
    <w:basedOn w:val="a"/>
    <w:next w:val="af4"/>
    <w:uiPriority w:val="34"/>
    <w:qFormat/>
    <w:rsid w:val="00F64570"/>
    <w:pPr>
      <w:ind w:firstLineChars="200" w:firstLine="420"/>
    </w:pPr>
    <w:rPr>
      <w:rFonts w:ascii="Calibri" w:eastAsia="宋体" w:hAnsi="Calibri" w:cs="Times New Roman"/>
    </w:rPr>
  </w:style>
  <w:style w:type="paragraph" w:customStyle="1" w:styleId="afc">
    <w:basedOn w:val="a"/>
    <w:next w:val="af4"/>
    <w:uiPriority w:val="34"/>
    <w:qFormat/>
    <w:rsid w:val="00223B97"/>
    <w:pPr>
      <w:ind w:firstLineChars="200" w:firstLine="420"/>
    </w:pPr>
    <w:rPr>
      <w:rFonts w:ascii="Calibri" w:eastAsia="宋体" w:hAnsi="Calibri" w:cs="Times New Roman"/>
    </w:rPr>
  </w:style>
  <w:style w:type="paragraph" w:customStyle="1" w:styleId="14">
    <w:name w:val="列出段落1"/>
    <w:basedOn w:val="a"/>
    <w:uiPriority w:val="34"/>
    <w:qFormat/>
    <w:rsid w:val="001C2B41"/>
    <w:pPr>
      <w:ind w:firstLineChars="200" w:firstLine="420"/>
    </w:pPr>
  </w:style>
  <w:style w:type="paragraph" w:customStyle="1" w:styleId="0">
    <w:name w:val="样式 首行缩进:  0 字符"/>
    <w:basedOn w:val="a"/>
    <w:link w:val="0Char"/>
    <w:qFormat/>
    <w:rsid w:val="0054513C"/>
    <w:pPr>
      <w:widowControl/>
      <w:spacing w:line="360" w:lineRule="auto"/>
    </w:pPr>
    <w:rPr>
      <w:rFonts w:ascii="Times New Roman" w:eastAsia="宋体" w:hAnsi="Times New Roman" w:cs="宋体"/>
      <w:sz w:val="24"/>
      <w:szCs w:val="20"/>
    </w:rPr>
  </w:style>
  <w:style w:type="character" w:customStyle="1" w:styleId="0Char">
    <w:name w:val="样式 首行缩进:  0 字符 Char"/>
    <w:link w:val="0"/>
    <w:qFormat/>
    <w:locked/>
    <w:rsid w:val="0054513C"/>
    <w:rPr>
      <w:rFonts w:cs="宋体"/>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27413">
      <w:bodyDiv w:val="1"/>
      <w:marLeft w:val="0"/>
      <w:marRight w:val="0"/>
      <w:marTop w:val="0"/>
      <w:marBottom w:val="0"/>
      <w:divBdr>
        <w:top w:val="none" w:sz="0" w:space="0" w:color="auto"/>
        <w:left w:val="none" w:sz="0" w:space="0" w:color="auto"/>
        <w:bottom w:val="none" w:sz="0" w:space="0" w:color="auto"/>
        <w:right w:val="none" w:sz="0" w:space="0" w:color="auto"/>
      </w:divBdr>
    </w:div>
    <w:div w:id="525362559">
      <w:bodyDiv w:val="1"/>
      <w:marLeft w:val="0"/>
      <w:marRight w:val="0"/>
      <w:marTop w:val="0"/>
      <w:marBottom w:val="0"/>
      <w:divBdr>
        <w:top w:val="none" w:sz="0" w:space="0" w:color="auto"/>
        <w:left w:val="none" w:sz="0" w:space="0" w:color="auto"/>
        <w:bottom w:val="none" w:sz="0" w:space="0" w:color="auto"/>
        <w:right w:val="none" w:sz="0" w:space="0" w:color="auto"/>
      </w:divBdr>
    </w:div>
    <w:div w:id="549534232">
      <w:bodyDiv w:val="1"/>
      <w:marLeft w:val="0"/>
      <w:marRight w:val="0"/>
      <w:marTop w:val="0"/>
      <w:marBottom w:val="0"/>
      <w:divBdr>
        <w:top w:val="none" w:sz="0" w:space="0" w:color="auto"/>
        <w:left w:val="none" w:sz="0" w:space="0" w:color="auto"/>
        <w:bottom w:val="none" w:sz="0" w:space="0" w:color="auto"/>
        <w:right w:val="none" w:sz="0" w:space="0" w:color="auto"/>
      </w:divBdr>
    </w:div>
    <w:div w:id="561721946">
      <w:bodyDiv w:val="1"/>
      <w:marLeft w:val="0"/>
      <w:marRight w:val="0"/>
      <w:marTop w:val="0"/>
      <w:marBottom w:val="0"/>
      <w:divBdr>
        <w:top w:val="none" w:sz="0" w:space="0" w:color="auto"/>
        <w:left w:val="none" w:sz="0" w:space="0" w:color="auto"/>
        <w:bottom w:val="none" w:sz="0" w:space="0" w:color="auto"/>
        <w:right w:val="none" w:sz="0" w:space="0" w:color="auto"/>
      </w:divBdr>
    </w:div>
    <w:div w:id="595790622">
      <w:bodyDiv w:val="1"/>
      <w:marLeft w:val="0"/>
      <w:marRight w:val="0"/>
      <w:marTop w:val="0"/>
      <w:marBottom w:val="0"/>
      <w:divBdr>
        <w:top w:val="none" w:sz="0" w:space="0" w:color="auto"/>
        <w:left w:val="none" w:sz="0" w:space="0" w:color="auto"/>
        <w:bottom w:val="none" w:sz="0" w:space="0" w:color="auto"/>
        <w:right w:val="none" w:sz="0" w:space="0" w:color="auto"/>
      </w:divBdr>
    </w:div>
    <w:div w:id="611320902">
      <w:bodyDiv w:val="1"/>
      <w:marLeft w:val="0"/>
      <w:marRight w:val="0"/>
      <w:marTop w:val="0"/>
      <w:marBottom w:val="0"/>
      <w:divBdr>
        <w:top w:val="none" w:sz="0" w:space="0" w:color="auto"/>
        <w:left w:val="none" w:sz="0" w:space="0" w:color="auto"/>
        <w:bottom w:val="none" w:sz="0" w:space="0" w:color="auto"/>
        <w:right w:val="none" w:sz="0" w:space="0" w:color="auto"/>
      </w:divBdr>
      <w:divsChild>
        <w:div w:id="95100370">
          <w:marLeft w:val="0"/>
          <w:marRight w:val="0"/>
          <w:marTop w:val="0"/>
          <w:marBottom w:val="0"/>
          <w:divBdr>
            <w:top w:val="none" w:sz="0" w:space="0" w:color="auto"/>
            <w:left w:val="none" w:sz="0" w:space="0" w:color="auto"/>
            <w:bottom w:val="none" w:sz="0" w:space="0" w:color="auto"/>
            <w:right w:val="none" w:sz="0" w:space="0" w:color="auto"/>
          </w:divBdr>
        </w:div>
      </w:divsChild>
    </w:div>
    <w:div w:id="924997131">
      <w:bodyDiv w:val="1"/>
      <w:marLeft w:val="0"/>
      <w:marRight w:val="0"/>
      <w:marTop w:val="0"/>
      <w:marBottom w:val="0"/>
      <w:divBdr>
        <w:top w:val="none" w:sz="0" w:space="0" w:color="auto"/>
        <w:left w:val="none" w:sz="0" w:space="0" w:color="auto"/>
        <w:bottom w:val="none" w:sz="0" w:space="0" w:color="auto"/>
        <w:right w:val="none" w:sz="0" w:space="0" w:color="auto"/>
      </w:divBdr>
    </w:div>
    <w:div w:id="1031954910">
      <w:bodyDiv w:val="1"/>
      <w:marLeft w:val="0"/>
      <w:marRight w:val="0"/>
      <w:marTop w:val="0"/>
      <w:marBottom w:val="0"/>
      <w:divBdr>
        <w:top w:val="none" w:sz="0" w:space="0" w:color="auto"/>
        <w:left w:val="none" w:sz="0" w:space="0" w:color="auto"/>
        <w:bottom w:val="none" w:sz="0" w:space="0" w:color="auto"/>
        <w:right w:val="none" w:sz="0" w:space="0" w:color="auto"/>
      </w:divBdr>
    </w:div>
    <w:div w:id="1095128457">
      <w:bodyDiv w:val="1"/>
      <w:marLeft w:val="0"/>
      <w:marRight w:val="0"/>
      <w:marTop w:val="0"/>
      <w:marBottom w:val="0"/>
      <w:divBdr>
        <w:top w:val="none" w:sz="0" w:space="0" w:color="auto"/>
        <w:left w:val="none" w:sz="0" w:space="0" w:color="auto"/>
        <w:bottom w:val="none" w:sz="0" w:space="0" w:color="auto"/>
        <w:right w:val="none" w:sz="0" w:space="0" w:color="auto"/>
      </w:divBdr>
    </w:div>
    <w:div w:id="1241018904">
      <w:bodyDiv w:val="1"/>
      <w:marLeft w:val="0"/>
      <w:marRight w:val="0"/>
      <w:marTop w:val="0"/>
      <w:marBottom w:val="0"/>
      <w:divBdr>
        <w:top w:val="none" w:sz="0" w:space="0" w:color="auto"/>
        <w:left w:val="none" w:sz="0" w:space="0" w:color="auto"/>
        <w:bottom w:val="none" w:sz="0" w:space="0" w:color="auto"/>
        <w:right w:val="none" w:sz="0" w:space="0" w:color="auto"/>
      </w:divBdr>
    </w:div>
    <w:div w:id="1471821474">
      <w:bodyDiv w:val="1"/>
      <w:marLeft w:val="0"/>
      <w:marRight w:val="0"/>
      <w:marTop w:val="0"/>
      <w:marBottom w:val="0"/>
      <w:divBdr>
        <w:top w:val="none" w:sz="0" w:space="0" w:color="auto"/>
        <w:left w:val="none" w:sz="0" w:space="0" w:color="auto"/>
        <w:bottom w:val="none" w:sz="0" w:space="0" w:color="auto"/>
        <w:right w:val="none" w:sz="0" w:space="0" w:color="auto"/>
      </w:divBdr>
    </w:div>
    <w:div w:id="1512992925">
      <w:bodyDiv w:val="1"/>
      <w:marLeft w:val="0"/>
      <w:marRight w:val="0"/>
      <w:marTop w:val="0"/>
      <w:marBottom w:val="0"/>
      <w:divBdr>
        <w:top w:val="none" w:sz="0" w:space="0" w:color="auto"/>
        <w:left w:val="none" w:sz="0" w:space="0" w:color="auto"/>
        <w:bottom w:val="none" w:sz="0" w:space="0" w:color="auto"/>
        <w:right w:val="none" w:sz="0" w:space="0" w:color="auto"/>
      </w:divBdr>
      <w:divsChild>
        <w:div w:id="1180581304">
          <w:marLeft w:val="0"/>
          <w:marRight w:val="0"/>
          <w:marTop w:val="0"/>
          <w:marBottom w:val="0"/>
          <w:divBdr>
            <w:top w:val="none" w:sz="0" w:space="0" w:color="auto"/>
            <w:left w:val="none" w:sz="0" w:space="0" w:color="auto"/>
            <w:bottom w:val="none" w:sz="0" w:space="0" w:color="auto"/>
            <w:right w:val="none" w:sz="0" w:space="0" w:color="auto"/>
          </w:divBdr>
        </w:div>
      </w:divsChild>
    </w:div>
    <w:div w:id="1640113863">
      <w:bodyDiv w:val="1"/>
      <w:marLeft w:val="0"/>
      <w:marRight w:val="0"/>
      <w:marTop w:val="0"/>
      <w:marBottom w:val="0"/>
      <w:divBdr>
        <w:top w:val="none" w:sz="0" w:space="0" w:color="auto"/>
        <w:left w:val="none" w:sz="0" w:space="0" w:color="auto"/>
        <w:bottom w:val="none" w:sz="0" w:space="0" w:color="auto"/>
        <w:right w:val="none" w:sz="0" w:space="0" w:color="auto"/>
      </w:divBdr>
    </w:div>
    <w:div w:id="1741630450">
      <w:bodyDiv w:val="1"/>
      <w:marLeft w:val="0"/>
      <w:marRight w:val="0"/>
      <w:marTop w:val="0"/>
      <w:marBottom w:val="0"/>
      <w:divBdr>
        <w:top w:val="none" w:sz="0" w:space="0" w:color="auto"/>
        <w:left w:val="none" w:sz="0" w:space="0" w:color="auto"/>
        <w:bottom w:val="none" w:sz="0" w:space="0" w:color="auto"/>
        <w:right w:val="none" w:sz="0" w:space="0" w:color="auto"/>
      </w:divBdr>
    </w:div>
    <w:div w:id="1751849348">
      <w:bodyDiv w:val="1"/>
      <w:marLeft w:val="0"/>
      <w:marRight w:val="0"/>
      <w:marTop w:val="0"/>
      <w:marBottom w:val="0"/>
      <w:divBdr>
        <w:top w:val="none" w:sz="0" w:space="0" w:color="auto"/>
        <w:left w:val="none" w:sz="0" w:space="0" w:color="auto"/>
        <w:bottom w:val="none" w:sz="0" w:space="0" w:color="auto"/>
        <w:right w:val="none" w:sz="0" w:space="0" w:color="auto"/>
      </w:divBdr>
    </w:div>
    <w:div w:id="1792281765">
      <w:bodyDiv w:val="1"/>
      <w:marLeft w:val="0"/>
      <w:marRight w:val="0"/>
      <w:marTop w:val="0"/>
      <w:marBottom w:val="0"/>
      <w:divBdr>
        <w:top w:val="none" w:sz="0" w:space="0" w:color="auto"/>
        <w:left w:val="none" w:sz="0" w:space="0" w:color="auto"/>
        <w:bottom w:val="none" w:sz="0" w:space="0" w:color="auto"/>
        <w:right w:val="none" w:sz="0" w:space="0" w:color="auto"/>
      </w:divBdr>
    </w:div>
    <w:div w:id="1831864047">
      <w:bodyDiv w:val="1"/>
      <w:marLeft w:val="0"/>
      <w:marRight w:val="0"/>
      <w:marTop w:val="0"/>
      <w:marBottom w:val="0"/>
      <w:divBdr>
        <w:top w:val="none" w:sz="0" w:space="0" w:color="auto"/>
        <w:left w:val="none" w:sz="0" w:space="0" w:color="auto"/>
        <w:bottom w:val="none" w:sz="0" w:space="0" w:color="auto"/>
        <w:right w:val="none" w:sz="0" w:space="0" w:color="auto"/>
      </w:divBdr>
    </w:div>
    <w:div w:id="1898516964">
      <w:bodyDiv w:val="1"/>
      <w:marLeft w:val="0"/>
      <w:marRight w:val="0"/>
      <w:marTop w:val="0"/>
      <w:marBottom w:val="0"/>
      <w:divBdr>
        <w:top w:val="none" w:sz="0" w:space="0" w:color="auto"/>
        <w:left w:val="none" w:sz="0" w:space="0" w:color="auto"/>
        <w:bottom w:val="none" w:sz="0" w:space="0" w:color="auto"/>
        <w:right w:val="none" w:sz="0" w:space="0" w:color="auto"/>
      </w:divBdr>
    </w:div>
    <w:div w:id="1900242863">
      <w:bodyDiv w:val="1"/>
      <w:marLeft w:val="0"/>
      <w:marRight w:val="0"/>
      <w:marTop w:val="0"/>
      <w:marBottom w:val="0"/>
      <w:divBdr>
        <w:top w:val="none" w:sz="0" w:space="0" w:color="auto"/>
        <w:left w:val="none" w:sz="0" w:space="0" w:color="auto"/>
        <w:bottom w:val="none" w:sz="0" w:space="0" w:color="auto"/>
        <w:right w:val="none" w:sz="0" w:space="0" w:color="auto"/>
      </w:divBdr>
    </w:div>
    <w:div w:id="1959487482">
      <w:bodyDiv w:val="1"/>
      <w:marLeft w:val="0"/>
      <w:marRight w:val="0"/>
      <w:marTop w:val="0"/>
      <w:marBottom w:val="0"/>
      <w:divBdr>
        <w:top w:val="none" w:sz="0" w:space="0" w:color="auto"/>
        <w:left w:val="none" w:sz="0" w:space="0" w:color="auto"/>
        <w:bottom w:val="none" w:sz="0" w:space="0" w:color="auto"/>
        <w:right w:val="none" w:sz="0" w:space="0" w:color="auto"/>
      </w:divBdr>
    </w:div>
    <w:div w:id="20647130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package" Target="embeddings/Microsoft_Visio_Drawing.vsdx"/><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6D78C3-0BCC-4EF1-A63C-42C62FFCD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TotalTime>
  <Pages>39</Pages>
  <Words>4308</Words>
  <Characters>24557</Characters>
  <Application>Microsoft Office Word</Application>
  <DocSecurity>0</DocSecurity>
  <Lines>204</Lines>
  <Paragraphs>57</Paragraphs>
  <ScaleCrop>false</ScaleCrop>
  <Company>微软中国</Company>
  <LinksUpToDate>false</LinksUpToDate>
  <CharactersWithSpaces>28808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胡兵</dc:creator>
  <cp:lastModifiedBy>廖琦</cp:lastModifiedBy>
  <cp:revision>139</cp:revision>
  <cp:lastPrinted>2019-03-12T07:29:00Z</cp:lastPrinted>
  <dcterms:created xsi:type="dcterms:W3CDTF">2019-01-11T08:41:00Z</dcterms:created>
  <dcterms:modified xsi:type="dcterms:W3CDTF">2019-03-13T06:16:00Z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